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D43F" w14:textId="77777777" w:rsidR="00BF3E6C" w:rsidRDefault="00BF3E6C" w:rsidP="00BF3E6C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sq-AL"/>
        </w:rPr>
      </w:pPr>
      <w:bookmarkStart w:id="0" w:name="_Hlk57199934"/>
    </w:p>
    <w:p w14:paraId="7AD032A0" w14:textId="77777777" w:rsidR="00BF3E6C" w:rsidRPr="00BF3E6C" w:rsidRDefault="00BF3E6C" w:rsidP="00BF3E6C">
      <w:pPr>
        <w:jc w:val="center"/>
        <w:rPr>
          <w:rStyle w:val="Strong"/>
          <w:rFonts w:ascii="Times New Roman" w:eastAsia="MS Mincho" w:hAnsi="Times New Roman" w:cs="Times New Roman"/>
          <w:bCs w:val="0"/>
          <w:sz w:val="28"/>
          <w:szCs w:val="28"/>
          <w:lang w:val="sq-AL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sq-AL"/>
        </w:rPr>
        <w:t xml:space="preserve">THIRRJE PËR APLIMIM PËR PROJEKTE KULTURORE, ARTISTIKE DHE SPORTIVE- BASHKIA DURRËS 2024 </w:t>
      </w:r>
    </w:p>
    <w:p w14:paraId="203317BE" w14:textId="77777777" w:rsidR="00BF3E6C" w:rsidRDefault="00BF3E6C" w:rsidP="00EE683A">
      <w:pPr>
        <w:spacing w:after="0" w:line="276" w:lineRule="auto"/>
        <w:jc w:val="both"/>
        <w:rPr>
          <w:rStyle w:val="Strong"/>
          <w:rFonts w:ascii="Segoe UI" w:hAnsi="Segoe UI" w:cs="Segoe UI"/>
          <w:bdr w:val="single" w:sz="2" w:space="0" w:color="D9D9E3" w:frame="1"/>
          <w:shd w:val="clear" w:color="auto" w:fill="F7F7F8"/>
        </w:rPr>
      </w:pPr>
    </w:p>
    <w:p w14:paraId="632291FD" w14:textId="77777777" w:rsidR="00BF3E6C" w:rsidRDefault="00BF3E6C" w:rsidP="00EE683A">
      <w:pPr>
        <w:spacing w:after="0" w:line="276" w:lineRule="auto"/>
        <w:jc w:val="both"/>
        <w:rPr>
          <w:rStyle w:val="Strong"/>
          <w:rFonts w:ascii="Segoe UI" w:hAnsi="Segoe UI" w:cs="Segoe UI"/>
          <w:bdr w:val="single" w:sz="2" w:space="0" w:color="D9D9E3" w:frame="1"/>
          <w:shd w:val="clear" w:color="auto" w:fill="F7F7F8"/>
        </w:rPr>
      </w:pPr>
    </w:p>
    <w:p w14:paraId="40477911" w14:textId="77777777" w:rsidR="009C6FE8" w:rsidRPr="00B872C4" w:rsidRDefault="00E10327" w:rsidP="00EE683A">
      <w:pPr>
        <w:spacing w:after="0" w:line="276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  <w:r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Thirrja e </w:t>
      </w:r>
      <w:r w:rsidR="00BF3E6C">
        <w:rPr>
          <w:rFonts w:ascii="Times New Roman" w:eastAsia="MS Mincho" w:hAnsi="Times New Roman" w:cs="Times New Roman"/>
          <w:sz w:val="24"/>
          <w:szCs w:val="24"/>
          <w:lang w:val="sq-AL"/>
        </w:rPr>
        <w:t>Bashkisë Durrës</w:t>
      </w:r>
      <w:r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</w:t>
      </w:r>
      <w:r w:rsidR="00BF3E6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B872C4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aplikim pë</w:t>
      </w:r>
      <w:r w:rsidR="008635AD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r</w:t>
      </w:r>
      <w:r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projekte kulturore</w:t>
      </w:r>
      <w:r w:rsidR="00BF3E6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artistike dhe sportive </w:t>
      </w:r>
      <w:r w:rsidR="008635AD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synon</w:t>
      </w:r>
      <w:r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të mbështesë financi</w:t>
      </w:r>
      <w:r w:rsidR="00C15CE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arisht me fondet e Bashkisë Durrës, </w:t>
      </w:r>
      <w:r w:rsidR="009E5C0C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projekt</w:t>
      </w:r>
      <w:r w:rsidR="00CD33F6">
        <w:rPr>
          <w:rFonts w:ascii="Times New Roman" w:eastAsia="MS Mincho" w:hAnsi="Times New Roman" w:cs="Times New Roman"/>
          <w:sz w:val="24"/>
          <w:szCs w:val="24"/>
          <w:lang w:val="sq-AL"/>
        </w:rPr>
        <w:t>-</w:t>
      </w:r>
      <w:r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propozime të paraqitura nga</w:t>
      </w:r>
      <w:r w:rsidR="00206DC2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persona juridik</w:t>
      </w:r>
      <w:r w:rsidR="00AF68C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06DC2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 w:rsidR="00AF68C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06DC2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regjistruar si OJF</w:t>
      </w:r>
      <w:r w:rsidR="00206DC2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="009C6FE8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individ</w:t>
      </w:r>
      <w:r w:rsidR="00CA3883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="00C15CE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9E5C0C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si edhe perso</w:t>
      </w:r>
      <w:r w:rsidR="009C6FE8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 w:rsidR="009E5C0C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a</w:t>
      </w:r>
      <w:r w:rsidR="009C6FE8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fizik</w:t>
      </w:r>
      <w:r w:rsidR="00CA3883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9C6FE8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 w:rsidR="00CA3883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9C6FE8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regjistruar n</w:t>
      </w:r>
      <w:r w:rsidR="00CA3883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5681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QKB</w:t>
      </w:r>
      <w:r w:rsidR="009C6FE8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, t</w:t>
      </w:r>
      <w:r w:rsidR="00CA3883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9C6FE8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cil</w:t>
      </w:r>
      <w:r w:rsidR="00CA3883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9C6FE8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t kan</w:t>
      </w:r>
      <w:r w:rsidR="00CA3883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9C6FE8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</w:t>
      </w:r>
      <w:r w:rsidR="00CA3883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9C6FE8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objekt t</w:t>
      </w:r>
      <w:r w:rsidR="00CA3883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9C6FE8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veprimtaris</w:t>
      </w:r>
      <w:r w:rsidR="00CA3883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9C6FE8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</w:t>
      </w:r>
      <w:r w:rsidR="00CA3883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tyre pro</w:t>
      </w:r>
      <w:r w:rsidR="009C6FE8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movimin, mbrojtjen, ruajtjen, p</w:t>
      </w:r>
      <w:r w:rsidR="00CA3883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rcj</w:t>
      </w:r>
      <w:r w:rsidR="009E5C0C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elljen dhe</w:t>
      </w:r>
      <w:r w:rsidR="009C6FE8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digjitalizimin e artit, kultur</w:t>
      </w:r>
      <w:r w:rsidR="00CA3883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9C6FE8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s</w:t>
      </w:r>
      <w:r w:rsidR="00BF3E6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sportit</w:t>
      </w:r>
      <w:r w:rsidR="009C6FE8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trash</w:t>
      </w:r>
      <w:r w:rsidR="00CA3883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9C6FE8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gimis</w:t>
      </w:r>
      <w:r w:rsidR="00CA3883"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B872C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kulturore.</w:t>
      </w:r>
    </w:p>
    <w:p w14:paraId="10FC5912" w14:textId="77777777" w:rsidR="00FB5220" w:rsidRDefault="00FB5220" w:rsidP="00EE683A">
      <w:pPr>
        <w:spacing w:line="276" w:lineRule="auto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sq-AL"/>
        </w:rPr>
      </w:pPr>
    </w:p>
    <w:p w14:paraId="3BF1BD7D" w14:textId="77777777" w:rsidR="00560681" w:rsidRDefault="0045456B" w:rsidP="00FB5220">
      <w:pPr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</w:pPr>
      <w:r w:rsidRPr="006973D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>PRIORITETET E THIRRJES</w:t>
      </w:r>
    </w:p>
    <w:p w14:paraId="43FF35DB" w14:textId="77777777" w:rsidR="00E10327" w:rsidRPr="00560681" w:rsidRDefault="009C6FE8" w:rsidP="00FB5220">
      <w:pPr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</w:pPr>
      <w:proofErr w:type="spellStart"/>
      <w:r w:rsidRPr="00BF3E6C">
        <w:rPr>
          <w:rFonts w:ascii="Times New Roman" w:hAnsi="Times New Roman" w:cs="Times New Roman"/>
          <w:b/>
          <w:sz w:val="28"/>
          <w:szCs w:val="28"/>
        </w:rPr>
        <w:t>Promovimi</w:t>
      </w:r>
      <w:proofErr w:type="spellEnd"/>
      <w:r w:rsidR="00BF3E6C" w:rsidRPr="00BF3E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3E6C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BF3E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E6C">
        <w:rPr>
          <w:rFonts w:ascii="Times New Roman" w:hAnsi="Times New Roman" w:cs="Times New Roman"/>
          <w:b/>
          <w:sz w:val="28"/>
          <w:szCs w:val="28"/>
        </w:rPr>
        <w:t>artit</w:t>
      </w:r>
      <w:proofErr w:type="spellEnd"/>
      <w:r w:rsidRPr="00BF3E6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814CF">
        <w:rPr>
          <w:rFonts w:ascii="Times New Roman" w:hAnsi="Times New Roman" w:cs="Times New Roman"/>
          <w:b/>
          <w:sz w:val="28"/>
          <w:szCs w:val="28"/>
        </w:rPr>
        <w:t>k</w:t>
      </w:r>
      <w:r w:rsidR="00560681">
        <w:rPr>
          <w:rFonts w:ascii="Times New Roman" w:hAnsi="Times New Roman" w:cs="Times New Roman"/>
          <w:b/>
          <w:sz w:val="28"/>
          <w:szCs w:val="28"/>
        </w:rPr>
        <w:t>ultures</w:t>
      </w:r>
      <w:proofErr w:type="spellEnd"/>
      <w:r w:rsidR="005606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F3E6C">
        <w:rPr>
          <w:rFonts w:ascii="Times New Roman" w:hAnsi="Times New Roman" w:cs="Times New Roman"/>
          <w:b/>
          <w:sz w:val="28"/>
          <w:szCs w:val="28"/>
        </w:rPr>
        <w:t>trash</w:t>
      </w:r>
      <w:r w:rsidR="00CA3883" w:rsidRPr="00BF3E6C">
        <w:rPr>
          <w:rFonts w:ascii="Times New Roman" w:hAnsi="Times New Roman" w:cs="Times New Roman"/>
          <w:b/>
          <w:sz w:val="28"/>
          <w:szCs w:val="28"/>
        </w:rPr>
        <w:t>ë</w:t>
      </w:r>
      <w:r w:rsidRPr="00BF3E6C">
        <w:rPr>
          <w:rFonts w:ascii="Times New Roman" w:hAnsi="Times New Roman" w:cs="Times New Roman"/>
          <w:b/>
          <w:sz w:val="28"/>
          <w:szCs w:val="28"/>
        </w:rPr>
        <w:t>gimis</w:t>
      </w:r>
      <w:r w:rsidR="00CA3883" w:rsidRPr="00BF3E6C">
        <w:rPr>
          <w:rFonts w:ascii="Times New Roman" w:hAnsi="Times New Roman" w:cs="Times New Roman"/>
          <w:b/>
          <w:sz w:val="28"/>
          <w:szCs w:val="28"/>
        </w:rPr>
        <w:t>ë</w:t>
      </w:r>
      <w:proofErr w:type="spellEnd"/>
      <w:r w:rsidR="005606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E6C">
        <w:rPr>
          <w:rFonts w:ascii="Times New Roman" w:hAnsi="Times New Roman" w:cs="Times New Roman"/>
          <w:b/>
          <w:sz w:val="28"/>
          <w:szCs w:val="28"/>
        </w:rPr>
        <w:t>kulturore</w:t>
      </w:r>
      <w:proofErr w:type="spellEnd"/>
      <w:r w:rsidR="005606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0681">
        <w:rPr>
          <w:rFonts w:ascii="Times New Roman" w:hAnsi="Times New Roman" w:cs="Times New Roman"/>
          <w:b/>
          <w:sz w:val="28"/>
          <w:szCs w:val="28"/>
        </w:rPr>
        <w:t>dhe</w:t>
      </w:r>
      <w:proofErr w:type="spellEnd"/>
      <w:r w:rsidR="005606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0681">
        <w:rPr>
          <w:rFonts w:ascii="Times New Roman" w:hAnsi="Times New Roman" w:cs="Times New Roman"/>
          <w:b/>
          <w:sz w:val="28"/>
          <w:szCs w:val="28"/>
        </w:rPr>
        <w:t>sportit</w:t>
      </w:r>
      <w:proofErr w:type="spellEnd"/>
      <w:r w:rsidR="00BF3E6C" w:rsidRPr="00BF3E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3E6C" w:rsidRPr="00BF3E6C">
        <w:rPr>
          <w:rFonts w:ascii="Times New Roman" w:hAnsi="Times New Roman" w:cs="Times New Roman"/>
          <w:b/>
          <w:sz w:val="28"/>
          <w:szCs w:val="28"/>
        </w:rPr>
        <w:t>p</w:t>
      </w:r>
      <w:r w:rsidR="00BF3E6C">
        <w:rPr>
          <w:rFonts w:ascii="Times New Roman" w:hAnsi="Times New Roman" w:cs="Times New Roman"/>
          <w:b/>
          <w:sz w:val="28"/>
          <w:szCs w:val="28"/>
        </w:rPr>
        <w:t>ë</w:t>
      </w:r>
      <w:r w:rsidR="00BF3E6C" w:rsidRPr="00BF3E6C">
        <w:rPr>
          <w:rFonts w:ascii="Times New Roman" w:hAnsi="Times New Roman" w:cs="Times New Roman"/>
          <w:b/>
          <w:sz w:val="28"/>
          <w:szCs w:val="28"/>
        </w:rPr>
        <w:t>rm</w:t>
      </w:r>
      <w:r w:rsidR="00560681">
        <w:rPr>
          <w:rFonts w:ascii="Times New Roman" w:hAnsi="Times New Roman" w:cs="Times New Roman"/>
          <w:b/>
          <w:sz w:val="28"/>
          <w:szCs w:val="28"/>
        </w:rPr>
        <w:t>e</w:t>
      </w:r>
      <w:r w:rsidR="00BF3E6C" w:rsidRPr="00BF3E6C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="00BF3E6C" w:rsidRPr="00BF3E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0327" w:rsidRPr="00BF3E6C">
        <w:rPr>
          <w:rFonts w:ascii="Times New Roman" w:hAnsi="Times New Roman" w:cs="Times New Roman"/>
          <w:b/>
          <w:sz w:val="28"/>
          <w:szCs w:val="28"/>
        </w:rPr>
        <w:t>veprimtarive</w:t>
      </w:r>
      <w:proofErr w:type="spellEnd"/>
      <w:r w:rsidR="00BF3E6C" w:rsidRPr="00BF3E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0327" w:rsidRPr="00BF3E6C">
        <w:rPr>
          <w:rFonts w:ascii="Times New Roman" w:hAnsi="Times New Roman" w:cs="Times New Roman"/>
          <w:b/>
          <w:sz w:val="28"/>
          <w:szCs w:val="28"/>
        </w:rPr>
        <w:t>kulturore</w:t>
      </w:r>
      <w:proofErr w:type="spellEnd"/>
      <w:r w:rsidR="00E10327" w:rsidRPr="00BF3E6C">
        <w:rPr>
          <w:rFonts w:ascii="Times New Roman" w:hAnsi="Times New Roman" w:cs="Times New Roman"/>
          <w:b/>
          <w:sz w:val="28"/>
          <w:szCs w:val="28"/>
        </w:rPr>
        <w:t>.</w:t>
      </w:r>
    </w:p>
    <w:p w14:paraId="30C1FD68" w14:textId="77777777" w:rsidR="007B65CE" w:rsidRDefault="009272F6" w:rsidP="009E5179">
      <w:pPr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Bashkia Durrës</w:t>
      </w:r>
      <w:r w:rsidR="00C119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do t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C119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mb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C119A4">
        <w:rPr>
          <w:rFonts w:ascii="Times New Roman" w:eastAsia="MS Mincho" w:hAnsi="Times New Roman" w:cs="Times New Roman"/>
          <w:sz w:val="24"/>
          <w:szCs w:val="24"/>
          <w:lang w:val="sq-AL"/>
        </w:rPr>
        <w:t>shtes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BF3E6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206DC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projekte </w:t>
      </w:r>
      <w:r w:rsidR="009C6FE8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9C6FE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cilat nxisin </w:t>
      </w:r>
      <w:r w:rsidR="00C119A4">
        <w:rPr>
          <w:rFonts w:ascii="Times New Roman" w:eastAsia="MS Mincho" w:hAnsi="Times New Roman" w:cs="Times New Roman"/>
          <w:sz w:val="24"/>
          <w:szCs w:val="24"/>
          <w:lang w:val="sq-AL"/>
        </w:rPr>
        <w:t>zhvillimin e jet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C119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 kulturore </w:t>
      </w:r>
      <w:r w:rsidR="0056068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sportive </w:t>
      </w:r>
      <w:r w:rsidR="00C119A4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C119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vend </w:t>
      </w:r>
      <w:r w:rsidR="009C6FE8">
        <w:rPr>
          <w:rFonts w:ascii="Times New Roman" w:eastAsia="MS Mincho" w:hAnsi="Times New Roman" w:cs="Times New Roman"/>
          <w:sz w:val="24"/>
          <w:szCs w:val="24"/>
          <w:lang w:val="sq-AL"/>
        </w:rPr>
        <w:t>dhe</w:t>
      </w:r>
      <w:r w:rsidR="00C119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bazohen n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C119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krijimtarin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C119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artistike t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C119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individ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BE5444">
        <w:rPr>
          <w:rFonts w:ascii="Times New Roman" w:eastAsia="MS Mincho" w:hAnsi="Times New Roman" w:cs="Times New Roman"/>
          <w:sz w:val="24"/>
          <w:szCs w:val="24"/>
          <w:lang w:val="sq-AL"/>
        </w:rPr>
        <w:t>ve apo grupeve t</w:t>
      </w:r>
      <w:r w:rsidR="00AF68C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BE544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individëve</w:t>
      </w:r>
      <w:r w:rsidR="00206DC2">
        <w:rPr>
          <w:rFonts w:ascii="Times New Roman" w:eastAsia="MS Mincho" w:hAnsi="Times New Roman" w:cs="Times New Roman"/>
          <w:sz w:val="24"/>
          <w:szCs w:val="24"/>
          <w:lang w:val="sq-AL"/>
        </w:rPr>
        <w:t>për veprimtari dhe organizime të tilla si:</w:t>
      </w:r>
    </w:p>
    <w:p w14:paraId="1D23595F" w14:textId="77777777" w:rsidR="007B65CE" w:rsidRPr="00560681" w:rsidRDefault="007B65CE" w:rsidP="0056068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lang w:val="sq-AL"/>
        </w:rPr>
      </w:pPr>
      <w:r w:rsidRPr="00560681">
        <w:rPr>
          <w:rFonts w:ascii="Times New Roman" w:hAnsi="Times New Roman" w:cs="Times New Roman"/>
          <w:sz w:val="24"/>
          <w:lang w:val="sq-AL"/>
        </w:rPr>
        <w:t>Aktivitete kulturore n</w:t>
      </w:r>
      <w:r w:rsidR="00FB5220" w:rsidRPr="00560681">
        <w:rPr>
          <w:rFonts w:ascii="Times New Roman" w:hAnsi="Times New Roman" w:cs="Times New Roman"/>
          <w:sz w:val="24"/>
          <w:lang w:val="sq-AL"/>
        </w:rPr>
        <w:t>ë</w:t>
      </w:r>
      <w:r w:rsidRPr="00560681">
        <w:rPr>
          <w:rFonts w:ascii="Times New Roman" w:hAnsi="Times New Roman" w:cs="Times New Roman"/>
          <w:sz w:val="24"/>
          <w:lang w:val="sq-AL"/>
        </w:rPr>
        <w:t xml:space="preserve"> ambiente t</w:t>
      </w:r>
      <w:r w:rsidR="00FB5220" w:rsidRPr="00560681">
        <w:rPr>
          <w:rFonts w:ascii="Times New Roman" w:hAnsi="Times New Roman" w:cs="Times New Roman"/>
          <w:sz w:val="24"/>
          <w:lang w:val="sq-AL"/>
        </w:rPr>
        <w:t>ë</w:t>
      </w:r>
      <w:r w:rsidRPr="00560681">
        <w:rPr>
          <w:rFonts w:ascii="Times New Roman" w:hAnsi="Times New Roman" w:cs="Times New Roman"/>
          <w:sz w:val="24"/>
          <w:lang w:val="sq-AL"/>
        </w:rPr>
        <w:t xml:space="preserve"> hapura publike, t</w:t>
      </w:r>
      <w:r w:rsidR="00FB5220" w:rsidRPr="00560681">
        <w:rPr>
          <w:rFonts w:ascii="Times New Roman" w:hAnsi="Times New Roman" w:cs="Times New Roman"/>
          <w:sz w:val="24"/>
          <w:lang w:val="sq-AL"/>
        </w:rPr>
        <w:t>ë</w:t>
      </w:r>
      <w:r w:rsidRPr="00560681">
        <w:rPr>
          <w:rFonts w:ascii="Times New Roman" w:hAnsi="Times New Roman" w:cs="Times New Roman"/>
          <w:sz w:val="24"/>
          <w:lang w:val="sq-AL"/>
        </w:rPr>
        <w:t xml:space="preserve"> cilat p</w:t>
      </w:r>
      <w:r w:rsidR="00FB5220" w:rsidRPr="00560681">
        <w:rPr>
          <w:rFonts w:ascii="Times New Roman" w:hAnsi="Times New Roman" w:cs="Times New Roman"/>
          <w:sz w:val="24"/>
          <w:lang w:val="sq-AL"/>
        </w:rPr>
        <w:t>ërkojnë</w:t>
      </w:r>
      <w:r w:rsidRPr="00560681">
        <w:rPr>
          <w:rFonts w:ascii="Times New Roman" w:hAnsi="Times New Roman" w:cs="Times New Roman"/>
          <w:sz w:val="24"/>
          <w:lang w:val="sq-AL"/>
        </w:rPr>
        <w:t xml:space="preserve"> me periudh</w:t>
      </w:r>
      <w:r w:rsidR="00FB5220" w:rsidRPr="00560681">
        <w:rPr>
          <w:rFonts w:ascii="Times New Roman" w:hAnsi="Times New Roman" w:cs="Times New Roman"/>
          <w:sz w:val="24"/>
          <w:lang w:val="sq-AL"/>
        </w:rPr>
        <w:t>ë</w:t>
      </w:r>
      <w:r w:rsidRPr="00560681">
        <w:rPr>
          <w:rFonts w:ascii="Times New Roman" w:hAnsi="Times New Roman" w:cs="Times New Roman"/>
          <w:sz w:val="24"/>
          <w:lang w:val="sq-AL"/>
        </w:rPr>
        <w:t>n e sezonit turistik nga data 1 Maj deri n</w:t>
      </w:r>
      <w:r w:rsidR="00FB5220" w:rsidRPr="00560681">
        <w:rPr>
          <w:rFonts w:ascii="Times New Roman" w:hAnsi="Times New Roman" w:cs="Times New Roman"/>
          <w:sz w:val="24"/>
          <w:lang w:val="sq-AL"/>
        </w:rPr>
        <w:t>ë</w:t>
      </w:r>
      <w:r w:rsidRPr="00560681">
        <w:rPr>
          <w:rFonts w:ascii="Times New Roman" w:hAnsi="Times New Roman" w:cs="Times New Roman"/>
          <w:sz w:val="24"/>
          <w:lang w:val="sq-AL"/>
        </w:rPr>
        <w:t xml:space="preserve"> 15 n</w:t>
      </w:r>
      <w:r w:rsidR="00FB5220" w:rsidRPr="00560681">
        <w:rPr>
          <w:rFonts w:ascii="Times New Roman" w:hAnsi="Times New Roman" w:cs="Times New Roman"/>
          <w:sz w:val="24"/>
          <w:lang w:val="sq-AL"/>
        </w:rPr>
        <w:t>ë</w:t>
      </w:r>
      <w:r w:rsidRPr="00560681">
        <w:rPr>
          <w:rFonts w:ascii="Times New Roman" w:hAnsi="Times New Roman" w:cs="Times New Roman"/>
          <w:sz w:val="24"/>
          <w:lang w:val="sq-AL"/>
        </w:rPr>
        <w:t>ntor 202</w:t>
      </w:r>
      <w:r w:rsidR="00BF3E6C" w:rsidRPr="00560681">
        <w:rPr>
          <w:rFonts w:ascii="Times New Roman" w:hAnsi="Times New Roman" w:cs="Times New Roman"/>
          <w:sz w:val="24"/>
          <w:lang w:val="sq-AL"/>
        </w:rPr>
        <w:t>4</w:t>
      </w:r>
      <w:r w:rsidR="00623346" w:rsidRPr="00560681">
        <w:rPr>
          <w:rFonts w:ascii="Times New Roman" w:hAnsi="Times New Roman" w:cs="Times New Roman"/>
          <w:sz w:val="24"/>
          <w:lang w:val="sq-AL"/>
        </w:rPr>
        <w:t>;</w:t>
      </w:r>
    </w:p>
    <w:p w14:paraId="70285C23" w14:textId="77777777" w:rsidR="007B65CE" w:rsidRPr="00560681" w:rsidRDefault="007B65CE" w:rsidP="0056068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lang w:val="sq-AL"/>
        </w:rPr>
      </w:pPr>
      <w:r w:rsidRPr="00560681">
        <w:rPr>
          <w:rFonts w:ascii="Times New Roman" w:hAnsi="Times New Roman" w:cs="Times New Roman"/>
          <w:sz w:val="24"/>
          <w:lang w:val="sq-AL"/>
        </w:rPr>
        <w:t>K</w:t>
      </w:r>
      <w:r w:rsidR="00E10327" w:rsidRPr="00560681">
        <w:rPr>
          <w:rFonts w:ascii="Times New Roman" w:hAnsi="Times New Roman" w:cs="Times New Roman"/>
          <w:sz w:val="24"/>
          <w:lang w:val="sq-AL"/>
        </w:rPr>
        <w:t>oncerte</w:t>
      </w:r>
      <w:r w:rsidR="00C119A4" w:rsidRPr="00560681">
        <w:rPr>
          <w:rFonts w:ascii="Times New Roman" w:hAnsi="Times New Roman" w:cs="Times New Roman"/>
          <w:sz w:val="24"/>
          <w:lang w:val="sq-AL"/>
        </w:rPr>
        <w:t xml:space="preserve">, festivale, </w:t>
      </w:r>
      <w:r w:rsidR="00206DC2" w:rsidRPr="00560681">
        <w:rPr>
          <w:rFonts w:ascii="Times New Roman" w:hAnsi="Times New Roman" w:cs="Times New Roman"/>
          <w:sz w:val="24"/>
          <w:lang w:val="sq-AL"/>
        </w:rPr>
        <w:t>shfaqe të artit skenik</w:t>
      </w:r>
      <w:r w:rsidR="00C119A4" w:rsidRPr="00560681">
        <w:rPr>
          <w:rFonts w:ascii="Times New Roman" w:hAnsi="Times New Roman" w:cs="Times New Roman"/>
          <w:sz w:val="24"/>
          <w:lang w:val="sq-AL"/>
        </w:rPr>
        <w:t xml:space="preserve"> bashk</w:t>
      </w:r>
      <w:r w:rsidR="00CA3883" w:rsidRPr="00560681">
        <w:rPr>
          <w:rFonts w:ascii="Times New Roman" w:hAnsi="Times New Roman" w:cs="Times New Roman"/>
          <w:sz w:val="24"/>
          <w:lang w:val="sq-AL"/>
        </w:rPr>
        <w:t>ë</w:t>
      </w:r>
      <w:r w:rsidR="00206DC2" w:rsidRPr="00560681">
        <w:rPr>
          <w:rFonts w:ascii="Times New Roman" w:hAnsi="Times New Roman" w:cs="Times New Roman"/>
          <w:sz w:val="24"/>
          <w:lang w:val="sq-AL"/>
        </w:rPr>
        <w:t>kohor, të</w:t>
      </w:r>
      <w:r w:rsidR="00BF3E6C" w:rsidRPr="00560681">
        <w:rPr>
          <w:rFonts w:ascii="Times New Roman" w:hAnsi="Times New Roman" w:cs="Times New Roman"/>
          <w:sz w:val="24"/>
          <w:lang w:val="sq-AL"/>
        </w:rPr>
        <w:t xml:space="preserve"> </w:t>
      </w:r>
      <w:r w:rsidR="00206DC2" w:rsidRPr="00560681">
        <w:rPr>
          <w:rFonts w:ascii="Times New Roman" w:hAnsi="Times New Roman" w:cs="Times New Roman"/>
          <w:sz w:val="24"/>
          <w:lang w:val="sq-AL"/>
        </w:rPr>
        <w:t>arteve pamore</w:t>
      </w:r>
      <w:r w:rsidR="00623346" w:rsidRPr="00560681">
        <w:rPr>
          <w:rFonts w:ascii="Times New Roman" w:hAnsi="Times New Roman" w:cs="Times New Roman"/>
          <w:sz w:val="24"/>
          <w:lang w:val="sq-AL"/>
        </w:rPr>
        <w:t>;</w:t>
      </w:r>
    </w:p>
    <w:p w14:paraId="5763A79F" w14:textId="77777777" w:rsidR="009E5179" w:rsidRPr="00560681" w:rsidRDefault="007B65CE" w:rsidP="0056068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lang w:val="sq-AL"/>
        </w:rPr>
      </w:pPr>
      <w:r w:rsidRPr="00560681">
        <w:rPr>
          <w:rFonts w:ascii="Times New Roman" w:hAnsi="Times New Roman" w:cs="Times New Roman"/>
          <w:sz w:val="24"/>
          <w:lang w:val="sq-AL"/>
        </w:rPr>
        <w:t>P</w:t>
      </w:r>
      <w:r w:rsidR="009C6FE8" w:rsidRPr="00560681">
        <w:rPr>
          <w:rFonts w:ascii="Times New Roman" w:hAnsi="Times New Roman" w:cs="Times New Roman"/>
          <w:sz w:val="24"/>
          <w:lang w:val="sq-AL"/>
        </w:rPr>
        <w:t>rojekte kulturore</w:t>
      </w:r>
      <w:r w:rsidR="00A750D8" w:rsidRPr="00560681">
        <w:rPr>
          <w:rFonts w:ascii="Times New Roman" w:hAnsi="Times New Roman" w:cs="Times New Roman"/>
          <w:sz w:val="24"/>
          <w:lang w:val="sq-AL"/>
        </w:rPr>
        <w:t>,</w:t>
      </w:r>
      <w:r w:rsidR="00C119A4" w:rsidRPr="00560681">
        <w:rPr>
          <w:rFonts w:ascii="Times New Roman" w:hAnsi="Times New Roman" w:cs="Times New Roman"/>
          <w:sz w:val="24"/>
          <w:lang w:val="sq-AL"/>
        </w:rPr>
        <w:t xml:space="preserve"> t</w:t>
      </w:r>
      <w:r w:rsidR="00CA3883" w:rsidRPr="00560681">
        <w:rPr>
          <w:rFonts w:ascii="Times New Roman" w:hAnsi="Times New Roman" w:cs="Times New Roman"/>
          <w:sz w:val="24"/>
          <w:lang w:val="sq-AL"/>
        </w:rPr>
        <w:t>ë</w:t>
      </w:r>
      <w:r w:rsidR="00C119A4" w:rsidRPr="00560681">
        <w:rPr>
          <w:rFonts w:ascii="Times New Roman" w:hAnsi="Times New Roman" w:cs="Times New Roman"/>
          <w:sz w:val="24"/>
          <w:lang w:val="sq-AL"/>
        </w:rPr>
        <w:t xml:space="preserve"> cilat p</w:t>
      </w:r>
      <w:r w:rsidR="00CA3883" w:rsidRPr="00560681">
        <w:rPr>
          <w:rFonts w:ascii="Times New Roman" w:hAnsi="Times New Roman" w:cs="Times New Roman"/>
          <w:sz w:val="24"/>
          <w:lang w:val="sq-AL"/>
        </w:rPr>
        <w:t>ë</w:t>
      </w:r>
      <w:r w:rsidR="00C119A4" w:rsidRPr="00560681">
        <w:rPr>
          <w:rFonts w:ascii="Times New Roman" w:hAnsi="Times New Roman" w:cs="Times New Roman"/>
          <w:sz w:val="24"/>
          <w:lang w:val="sq-AL"/>
        </w:rPr>
        <w:t>rcjellin vlerat e trash</w:t>
      </w:r>
      <w:r w:rsidR="00CA3883" w:rsidRPr="00560681">
        <w:rPr>
          <w:rFonts w:ascii="Times New Roman" w:hAnsi="Times New Roman" w:cs="Times New Roman"/>
          <w:sz w:val="24"/>
          <w:lang w:val="sq-AL"/>
        </w:rPr>
        <w:t>ë</w:t>
      </w:r>
      <w:r w:rsidR="00E10327" w:rsidRPr="00560681">
        <w:rPr>
          <w:rFonts w:ascii="Times New Roman" w:hAnsi="Times New Roman" w:cs="Times New Roman"/>
          <w:sz w:val="24"/>
          <w:lang w:val="sq-AL"/>
        </w:rPr>
        <w:t>gi</w:t>
      </w:r>
      <w:r w:rsidR="00C119A4" w:rsidRPr="00560681">
        <w:rPr>
          <w:rFonts w:ascii="Times New Roman" w:hAnsi="Times New Roman" w:cs="Times New Roman"/>
          <w:sz w:val="24"/>
          <w:lang w:val="sq-AL"/>
        </w:rPr>
        <w:t>mis</w:t>
      </w:r>
      <w:r w:rsidR="00CA3883" w:rsidRPr="00560681">
        <w:rPr>
          <w:rFonts w:ascii="Times New Roman" w:hAnsi="Times New Roman" w:cs="Times New Roman"/>
          <w:sz w:val="24"/>
          <w:lang w:val="sq-AL"/>
        </w:rPr>
        <w:t>ë</w:t>
      </w:r>
      <w:r w:rsidR="00C119A4" w:rsidRPr="00560681">
        <w:rPr>
          <w:rFonts w:ascii="Times New Roman" w:hAnsi="Times New Roman" w:cs="Times New Roman"/>
          <w:sz w:val="24"/>
          <w:lang w:val="sq-AL"/>
        </w:rPr>
        <w:t xml:space="preserve"> kulturore t</w:t>
      </w:r>
      <w:r w:rsidR="00CA3883" w:rsidRPr="00560681">
        <w:rPr>
          <w:rFonts w:ascii="Times New Roman" w:hAnsi="Times New Roman" w:cs="Times New Roman"/>
          <w:sz w:val="24"/>
          <w:lang w:val="sq-AL"/>
        </w:rPr>
        <w:t>ë</w:t>
      </w:r>
      <w:r w:rsidR="00CD33F6" w:rsidRPr="00560681">
        <w:rPr>
          <w:rFonts w:ascii="Times New Roman" w:hAnsi="Times New Roman" w:cs="Times New Roman"/>
          <w:sz w:val="24"/>
          <w:lang w:val="sq-AL"/>
        </w:rPr>
        <w:t xml:space="preserve"> tilla si</w:t>
      </w:r>
      <w:r w:rsidR="009E5C0C" w:rsidRPr="00560681">
        <w:rPr>
          <w:rFonts w:ascii="Times New Roman" w:hAnsi="Times New Roman" w:cs="Times New Roman"/>
          <w:sz w:val="24"/>
          <w:lang w:val="sq-AL"/>
        </w:rPr>
        <w:t xml:space="preserve">: </w:t>
      </w:r>
      <w:r w:rsidR="00E10327" w:rsidRPr="00560681">
        <w:rPr>
          <w:rFonts w:ascii="Times New Roman" w:hAnsi="Times New Roman" w:cs="Times New Roman"/>
          <w:sz w:val="24"/>
          <w:lang w:val="sq-AL"/>
        </w:rPr>
        <w:t>artet e shfaq</w:t>
      </w:r>
      <w:r w:rsidR="00BE5444" w:rsidRPr="00560681">
        <w:rPr>
          <w:rFonts w:ascii="Times New Roman" w:hAnsi="Times New Roman" w:cs="Times New Roman"/>
          <w:sz w:val="24"/>
          <w:lang w:val="sq-AL"/>
        </w:rPr>
        <w:t>j</w:t>
      </w:r>
      <w:r w:rsidR="00206DC2" w:rsidRPr="00560681">
        <w:rPr>
          <w:rFonts w:ascii="Times New Roman" w:hAnsi="Times New Roman" w:cs="Times New Roman"/>
          <w:sz w:val="24"/>
          <w:lang w:val="sq-AL"/>
        </w:rPr>
        <w:t>es (muzika, kënga</w:t>
      </w:r>
      <w:r w:rsidR="00E10327" w:rsidRPr="00560681">
        <w:rPr>
          <w:rFonts w:ascii="Times New Roman" w:hAnsi="Times New Roman" w:cs="Times New Roman"/>
          <w:sz w:val="24"/>
          <w:lang w:val="sq-AL"/>
        </w:rPr>
        <w:t xml:space="preserve"> dhe vallja</w:t>
      </w:r>
      <w:r w:rsidR="00206DC2" w:rsidRPr="00560681">
        <w:rPr>
          <w:rFonts w:ascii="Times New Roman" w:hAnsi="Times New Roman" w:cs="Times New Roman"/>
          <w:sz w:val="24"/>
          <w:lang w:val="sq-AL"/>
        </w:rPr>
        <w:t>)</w:t>
      </w:r>
      <w:r w:rsidR="00E10327" w:rsidRPr="00560681">
        <w:rPr>
          <w:rFonts w:ascii="Times New Roman" w:hAnsi="Times New Roman" w:cs="Times New Roman"/>
          <w:sz w:val="24"/>
          <w:lang w:val="sq-AL"/>
        </w:rPr>
        <w:t>, ritual</w:t>
      </w:r>
      <w:r w:rsidR="009C6FE8" w:rsidRPr="00560681">
        <w:rPr>
          <w:rFonts w:ascii="Times New Roman" w:hAnsi="Times New Roman" w:cs="Times New Roman"/>
          <w:sz w:val="24"/>
          <w:lang w:val="sq-AL"/>
        </w:rPr>
        <w:t>e</w:t>
      </w:r>
      <w:r w:rsidR="00E10327" w:rsidRPr="00560681">
        <w:rPr>
          <w:rFonts w:ascii="Times New Roman" w:hAnsi="Times New Roman" w:cs="Times New Roman"/>
          <w:sz w:val="24"/>
          <w:lang w:val="sq-AL"/>
        </w:rPr>
        <w:t xml:space="preserve"> dhe festa, </w:t>
      </w:r>
      <w:r w:rsidR="00C119A4" w:rsidRPr="00560681">
        <w:rPr>
          <w:rFonts w:ascii="Times New Roman" w:hAnsi="Times New Roman" w:cs="Times New Roman"/>
          <w:sz w:val="24"/>
          <w:lang w:val="sq-AL"/>
        </w:rPr>
        <w:t>traditat e folura</w:t>
      </w:r>
      <w:r w:rsidRPr="00560681">
        <w:rPr>
          <w:rFonts w:ascii="Times New Roman" w:hAnsi="Times New Roman" w:cs="Times New Roman"/>
          <w:sz w:val="24"/>
          <w:lang w:val="sq-AL"/>
        </w:rPr>
        <w:t>.</w:t>
      </w:r>
    </w:p>
    <w:p w14:paraId="252250CF" w14:textId="77777777" w:rsidR="009C1267" w:rsidRDefault="007B65CE" w:rsidP="009C126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lang w:val="sq-AL"/>
        </w:rPr>
      </w:pPr>
      <w:r w:rsidRPr="00560681">
        <w:rPr>
          <w:rFonts w:ascii="Times New Roman" w:hAnsi="Times New Roman" w:cs="Times New Roman"/>
          <w:bCs/>
          <w:sz w:val="24"/>
          <w:lang w:val="sq-AL"/>
        </w:rPr>
        <w:t>Publikime n</w:t>
      </w:r>
      <w:r w:rsidR="00FB5220" w:rsidRPr="00560681">
        <w:rPr>
          <w:rFonts w:ascii="Times New Roman" w:hAnsi="Times New Roman" w:cs="Times New Roman"/>
          <w:bCs/>
          <w:sz w:val="24"/>
          <w:lang w:val="sq-AL"/>
        </w:rPr>
        <w:t>ë</w:t>
      </w:r>
      <w:r w:rsidRPr="00560681">
        <w:rPr>
          <w:rFonts w:ascii="Times New Roman" w:hAnsi="Times New Roman" w:cs="Times New Roman"/>
          <w:bCs/>
          <w:sz w:val="24"/>
          <w:lang w:val="sq-AL"/>
        </w:rPr>
        <w:t xml:space="preserve"> kuadrin e promovimit t</w:t>
      </w:r>
      <w:r w:rsidR="00FB5220" w:rsidRPr="00560681">
        <w:rPr>
          <w:rFonts w:ascii="Times New Roman" w:hAnsi="Times New Roman" w:cs="Times New Roman"/>
          <w:bCs/>
          <w:sz w:val="24"/>
          <w:lang w:val="sq-AL"/>
        </w:rPr>
        <w:t>ë</w:t>
      </w:r>
      <w:r w:rsidRPr="00560681">
        <w:rPr>
          <w:rFonts w:ascii="Times New Roman" w:hAnsi="Times New Roman" w:cs="Times New Roman"/>
          <w:bCs/>
          <w:sz w:val="24"/>
          <w:lang w:val="sq-AL"/>
        </w:rPr>
        <w:t xml:space="preserve"> artit dhe trash</w:t>
      </w:r>
      <w:r w:rsidR="00FB5220" w:rsidRPr="00560681">
        <w:rPr>
          <w:rFonts w:ascii="Times New Roman" w:hAnsi="Times New Roman" w:cs="Times New Roman"/>
          <w:bCs/>
          <w:sz w:val="24"/>
          <w:lang w:val="sq-AL"/>
        </w:rPr>
        <w:t>ë</w:t>
      </w:r>
      <w:r w:rsidRPr="00560681">
        <w:rPr>
          <w:rFonts w:ascii="Times New Roman" w:hAnsi="Times New Roman" w:cs="Times New Roman"/>
          <w:bCs/>
          <w:sz w:val="24"/>
          <w:lang w:val="sq-AL"/>
        </w:rPr>
        <w:t>gimis</w:t>
      </w:r>
      <w:r w:rsidR="00FB5220" w:rsidRPr="00560681">
        <w:rPr>
          <w:rFonts w:ascii="Times New Roman" w:hAnsi="Times New Roman" w:cs="Times New Roman"/>
          <w:bCs/>
          <w:sz w:val="24"/>
          <w:lang w:val="sq-AL"/>
        </w:rPr>
        <w:t>ë</w:t>
      </w:r>
      <w:r w:rsidRPr="00560681">
        <w:rPr>
          <w:rFonts w:ascii="Times New Roman" w:hAnsi="Times New Roman" w:cs="Times New Roman"/>
          <w:bCs/>
          <w:sz w:val="24"/>
          <w:lang w:val="sq-AL"/>
        </w:rPr>
        <w:t xml:space="preserve"> t</w:t>
      </w:r>
      <w:r w:rsidR="00FB5220" w:rsidRPr="00560681">
        <w:rPr>
          <w:rFonts w:ascii="Times New Roman" w:hAnsi="Times New Roman" w:cs="Times New Roman"/>
          <w:bCs/>
          <w:sz w:val="24"/>
          <w:lang w:val="sq-AL"/>
        </w:rPr>
        <w:t>ë</w:t>
      </w:r>
      <w:r w:rsidRPr="00560681">
        <w:rPr>
          <w:rFonts w:ascii="Times New Roman" w:hAnsi="Times New Roman" w:cs="Times New Roman"/>
          <w:bCs/>
          <w:sz w:val="24"/>
          <w:lang w:val="sq-AL"/>
        </w:rPr>
        <w:t xml:space="preserve"> tilla si bibliografi, albume artistike, albume fotografike, mbi trashëgiminë kulturore, arkitekturën, etj.</w:t>
      </w:r>
    </w:p>
    <w:p w14:paraId="3082EB11" w14:textId="77777777" w:rsidR="007B65CE" w:rsidRPr="009C1267" w:rsidRDefault="009C1267" w:rsidP="009E5179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9C1267">
        <w:rPr>
          <w:rFonts w:ascii="Times New Roman" w:hAnsi="Times New Roman" w:cs="Times New Roman"/>
          <w:bCs/>
          <w:sz w:val="24"/>
          <w:lang w:val="sq-AL"/>
        </w:rPr>
        <w:t>Organizimi i eventeve sportive,</w:t>
      </w:r>
      <w:r w:rsidR="00560681" w:rsidRPr="009C126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560681" w:rsidRPr="009C1267">
        <w:rPr>
          <w:rFonts w:ascii="Times New Roman" w:eastAsia="Times New Roman" w:hAnsi="Times New Roman" w:cs="Times New Roman"/>
          <w:color w:val="000000"/>
          <w:sz w:val="24"/>
        </w:rPr>
        <w:t>Promovimi</w:t>
      </w:r>
      <w:proofErr w:type="spellEnd"/>
      <w:r w:rsidR="00560681" w:rsidRPr="009C126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560681" w:rsidRPr="009C1267">
        <w:rPr>
          <w:rFonts w:ascii="Times New Roman" w:eastAsia="Times New Roman" w:hAnsi="Times New Roman" w:cs="Times New Roman"/>
          <w:color w:val="000000"/>
          <w:sz w:val="24"/>
        </w:rPr>
        <w:t>i</w:t>
      </w:r>
      <w:proofErr w:type="spellEnd"/>
      <w:r w:rsidR="00560681" w:rsidRPr="009C126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560681" w:rsidRPr="009C1267">
        <w:rPr>
          <w:rFonts w:ascii="Times New Roman" w:eastAsia="Times New Roman" w:hAnsi="Times New Roman" w:cs="Times New Roman"/>
          <w:color w:val="000000"/>
          <w:sz w:val="24"/>
        </w:rPr>
        <w:t>Vullnetarizmit</w:t>
      </w:r>
      <w:proofErr w:type="spellEnd"/>
      <w:r w:rsidR="00560681" w:rsidRPr="009C126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560681" w:rsidRPr="009C1267">
        <w:rPr>
          <w:rFonts w:ascii="Times New Roman" w:eastAsia="Times New Roman" w:hAnsi="Times New Roman" w:cs="Times New Roman"/>
          <w:color w:val="000000"/>
          <w:sz w:val="24"/>
        </w:rPr>
        <w:t>Integrimi</w:t>
      </w:r>
      <w:proofErr w:type="spellEnd"/>
      <w:r w:rsidR="00560681" w:rsidRPr="009C126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560681" w:rsidRPr="009C1267">
        <w:rPr>
          <w:rFonts w:ascii="Times New Roman" w:eastAsia="Times New Roman" w:hAnsi="Times New Roman" w:cs="Times New Roman"/>
          <w:color w:val="000000"/>
          <w:sz w:val="24"/>
        </w:rPr>
        <w:t>i</w:t>
      </w:r>
      <w:proofErr w:type="spellEnd"/>
      <w:r w:rsidR="00560681" w:rsidRPr="009C126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560681" w:rsidRPr="009C1267">
        <w:rPr>
          <w:rFonts w:ascii="Times New Roman" w:eastAsia="Times New Roman" w:hAnsi="Times New Roman" w:cs="Times New Roman"/>
          <w:color w:val="000000"/>
          <w:sz w:val="24"/>
        </w:rPr>
        <w:t>grupeve</w:t>
      </w:r>
      <w:proofErr w:type="spellEnd"/>
      <w:r w:rsidR="00560681" w:rsidRPr="009C126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560681" w:rsidRPr="009C1267">
        <w:rPr>
          <w:rFonts w:ascii="Times New Roman" w:eastAsia="Times New Roman" w:hAnsi="Times New Roman" w:cs="Times New Roman"/>
          <w:color w:val="000000"/>
          <w:sz w:val="24"/>
        </w:rPr>
        <w:t>rinore</w:t>
      </w:r>
      <w:proofErr w:type="spellEnd"/>
      <w:r w:rsidR="00560681" w:rsidRPr="009C126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560681" w:rsidRPr="009C1267">
        <w:rPr>
          <w:rFonts w:ascii="Times New Roman" w:eastAsia="Times New Roman" w:hAnsi="Times New Roman" w:cs="Times New Roman"/>
          <w:color w:val="000000"/>
          <w:sz w:val="24"/>
        </w:rPr>
        <w:t>dhe</w:t>
      </w:r>
      <w:proofErr w:type="spellEnd"/>
      <w:r w:rsidR="00560681" w:rsidRPr="009C126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560681" w:rsidRPr="009C1267">
        <w:rPr>
          <w:rFonts w:ascii="Times New Roman" w:eastAsia="Times New Roman" w:hAnsi="Times New Roman" w:cs="Times New Roman"/>
          <w:color w:val="000000"/>
          <w:sz w:val="24"/>
        </w:rPr>
        <w:t>atyre</w:t>
      </w:r>
      <w:proofErr w:type="spellEnd"/>
      <w:r w:rsidR="00560681" w:rsidRPr="009C126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560681" w:rsidRPr="009C1267">
        <w:rPr>
          <w:rFonts w:ascii="Times New Roman" w:eastAsia="Times New Roman" w:hAnsi="Times New Roman" w:cs="Times New Roman"/>
          <w:color w:val="000000"/>
          <w:sz w:val="24"/>
        </w:rPr>
        <w:t>të</w:t>
      </w:r>
      <w:proofErr w:type="spellEnd"/>
      <w:r w:rsidR="00560681" w:rsidRPr="009C126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560681" w:rsidRPr="009C1267">
        <w:rPr>
          <w:rFonts w:ascii="Times New Roman" w:eastAsia="Times New Roman" w:hAnsi="Times New Roman" w:cs="Times New Roman"/>
          <w:color w:val="000000"/>
          <w:sz w:val="24"/>
        </w:rPr>
        <w:t>margjinalizuara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980CB29" w14:textId="77777777" w:rsidR="009C1267" w:rsidRPr="009C1267" w:rsidRDefault="009C1267" w:rsidP="009C1267">
      <w:pPr>
        <w:pStyle w:val="ListParagraph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4CFEB185" w14:textId="77777777" w:rsidR="00882EDC" w:rsidRPr="00882EDC" w:rsidRDefault="00C119A4" w:rsidP="005E4E90">
      <w:pPr>
        <w:jc w:val="both"/>
        <w:rPr>
          <w:rFonts w:ascii="Times New Roman" w:eastAsia="MS Mincho" w:hAnsi="Times New Roman" w:cs="Times New Roman"/>
          <w:b/>
          <w:sz w:val="28"/>
          <w:szCs w:val="28"/>
          <w:lang w:val="sq-AL"/>
        </w:rPr>
      </w:pPr>
      <w:r w:rsidRPr="00BF3E6C">
        <w:rPr>
          <w:rFonts w:ascii="Times New Roman" w:eastAsia="MS Mincho" w:hAnsi="Times New Roman" w:cs="Times New Roman"/>
          <w:b/>
          <w:sz w:val="28"/>
          <w:szCs w:val="28"/>
          <w:lang w:val="sq-AL"/>
        </w:rPr>
        <w:t>Promovimi i artit, kultur</w:t>
      </w:r>
      <w:r w:rsidR="00CA3883" w:rsidRPr="00BF3E6C">
        <w:rPr>
          <w:rFonts w:ascii="Times New Roman" w:eastAsia="MS Mincho" w:hAnsi="Times New Roman" w:cs="Times New Roman"/>
          <w:b/>
          <w:sz w:val="28"/>
          <w:szCs w:val="28"/>
          <w:lang w:val="sq-AL"/>
        </w:rPr>
        <w:t>ë</w:t>
      </w:r>
      <w:r w:rsidR="00E10327" w:rsidRPr="00BF3E6C">
        <w:rPr>
          <w:rFonts w:ascii="Times New Roman" w:eastAsia="MS Mincho" w:hAnsi="Times New Roman" w:cs="Times New Roman"/>
          <w:b/>
          <w:sz w:val="28"/>
          <w:szCs w:val="28"/>
          <w:lang w:val="sq-AL"/>
        </w:rPr>
        <w:t>s dhe t</w:t>
      </w:r>
      <w:r w:rsidRPr="00BF3E6C">
        <w:rPr>
          <w:rFonts w:ascii="Times New Roman" w:eastAsia="MS Mincho" w:hAnsi="Times New Roman" w:cs="Times New Roman"/>
          <w:b/>
          <w:sz w:val="28"/>
          <w:szCs w:val="28"/>
          <w:lang w:val="sq-AL"/>
        </w:rPr>
        <w:t>rash</w:t>
      </w:r>
      <w:r w:rsidR="00CA3883" w:rsidRPr="00BF3E6C">
        <w:rPr>
          <w:rFonts w:ascii="Times New Roman" w:eastAsia="MS Mincho" w:hAnsi="Times New Roman" w:cs="Times New Roman"/>
          <w:b/>
          <w:sz w:val="28"/>
          <w:szCs w:val="28"/>
          <w:lang w:val="sq-AL"/>
        </w:rPr>
        <w:t>ë</w:t>
      </w:r>
      <w:r w:rsidRPr="00BF3E6C">
        <w:rPr>
          <w:rFonts w:ascii="Times New Roman" w:eastAsia="MS Mincho" w:hAnsi="Times New Roman" w:cs="Times New Roman"/>
          <w:b/>
          <w:sz w:val="28"/>
          <w:szCs w:val="28"/>
          <w:lang w:val="sq-AL"/>
        </w:rPr>
        <w:t>gimis</w:t>
      </w:r>
      <w:r w:rsidR="00CA3883" w:rsidRPr="00BF3E6C">
        <w:rPr>
          <w:rFonts w:ascii="Times New Roman" w:eastAsia="MS Mincho" w:hAnsi="Times New Roman" w:cs="Times New Roman"/>
          <w:b/>
          <w:sz w:val="28"/>
          <w:szCs w:val="28"/>
          <w:lang w:val="sq-AL"/>
        </w:rPr>
        <w:t>ë</w:t>
      </w:r>
      <w:r w:rsidRPr="00BF3E6C">
        <w:rPr>
          <w:rFonts w:ascii="Times New Roman" w:eastAsia="MS Mincho" w:hAnsi="Times New Roman" w:cs="Times New Roman"/>
          <w:b/>
          <w:sz w:val="28"/>
          <w:szCs w:val="28"/>
          <w:lang w:val="sq-AL"/>
        </w:rPr>
        <w:t xml:space="preserve"> kulturore p</w:t>
      </w:r>
      <w:r w:rsidR="00CA3883" w:rsidRPr="00BF3E6C">
        <w:rPr>
          <w:rFonts w:ascii="Times New Roman" w:eastAsia="MS Mincho" w:hAnsi="Times New Roman" w:cs="Times New Roman"/>
          <w:b/>
          <w:sz w:val="28"/>
          <w:szCs w:val="28"/>
          <w:lang w:val="sq-AL"/>
        </w:rPr>
        <w:t>ë</w:t>
      </w:r>
      <w:r w:rsidRPr="00BF3E6C">
        <w:rPr>
          <w:rFonts w:ascii="Times New Roman" w:eastAsia="MS Mincho" w:hAnsi="Times New Roman" w:cs="Times New Roman"/>
          <w:b/>
          <w:sz w:val="28"/>
          <w:szCs w:val="28"/>
          <w:lang w:val="sq-AL"/>
        </w:rPr>
        <w:t>rmes teknologjis</w:t>
      </w:r>
      <w:r w:rsidR="00CA3883" w:rsidRPr="00BF3E6C">
        <w:rPr>
          <w:rFonts w:ascii="Times New Roman" w:eastAsia="MS Mincho" w:hAnsi="Times New Roman" w:cs="Times New Roman"/>
          <w:b/>
          <w:sz w:val="28"/>
          <w:szCs w:val="28"/>
          <w:lang w:val="sq-AL"/>
        </w:rPr>
        <w:t>ë</w:t>
      </w:r>
      <w:r w:rsidR="00E10327" w:rsidRPr="00BF3E6C">
        <w:rPr>
          <w:rFonts w:ascii="Times New Roman" w:eastAsia="MS Mincho" w:hAnsi="Times New Roman" w:cs="Times New Roman"/>
          <w:b/>
          <w:sz w:val="28"/>
          <w:szCs w:val="28"/>
          <w:lang w:val="sq-AL"/>
        </w:rPr>
        <w:t xml:space="preserve"> digjitale</w:t>
      </w:r>
    </w:p>
    <w:p w14:paraId="61ED1C0C" w14:textId="77777777" w:rsidR="00882EDC" w:rsidRPr="00882EDC" w:rsidRDefault="00882EDC" w:rsidP="00882EDC">
      <w:pPr>
        <w:jc w:val="both"/>
        <w:rPr>
          <w:rFonts w:ascii="Times New Roman" w:hAnsi="Times New Roman" w:cs="Times New Roman"/>
          <w:sz w:val="24"/>
        </w:rPr>
      </w:pPr>
      <w:r w:rsidRPr="00882EDC">
        <w:rPr>
          <w:rFonts w:ascii="Times New Roman" w:hAnsi="Times New Roman" w:cs="Times New Roman"/>
          <w:sz w:val="24"/>
        </w:rPr>
        <w:t xml:space="preserve">Bashkia </w:t>
      </w:r>
      <w:proofErr w:type="spellStart"/>
      <w:r w:rsidRPr="00882EDC">
        <w:rPr>
          <w:rFonts w:ascii="Times New Roman" w:hAnsi="Times New Roman" w:cs="Times New Roman"/>
          <w:sz w:val="24"/>
        </w:rPr>
        <w:t>Durrës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r w:rsidR="009C126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do të mbështesë projekte të tilla </w:t>
      </w:r>
      <w:proofErr w:type="gramStart"/>
      <w:r w:rsidR="009C1267">
        <w:rPr>
          <w:rFonts w:ascii="Times New Roman" w:eastAsia="MS Mincho" w:hAnsi="Times New Roman" w:cs="Times New Roman"/>
          <w:sz w:val="24"/>
          <w:szCs w:val="24"/>
          <w:lang w:val="sq-AL"/>
        </w:rPr>
        <w:t>si</w:t>
      </w:r>
      <w:r w:rsidR="009C1267" w:rsidRPr="00882EDC">
        <w:rPr>
          <w:rFonts w:ascii="Times New Roman" w:hAnsi="Times New Roman" w:cs="Times New Roman"/>
          <w:sz w:val="24"/>
        </w:rPr>
        <w:t xml:space="preserve"> </w:t>
      </w:r>
      <w:r w:rsidR="009C12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aplikacionet</w:t>
      </w:r>
      <w:proofErr w:type="spellEnd"/>
      <w:proofErr w:type="gram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digjitale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82EDC">
        <w:rPr>
          <w:rFonts w:ascii="Times New Roman" w:hAnsi="Times New Roman" w:cs="Times New Roman"/>
          <w:sz w:val="24"/>
        </w:rPr>
        <w:t>turet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virtuale</w:t>
      </w:r>
      <w:proofErr w:type="spellEnd"/>
      <w:r w:rsidRPr="00882EDC">
        <w:rPr>
          <w:rFonts w:ascii="Times New Roman" w:hAnsi="Times New Roman" w:cs="Times New Roman"/>
          <w:sz w:val="24"/>
        </w:rPr>
        <w:t>, audio-</w:t>
      </w:r>
      <w:proofErr w:type="spellStart"/>
      <w:r w:rsidRPr="00882EDC">
        <w:rPr>
          <w:rFonts w:ascii="Times New Roman" w:hAnsi="Times New Roman" w:cs="Times New Roman"/>
          <w:sz w:val="24"/>
        </w:rPr>
        <w:t>guidat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82EDC">
        <w:rPr>
          <w:rFonts w:ascii="Times New Roman" w:hAnsi="Times New Roman" w:cs="Times New Roman"/>
          <w:sz w:val="24"/>
        </w:rPr>
        <w:t>krijime</w:t>
      </w:r>
      <w:r w:rsidR="00EF0FC3">
        <w:rPr>
          <w:rFonts w:ascii="Times New Roman" w:hAnsi="Times New Roman" w:cs="Times New Roman"/>
          <w:sz w:val="24"/>
        </w:rPr>
        <w:t>t</w:t>
      </w:r>
      <w:proofErr w:type="spellEnd"/>
      <w:r w:rsidR="00EF0F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0FC3">
        <w:rPr>
          <w:rFonts w:ascii="Times New Roman" w:hAnsi="Times New Roman" w:cs="Times New Roman"/>
          <w:sz w:val="24"/>
        </w:rPr>
        <w:t>multimediale</w:t>
      </w:r>
      <w:proofErr w:type="spellEnd"/>
      <w:r w:rsidR="00EF0FC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0FC3">
        <w:rPr>
          <w:rFonts w:ascii="Times New Roman" w:hAnsi="Times New Roman" w:cs="Times New Roman"/>
          <w:sz w:val="24"/>
        </w:rPr>
        <w:t>muzeun</w:t>
      </w:r>
      <w:proofErr w:type="spellEnd"/>
      <w:r w:rsidR="00EF0FC3">
        <w:rPr>
          <w:rFonts w:ascii="Times New Roman" w:hAnsi="Times New Roman" w:cs="Times New Roman"/>
          <w:sz w:val="24"/>
        </w:rPr>
        <w:t xml:space="preserve"> virtual, </w:t>
      </w:r>
      <w:proofErr w:type="spellStart"/>
      <w:r w:rsidRPr="00882EDC">
        <w:rPr>
          <w:rFonts w:ascii="Times New Roman" w:hAnsi="Times New Roman" w:cs="Times New Roman"/>
          <w:sz w:val="24"/>
        </w:rPr>
        <w:t>lojërat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interaktive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argëtuese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dhe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edukuese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për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fëmijë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dhe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shumë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qasje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të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tjera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të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ngjashme</w:t>
      </w:r>
      <w:proofErr w:type="spellEnd"/>
      <w:r w:rsidRPr="00882EDC">
        <w:rPr>
          <w:rFonts w:ascii="Times New Roman" w:hAnsi="Times New Roman" w:cs="Times New Roman"/>
          <w:sz w:val="24"/>
        </w:rPr>
        <w:t>.</w:t>
      </w:r>
    </w:p>
    <w:p w14:paraId="6059E54E" w14:textId="77777777" w:rsidR="00882EDC" w:rsidRPr="00882EDC" w:rsidRDefault="00882EDC" w:rsidP="00882EDC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82EDC">
        <w:rPr>
          <w:rFonts w:ascii="Times New Roman" w:hAnsi="Times New Roman" w:cs="Times New Roman"/>
          <w:sz w:val="24"/>
        </w:rPr>
        <w:t>Këto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projekte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C1267">
        <w:rPr>
          <w:rFonts w:ascii="Times New Roman" w:hAnsi="Times New Roman" w:cs="Times New Roman"/>
          <w:sz w:val="24"/>
        </w:rPr>
        <w:t>duhet</w:t>
      </w:r>
      <w:proofErr w:type="spellEnd"/>
      <w:r w:rsidR="009C1267">
        <w:rPr>
          <w:rFonts w:ascii="Times New Roman" w:hAnsi="Times New Roman" w:cs="Times New Roman"/>
          <w:sz w:val="24"/>
        </w:rPr>
        <w:t xml:space="preserve"> </w:t>
      </w:r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të</w:t>
      </w:r>
      <w:proofErr w:type="spellEnd"/>
      <w:proofErr w:type="gramEnd"/>
      <w:r w:rsidR="009C12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1267">
        <w:rPr>
          <w:rFonts w:ascii="Times New Roman" w:hAnsi="Times New Roman" w:cs="Times New Roman"/>
          <w:sz w:val="24"/>
        </w:rPr>
        <w:t>jenë</w:t>
      </w:r>
      <w:proofErr w:type="spellEnd"/>
      <w:r w:rsidR="009C12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1267">
        <w:rPr>
          <w:rFonts w:ascii="Times New Roman" w:hAnsi="Times New Roman" w:cs="Times New Roman"/>
          <w:sz w:val="24"/>
        </w:rPr>
        <w:t>të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ndërtuara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882EDC">
        <w:rPr>
          <w:rFonts w:ascii="Times New Roman" w:hAnsi="Times New Roman" w:cs="Times New Roman"/>
          <w:sz w:val="24"/>
        </w:rPr>
        <w:t>qëllimin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882EDC">
        <w:rPr>
          <w:rFonts w:ascii="Times New Roman" w:hAnsi="Times New Roman" w:cs="Times New Roman"/>
          <w:sz w:val="24"/>
        </w:rPr>
        <w:t>ofrimit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të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një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mënyre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inovative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të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mësimit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dhe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eksplorimit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të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kulturës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dhe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historisë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sonë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82EDC">
        <w:rPr>
          <w:rFonts w:ascii="Times New Roman" w:hAnsi="Times New Roman" w:cs="Times New Roman"/>
          <w:sz w:val="24"/>
        </w:rPr>
        <w:t>Për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ne, </w:t>
      </w:r>
      <w:proofErr w:type="spellStart"/>
      <w:r w:rsidRPr="00882EDC">
        <w:rPr>
          <w:rFonts w:ascii="Times New Roman" w:hAnsi="Times New Roman" w:cs="Times New Roman"/>
          <w:sz w:val="24"/>
        </w:rPr>
        <w:t>fëmijët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882EDC">
        <w:rPr>
          <w:rFonts w:ascii="Times New Roman" w:hAnsi="Times New Roman" w:cs="Times New Roman"/>
          <w:sz w:val="24"/>
        </w:rPr>
        <w:t>arsimit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9-vjeçar </w:t>
      </w:r>
      <w:proofErr w:type="spellStart"/>
      <w:r w:rsidRPr="00882EDC">
        <w:rPr>
          <w:rFonts w:ascii="Times New Roman" w:hAnsi="Times New Roman" w:cs="Times New Roman"/>
          <w:sz w:val="24"/>
        </w:rPr>
        <w:t>dhe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gjimnazistët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janë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të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ardhmja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882EDC">
        <w:rPr>
          <w:rFonts w:ascii="Times New Roman" w:hAnsi="Times New Roman" w:cs="Times New Roman"/>
          <w:sz w:val="24"/>
        </w:rPr>
        <w:t>vendit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tonë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82EDC">
        <w:rPr>
          <w:rFonts w:ascii="Times New Roman" w:hAnsi="Times New Roman" w:cs="Times New Roman"/>
          <w:sz w:val="24"/>
        </w:rPr>
        <w:t>dhe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programi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ynë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882EDC">
        <w:rPr>
          <w:rFonts w:ascii="Times New Roman" w:hAnsi="Times New Roman" w:cs="Times New Roman"/>
          <w:sz w:val="24"/>
        </w:rPr>
        <w:t>Edukimi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1267">
        <w:rPr>
          <w:rFonts w:ascii="Times New Roman" w:hAnsi="Times New Roman" w:cs="Times New Roman"/>
          <w:sz w:val="24"/>
        </w:rPr>
        <w:t>i</w:t>
      </w:r>
      <w:proofErr w:type="spellEnd"/>
      <w:r w:rsidR="009C12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1267">
        <w:rPr>
          <w:rFonts w:ascii="Times New Roman" w:hAnsi="Times New Roman" w:cs="Times New Roman"/>
          <w:sz w:val="24"/>
        </w:rPr>
        <w:t>dijes</w:t>
      </w:r>
      <w:proofErr w:type="spellEnd"/>
      <w:r w:rsidR="009C12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1267">
        <w:rPr>
          <w:rFonts w:ascii="Times New Roman" w:hAnsi="Times New Roman" w:cs="Times New Roman"/>
          <w:sz w:val="24"/>
        </w:rPr>
        <w:t>n</w:t>
      </w:r>
      <w:r w:rsidR="00EF0FC3" w:rsidRPr="00882EDC">
        <w:rPr>
          <w:rFonts w:ascii="Times New Roman" w:hAnsi="Times New Roman" w:cs="Times New Roman"/>
          <w:sz w:val="24"/>
        </w:rPr>
        <w:t>ë</w:t>
      </w:r>
      <w:r w:rsidR="009C1267">
        <w:rPr>
          <w:rFonts w:ascii="Times New Roman" w:hAnsi="Times New Roman" w:cs="Times New Roman"/>
          <w:sz w:val="24"/>
        </w:rPr>
        <w:t>p</w:t>
      </w:r>
      <w:r w:rsidR="00EF0FC3" w:rsidRPr="00882EDC">
        <w:rPr>
          <w:rFonts w:ascii="Times New Roman" w:hAnsi="Times New Roman" w:cs="Times New Roman"/>
          <w:sz w:val="24"/>
        </w:rPr>
        <w:t>ë</w:t>
      </w:r>
      <w:r w:rsidR="009C1267">
        <w:rPr>
          <w:rFonts w:ascii="Times New Roman" w:hAnsi="Times New Roman" w:cs="Times New Roman"/>
          <w:sz w:val="24"/>
        </w:rPr>
        <w:t>rmjet</w:t>
      </w:r>
      <w:proofErr w:type="spellEnd"/>
      <w:r w:rsidR="009C12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1267">
        <w:rPr>
          <w:rFonts w:ascii="Times New Roman" w:hAnsi="Times New Roman" w:cs="Times New Roman"/>
          <w:sz w:val="24"/>
        </w:rPr>
        <w:t>kultur</w:t>
      </w:r>
      <w:r w:rsidR="00EF0FC3" w:rsidRPr="00882EDC">
        <w:rPr>
          <w:rFonts w:ascii="Times New Roman" w:hAnsi="Times New Roman" w:cs="Times New Roman"/>
          <w:sz w:val="24"/>
        </w:rPr>
        <w:t>ë</w:t>
      </w:r>
      <w:r w:rsidR="009C1267">
        <w:rPr>
          <w:rFonts w:ascii="Times New Roman" w:hAnsi="Times New Roman" w:cs="Times New Roman"/>
          <w:sz w:val="24"/>
        </w:rPr>
        <w:t>s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882EDC">
        <w:rPr>
          <w:rFonts w:ascii="Times New Roman" w:hAnsi="Times New Roman" w:cs="Times New Roman"/>
          <w:sz w:val="24"/>
        </w:rPr>
        <w:t>është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një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pjesë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thelbësore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882EDC">
        <w:rPr>
          <w:rFonts w:ascii="Times New Roman" w:hAnsi="Times New Roman" w:cs="Times New Roman"/>
          <w:sz w:val="24"/>
        </w:rPr>
        <w:t>këtij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vizioni</w:t>
      </w:r>
      <w:proofErr w:type="spellEnd"/>
      <w:r w:rsidRPr="00882EDC">
        <w:rPr>
          <w:rFonts w:ascii="Times New Roman" w:hAnsi="Times New Roman" w:cs="Times New Roman"/>
          <w:sz w:val="24"/>
        </w:rPr>
        <w:t>.</w:t>
      </w:r>
    </w:p>
    <w:p w14:paraId="73BEBF38" w14:textId="77777777" w:rsidR="009272F6" w:rsidRPr="00882EDC" w:rsidRDefault="00882EDC" w:rsidP="00882EDC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82EDC">
        <w:rPr>
          <w:rFonts w:ascii="Times New Roman" w:hAnsi="Times New Roman" w:cs="Times New Roman"/>
          <w:sz w:val="24"/>
        </w:rPr>
        <w:lastRenderedPageBreak/>
        <w:t>Këto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projekte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jo </w:t>
      </w:r>
      <w:proofErr w:type="spellStart"/>
      <w:r w:rsidRPr="00882EDC">
        <w:rPr>
          <w:rFonts w:ascii="Times New Roman" w:hAnsi="Times New Roman" w:cs="Times New Roman"/>
          <w:sz w:val="24"/>
        </w:rPr>
        <w:t>vetëm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që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ndihmojnë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në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rritjen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882EDC">
        <w:rPr>
          <w:rFonts w:ascii="Times New Roman" w:hAnsi="Times New Roman" w:cs="Times New Roman"/>
          <w:sz w:val="24"/>
        </w:rPr>
        <w:t>interesit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dhe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angazhimit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të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fëmijëve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në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mësimin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82EDC">
        <w:rPr>
          <w:rFonts w:ascii="Times New Roman" w:hAnsi="Times New Roman" w:cs="Times New Roman"/>
          <w:sz w:val="24"/>
        </w:rPr>
        <w:t>por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gjithashtu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ndihmojnë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në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ruajtjen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dhe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promovimin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882EDC">
        <w:rPr>
          <w:rFonts w:ascii="Times New Roman" w:hAnsi="Times New Roman" w:cs="Times New Roman"/>
          <w:sz w:val="24"/>
        </w:rPr>
        <w:t>trashëgimisë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sonë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kulturore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. Ne </w:t>
      </w:r>
      <w:proofErr w:type="spellStart"/>
      <w:r w:rsidRPr="00882EDC">
        <w:rPr>
          <w:rFonts w:ascii="Times New Roman" w:hAnsi="Times New Roman" w:cs="Times New Roman"/>
          <w:sz w:val="24"/>
        </w:rPr>
        <w:t>besojmë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882EDC">
        <w:rPr>
          <w:rFonts w:ascii="Times New Roman" w:hAnsi="Times New Roman" w:cs="Times New Roman"/>
          <w:sz w:val="24"/>
        </w:rPr>
        <w:t>mësimi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duhet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të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jetë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i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frytshëm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dhe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i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argëtueshëm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82EDC">
        <w:rPr>
          <w:rFonts w:ascii="Times New Roman" w:hAnsi="Times New Roman" w:cs="Times New Roman"/>
          <w:sz w:val="24"/>
        </w:rPr>
        <w:t>dhe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këto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projekte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janë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një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hap </w:t>
      </w:r>
      <w:proofErr w:type="spellStart"/>
      <w:r w:rsidRPr="00882EDC">
        <w:rPr>
          <w:rFonts w:ascii="Times New Roman" w:hAnsi="Times New Roman" w:cs="Times New Roman"/>
          <w:sz w:val="24"/>
        </w:rPr>
        <w:t>i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rëndësishëm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drejt</w:t>
      </w:r>
      <w:proofErr w:type="spellEnd"/>
      <w:r w:rsidRPr="00882E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DC">
        <w:rPr>
          <w:rFonts w:ascii="Times New Roman" w:hAnsi="Times New Roman" w:cs="Times New Roman"/>
          <w:sz w:val="24"/>
        </w:rPr>
        <w:t>kë</w:t>
      </w:r>
      <w:r w:rsidR="009272F6">
        <w:rPr>
          <w:rFonts w:ascii="Times New Roman" w:hAnsi="Times New Roman" w:cs="Times New Roman"/>
          <w:sz w:val="24"/>
        </w:rPr>
        <w:t>tij</w:t>
      </w:r>
      <w:proofErr w:type="spellEnd"/>
      <w:r w:rsidR="009272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72F6">
        <w:rPr>
          <w:rFonts w:ascii="Times New Roman" w:hAnsi="Times New Roman" w:cs="Times New Roman"/>
          <w:sz w:val="24"/>
        </w:rPr>
        <w:t>qëllimi</w:t>
      </w:r>
      <w:proofErr w:type="spellEnd"/>
      <w:r w:rsidR="009272F6">
        <w:rPr>
          <w:rFonts w:ascii="Times New Roman" w:hAnsi="Times New Roman" w:cs="Times New Roman"/>
          <w:sz w:val="24"/>
        </w:rPr>
        <w:t>.</w:t>
      </w:r>
    </w:p>
    <w:p w14:paraId="77BAB808" w14:textId="77777777" w:rsidR="002A4E9C" w:rsidRPr="009272F6" w:rsidRDefault="002A4E9C" w:rsidP="009272F6">
      <w:pPr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  <w:lang w:val="sq-AL"/>
        </w:rPr>
      </w:pPr>
    </w:p>
    <w:p w14:paraId="5133124D" w14:textId="77777777" w:rsidR="009E5179" w:rsidRPr="00FB5220" w:rsidRDefault="009E5179" w:rsidP="0086205F">
      <w:pPr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  <w:lang w:val="sq-AL"/>
        </w:rPr>
      </w:pPr>
      <w:r w:rsidRPr="00FB5220">
        <w:rPr>
          <w:rFonts w:ascii="Times New Roman" w:eastAsia="MS Mincho" w:hAnsi="Times New Roman" w:cs="Times New Roman"/>
          <w:b/>
          <w:sz w:val="28"/>
          <w:szCs w:val="28"/>
          <w:u w:val="single"/>
          <w:lang w:val="sq-AL"/>
        </w:rPr>
        <w:t>Promovim</w:t>
      </w:r>
      <w:r w:rsidR="00C119A4" w:rsidRPr="00FB5220">
        <w:rPr>
          <w:rFonts w:ascii="Times New Roman" w:eastAsia="MS Mincho" w:hAnsi="Times New Roman" w:cs="Times New Roman"/>
          <w:b/>
          <w:sz w:val="28"/>
          <w:szCs w:val="28"/>
          <w:u w:val="single"/>
          <w:lang w:val="sq-AL"/>
        </w:rPr>
        <w:t>i</w:t>
      </w:r>
      <w:r w:rsidRPr="00FB5220">
        <w:rPr>
          <w:rFonts w:ascii="Times New Roman" w:eastAsia="MS Mincho" w:hAnsi="Times New Roman" w:cs="Times New Roman"/>
          <w:b/>
          <w:sz w:val="28"/>
          <w:szCs w:val="28"/>
          <w:u w:val="single"/>
          <w:lang w:val="sq-AL"/>
        </w:rPr>
        <w:t xml:space="preserve"> i industrive kreative</w:t>
      </w:r>
    </w:p>
    <w:p w14:paraId="2F51F681" w14:textId="77777777" w:rsidR="002A4E9C" w:rsidRPr="00882EDC" w:rsidRDefault="002A4E9C" w:rsidP="00560681">
      <w:pPr>
        <w:spacing w:line="276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Bashkia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Durrës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është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e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përkushtuar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për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të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nxitur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dhe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mbështetur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industritë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kreative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të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cilat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përfshijnë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arkitekturën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dizajnin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krijimtarinë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multimediale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artet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performuese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dhe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shumë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të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tjera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Këto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industri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kreative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flasin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me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gjuhën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e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kohës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dhe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janë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një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burim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pasur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inovacionit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dhe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shprehjes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artistike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Ata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ndihmojnë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forcimin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e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identitetit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tonë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kulturor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dhe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kontribuojnë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krijimin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e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mundësive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të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reja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për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angazhim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dhe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punësim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komunitetin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tonë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14:paraId="766A873B" w14:textId="77777777" w:rsidR="002A4E9C" w:rsidRPr="00882EDC" w:rsidRDefault="00882EDC" w:rsidP="00560681">
      <w:pPr>
        <w:spacing w:line="276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Industria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kreative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është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një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mjet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fuqishëm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për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të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promovuar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dhe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ngritur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artin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dhe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trashëgiminë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kulturore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Ne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besojmë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motoën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"E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ardhmja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është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origjinë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," duke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theksuar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rëndësinë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e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ruajtjes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dhe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zhvillimit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të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traditave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tona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kulturore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dhe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identitetit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tonë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ndërsa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eksplorojmë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dhe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inovojmë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fushat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e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reja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artistike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dhe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kreative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Duke u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mbështetur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krijuesit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tanë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dhe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sektorin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kreativ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ne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shpresojmë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të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ndihmojmë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ndërtimin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e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një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të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ardhme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të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pasur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dhe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të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frytshme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për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komunitetin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tonë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dhe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vendin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tonë</w:t>
      </w:r>
      <w:proofErr w:type="spellEnd"/>
      <w:r w:rsidRPr="00882EDC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14:paraId="6FD2D080" w14:textId="77777777" w:rsidR="002A4E9C" w:rsidRPr="00882EDC" w:rsidRDefault="002A4E9C" w:rsidP="002A4E9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0595B843" w14:textId="77777777" w:rsidR="002A4E9C" w:rsidRPr="00FB5220" w:rsidRDefault="002A4E9C" w:rsidP="002A4E9C">
      <w:pPr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  <w:lang w:val="sq-AL"/>
        </w:rPr>
      </w:pPr>
      <w:r w:rsidRPr="00FB5220">
        <w:rPr>
          <w:rFonts w:ascii="Times New Roman" w:eastAsia="MS Mincho" w:hAnsi="Times New Roman" w:cs="Times New Roman"/>
          <w:b/>
          <w:sz w:val="28"/>
          <w:szCs w:val="28"/>
          <w:u w:val="single"/>
          <w:lang w:val="sq-AL"/>
        </w:rPr>
        <w:t xml:space="preserve">Promovimi i </w:t>
      </w:r>
      <w:r>
        <w:rPr>
          <w:rFonts w:ascii="Times New Roman" w:eastAsia="MS Mincho" w:hAnsi="Times New Roman" w:cs="Times New Roman"/>
          <w:b/>
          <w:sz w:val="28"/>
          <w:szCs w:val="28"/>
          <w:u w:val="single"/>
          <w:lang w:val="sq-AL"/>
        </w:rPr>
        <w:t>sportit</w:t>
      </w:r>
    </w:p>
    <w:p w14:paraId="5BCA9C42" w14:textId="77777777" w:rsidR="00560681" w:rsidRDefault="009929A5" w:rsidP="005606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81">
        <w:rPr>
          <w:rFonts w:ascii="Times New Roman" w:eastAsia="MS Mincho" w:hAnsi="Times New Roman" w:cs="Times New Roman"/>
          <w:sz w:val="24"/>
          <w:szCs w:val="24"/>
          <w:lang w:val="sq-AL"/>
        </w:rPr>
        <w:t>Bashkia Durrës do të mbështesë projekte të cilat nxisin zhvillimin e jetës sportive n</w:t>
      </w:r>
      <w:r w:rsidR="00560681" w:rsidRPr="00560681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56068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qytetin </w:t>
      </w:r>
      <w:r w:rsidR="00560681" w:rsidRPr="00560681"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synim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qartë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nxitur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tilla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aplikacionet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sportive,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platformat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560681" w:rsidRPr="00560681">
        <w:rPr>
          <w:rFonts w:ascii="Times New Roman" w:hAnsi="Times New Roman" w:cs="Times New Roman"/>
          <w:sz w:val="24"/>
          <w:szCs w:val="24"/>
        </w:rPr>
        <w:t>trajnimit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r w:rsid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ngjarjet</w:t>
      </w:r>
      <w:proofErr w:type="spellEnd"/>
      <w:proofErr w:type="gram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interaktive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infrastrukturën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inovuar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qasje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ngjashme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0681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ndërtuara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qëllimin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ofrimit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mënyre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inovative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përmirësimit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aftësive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promovimit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ne,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sportistët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rinj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atletët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ardhmja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sportit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rekreatës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sonë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ynë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Nxitja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Sportit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thelbësore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vizioni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ndihmojnë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rritjen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interesit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angazhimit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sportistëve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rinj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ndihmojnë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promovimin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trashëgimisë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sportive. Ne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besojmë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sporti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frytshëm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argëtueshëm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hap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rëndësishëm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drejt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81" w:rsidRPr="00560681">
        <w:rPr>
          <w:rFonts w:ascii="Times New Roman" w:hAnsi="Times New Roman" w:cs="Times New Roman"/>
          <w:sz w:val="24"/>
          <w:szCs w:val="24"/>
        </w:rPr>
        <w:t>qëllime</w:t>
      </w:r>
      <w:proofErr w:type="spellEnd"/>
      <w:r w:rsidR="00560681" w:rsidRPr="00560681">
        <w:rPr>
          <w:rFonts w:ascii="Times New Roman" w:hAnsi="Times New Roman" w:cs="Times New Roman"/>
          <w:sz w:val="24"/>
          <w:szCs w:val="24"/>
        </w:rPr>
        <w:t>.</w:t>
      </w:r>
    </w:p>
    <w:p w14:paraId="06D9797B" w14:textId="77777777" w:rsidR="00560681" w:rsidRDefault="00560681" w:rsidP="005606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60D91" w14:textId="77777777" w:rsidR="00560681" w:rsidRDefault="00560681" w:rsidP="005606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3621F" w14:textId="77777777" w:rsidR="00560681" w:rsidRDefault="00560681" w:rsidP="005606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80F10" w14:textId="77777777" w:rsidR="00560681" w:rsidRPr="00560681" w:rsidRDefault="00560681" w:rsidP="005606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69D72" w14:textId="77777777" w:rsidR="002A4E9C" w:rsidRDefault="002A4E9C" w:rsidP="0086205F">
      <w:pPr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</w:p>
    <w:p w14:paraId="76E306F0" w14:textId="77777777" w:rsidR="009E5179" w:rsidRPr="00E84BDF" w:rsidRDefault="00CE7E25" w:rsidP="0086205F">
      <w:pPr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lastRenderedPageBreak/>
        <w:br/>
      </w:r>
      <w:r w:rsidR="00E10327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sq-AL"/>
        </w:rPr>
        <w:t>TIPOLOGJIA/LLOJET E VEPRIMTARIVE KULTURORE</w:t>
      </w:r>
    </w:p>
    <w:p w14:paraId="7E8E0DEF" w14:textId="77777777" w:rsidR="009E5179" w:rsidRPr="009E5179" w:rsidRDefault="002B71CE" w:rsidP="0086205F">
      <w:pPr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sq-AL"/>
        </w:rPr>
        <w:t>*</w:t>
      </w:r>
      <w:r w:rsidR="002E03E4" w:rsidRPr="002E03E4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Veprimtarit</w:t>
      </w:r>
      <w:r w:rsidR="00CA3883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ë</w:t>
      </w:r>
      <w:r w:rsidR="00E10327" w:rsidRPr="002E03E4">
        <w:rPr>
          <w:rFonts w:ascii="Times New Roman" w:eastAsia="MS Mincho" w:hAnsi="Times New Roman" w:cs="Times New Roman"/>
          <w:i/>
          <w:sz w:val="24"/>
          <w:szCs w:val="24"/>
          <w:lang w:val="sq-AL"/>
        </w:rPr>
        <w:t xml:space="preserve"> kultu</w:t>
      </w:r>
      <w:r w:rsidR="002E03E4" w:rsidRPr="002E03E4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rore t</w:t>
      </w:r>
      <w:r w:rsidR="00CA3883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ë</w:t>
      </w:r>
      <w:r w:rsidR="002E03E4" w:rsidRPr="002E03E4">
        <w:rPr>
          <w:rFonts w:ascii="Times New Roman" w:eastAsia="MS Mincho" w:hAnsi="Times New Roman" w:cs="Times New Roman"/>
          <w:i/>
          <w:sz w:val="24"/>
          <w:szCs w:val="24"/>
          <w:lang w:val="sq-AL"/>
        </w:rPr>
        <w:t xml:space="preserve"> listuara m</w:t>
      </w:r>
      <w:r w:rsidR="00CA3883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ë</w:t>
      </w:r>
      <w:r w:rsidR="002E03E4" w:rsidRPr="002E03E4">
        <w:rPr>
          <w:rFonts w:ascii="Times New Roman" w:eastAsia="MS Mincho" w:hAnsi="Times New Roman" w:cs="Times New Roman"/>
          <w:i/>
          <w:sz w:val="24"/>
          <w:szCs w:val="24"/>
          <w:lang w:val="sq-AL"/>
        </w:rPr>
        <w:t xml:space="preserve"> posht</w:t>
      </w:r>
      <w:r w:rsidR="00CA3883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ë</w:t>
      </w:r>
      <w:r w:rsidR="00E336EA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, janë</w:t>
      </w:r>
      <w:r w:rsidR="00E10327" w:rsidRPr="002E03E4">
        <w:rPr>
          <w:rFonts w:ascii="Times New Roman" w:eastAsia="MS Mincho" w:hAnsi="Times New Roman" w:cs="Times New Roman"/>
          <w:i/>
          <w:sz w:val="24"/>
          <w:szCs w:val="24"/>
          <w:lang w:val="sq-AL"/>
        </w:rPr>
        <w:t xml:space="preserve"> shembuj</w:t>
      </w:r>
      <w:r w:rsidR="00E84BDF" w:rsidRPr="002B71CE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dh</w:t>
      </w:r>
      <w:r w:rsidR="002A4FE0" w:rsidRPr="002B71CE">
        <w:rPr>
          <w:rFonts w:ascii="Times New Roman" w:eastAsia="MS Mincho" w:hAnsi="Times New Roman" w:cs="Times New Roman"/>
          <w:i/>
          <w:sz w:val="24"/>
          <w:szCs w:val="24"/>
          <w:lang w:val="sq-AL"/>
        </w:rPr>
        <w:t xml:space="preserve">e </w:t>
      </w:r>
      <w:r w:rsidR="00E84BDF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a</w:t>
      </w:r>
      <w:r w:rsidR="00E10327" w:rsidRPr="002E03E4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plikimet nuk kufizo</w:t>
      </w:r>
      <w:r w:rsidR="002E03E4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hen vet</w:t>
      </w:r>
      <w:r w:rsidR="00CA3883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m n</w:t>
      </w:r>
      <w:r w:rsidR="00CA3883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i/>
          <w:sz w:val="24"/>
          <w:szCs w:val="24"/>
          <w:lang w:val="sq-AL"/>
        </w:rPr>
        <w:t xml:space="preserve"> k</w:t>
      </w:r>
      <w:r w:rsidR="00CA3883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ë</w:t>
      </w:r>
      <w:r w:rsidR="009E5C0C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to lloje</w:t>
      </w:r>
      <w:r w:rsidR="00E10327" w:rsidRPr="002E03E4">
        <w:rPr>
          <w:rFonts w:ascii="Times New Roman" w:eastAsia="MS Mincho" w:hAnsi="Times New Roman" w:cs="Times New Roman"/>
          <w:i/>
          <w:sz w:val="24"/>
          <w:szCs w:val="24"/>
          <w:lang w:val="sq-AL"/>
        </w:rPr>
        <w:t xml:space="preserve"> veprimtarish kulturore.</w:t>
      </w:r>
    </w:p>
    <w:p w14:paraId="2AB987A1" w14:textId="77777777" w:rsidR="007508B2" w:rsidRDefault="002B71CE" w:rsidP="0086205F">
      <w:pPr>
        <w:numPr>
          <w:ilvl w:val="0"/>
          <w:numId w:val="15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Programe edukimi dhe </w:t>
      </w:r>
      <w:r w:rsidR="009E5179" w:rsidRPr="009E5179">
        <w:rPr>
          <w:rFonts w:ascii="Times New Roman" w:eastAsia="MS Mincho" w:hAnsi="Times New Roman" w:cs="Times New Roman"/>
          <w:sz w:val="24"/>
          <w:szCs w:val="24"/>
          <w:lang w:val="sq-AL"/>
        </w:rPr>
        <w:t>formimi</w:t>
      </w:r>
      <w:r w:rsidR="00636BAF">
        <w:rPr>
          <w:rFonts w:ascii="Times New Roman" w:eastAsia="MS Mincho" w:hAnsi="Times New Roman" w:cs="Times New Roman"/>
          <w:sz w:val="24"/>
          <w:szCs w:val="24"/>
          <w:lang w:val="sq-AL"/>
        </w:rPr>
        <w:t>, të cilat nxisin talentet e</w:t>
      </w:r>
      <w:r w:rsidR="009E5179" w:rsidRPr="009E517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reja</w:t>
      </w:r>
      <w:r w:rsidR="00636BAF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="00E10327" w:rsidRPr="009E5179">
        <w:rPr>
          <w:rFonts w:ascii="Times New Roman" w:eastAsia="MS Mincho" w:hAnsi="Times New Roman" w:cs="Times New Roman"/>
          <w:sz w:val="24"/>
          <w:szCs w:val="24"/>
          <w:lang w:val="sq-AL"/>
        </w:rPr>
        <w:t>të</w:t>
      </w:r>
      <w:r w:rsidR="0056068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E10327">
        <w:rPr>
          <w:rFonts w:ascii="Times New Roman" w:eastAsia="MS Mincho" w:hAnsi="Times New Roman" w:cs="Times New Roman"/>
          <w:sz w:val="24"/>
          <w:szCs w:val="24"/>
          <w:lang w:val="sq-AL"/>
        </w:rPr>
        <w:t>m</w:t>
      </w:r>
      <w:r w:rsidR="00153436">
        <w:rPr>
          <w:rFonts w:ascii="Times New Roman" w:eastAsia="MS Mincho" w:hAnsi="Times New Roman" w:cs="Times New Roman"/>
          <w:sz w:val="24"/>
          <w:szCs w:val="24"/>
          <w:lang w:val="sq-AL"/>
        </w:rPr>
        <w:t>bë</w:t>
      </w:r>
      <w:r w:rsidR="00E10327" w:rsidRPr="00E10327">
        <w:rPr>
          <w:rFonts w:ascii="Times New Roman" w:eastAsia="MS Mincho" w:hAnsi="Times New Roman" w:cs="Times New Roman"/>
          <w:sz w:val="24"/>
          <w:szCs w:val="24"/>
          <w:lang w:val="sq-AL"/>
        </w:rPr>
        <w:t>shtetur</w:t>
      </w:r>
      <w:r w:rsidR="00E10327">
        <w:rPr>
          <w:rFonts w:ascii="Times New Roman" w:eastAsia="MS Mincho" w:hAnsi="Times New Roman" w:cs="Times New Roman"/>
          <w:sz w:val="24"/>
          <w:szCs w:val="24"/>
          <w:lang w:val="sq-AL"/>
        </w:rPr>
        <w:t>a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teknologjit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bashk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E10327" w:rsidRPr="00E10327">
        <w:rPr>
          <w:rFonts w:ascii="Times New Roman" w:eastAsia="MS Mincho" w:hAnsi="Times New Roman" w:cs="Times New Roman"/>
          <w:sz w:val="24"/>
          <w:szCs w:val="24"/>
          <w:lang w:val="sq-AL"/>
        </w:rPr>
        <w:t>kohore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14:paraId="2A95046E" w14:textId="77777777" w:rsidR="009E5179" w:rsidRPr="007508B2" w:rsidRDefault="009E5179" w:rsidP="0086205F">
      <w:pPr>
        <w:numPr>
          <w:ilvl w:val="0"/>
          <w:numId w:val="15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508B2">
        <w:rPr>
          <w:rFonts w:ascii="Times New Roman" w:eastAsia="MS Mincho" w:hAnsi="Times New Roman" w:cs="Times New Roman"/>
          <w:sz w:val="24"/>
          <w:szCs w:val="24"/>
          <w:lang w:val="sq-AL"/>
        </w:rPr>
        <w:t>Ndërtim aplikacionesh që publikojnë informacione të trashëgimisë kulturor</w:t>
      </w:r>
      <w:r w:rsidR="00153436">
        <w:rPr>
          <w:rFonts w:ascii="Times New Roman" w:eastAsia="MS Mincho" w:hAnsi="Times New Roman" w:cs="Times New Roman"/>
          <w:sz w:val="24"/>
          <w:szCs w:val="24"/>
          <w:lang w:val="sq-AL"/>
        </w:rPr>
        <w:t>e në formën e guidave digj</w:t>
      </w:r>
      <w:r w:rsidR="00A54B9C" w:rsidRPr="007508B2">
        <w:rPr>
          <w:rFonts w:ascii="Times New Roman" w:eastAsia="MS Mincho" w:hAnsi="Times New Roman" w:cs="Times New Roman"/>
          <w:sz w:val="24"/>
          <w:szCs w:val="24"/>
          <w:lang w:val="sq-AL"/>
        </w:rPr>
        <w:t>itale dhe</w:t>
      </w:r>
      <w:r w:rsidRPr="007508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bazave të 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508B2">
        <w:rPr>
          <w:rFonts w:ascii="Times New Roman" w:eastAsia="MS Mincho" w:hAnsi="Times New Roman" w:cs="Times New Roman"/>
          <w:sz w:val="24"/>
          <w:szCs w:val="24"/>
          <w:lang w:val="sq-AL"/>
        </w:rPr>
        <w:t>dhënave</w:t>
      </w:r>
      <w:r w:rsidR="00111902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14:paraId="31D7BABE" w14:textId="77777777" w:rsidR="009E5179" w:rsidRPr="009E5179" w:rsidRDefault="002E03E4" w:rsidP="0086205F">
      <w:pPr>
        <w:numPr>
          <w:ilvl w:val="0"/>
          <w:numId w:val="15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Ndërtim aplikacionesh </w:t>
      </w:r>
      <w:r w:rsidR="009E5179" w:rsidRPr="009E5179">
        <w:rPr>
          <w:rFonts w:ascii="Times New Roman" w:eastAsia="MS Mincho" w:hAnsi="Times New Roman" w:cs="Times New Roman"/>
          <w:sz w:val="24"/>
          <w:szCs w:val="24"/>
          <w:lang w:val="sq-AL"/>
        </w:rPr>
        <w:t>që publikojnë informacione të trashëgimisë kulturore në formë digjitale</w:t>
      </w:r>
      <w:r w:rsidR="00636BAF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="009E5179" w:rsidRPr="009E517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 t’u përdorur si referencë në mësimdhënie, </w:t>
      </w:r>
      <w:r w:rsidR="007508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në funksion të 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promovimit t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trash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gimis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kulturore </w:t>
      </w:r>
      <w:r w:rsidR="009E5179" w:rsidRPr="009E5179">
        <w:rPr>
          <w:rFonts w:ascii="Times New Roman" w:eastAsia="MS Mincho" w:hAnsi="Times New Roman" w:cs="Times New Roman"/>
          <w:sz w:val="24"/>
          <w:szCs w:val="24"/>
          <w:lang w:val="sq-AL"/>
        </w:rPr>
        <w:t>dhe</w:t>
      </w:r>
      <w:r w:rsidR="00636BAF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që ndikojnë në</w:t>
      </w:r>
      <w:r w:rsidR="009E5179" w:rsidRPr="009E517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nxitjen e talenteve të reja</w:t>
      </w:r>
      <w:r w:rsidR="009E5C0C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14:paraId="3C23C924" w14:textId="77777777" w:rsidR="009E5179" w:rsidRPr="009E5179" w:rsidRDefault="00636BAF" w:rsidP="0086205F">
      <w:pPr>
        <w:numPr>
          <w:ilvl w:val="0"/>
          <w:numId w:val="15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Veprimtari ku promovohen dhe mbështeten artistëte</w:t>
      </w:r>
      <w:r w:rsidR="00067FE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rinj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, inovacioni</w:t>
      </w:r>
      <w:r w:rsidRPr="00636BAF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veprimtari</w:t>
      </w:r>
      <w:r w:rsidR="00E84BDF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FB5220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636BAF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krijuese</w:t>
      </w:r>
      <w:r w:rsidR="00111902" w:rsidRPr="00636BAF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14:paraId="43E833CF" w14:textId="77777777" w:rsidR="007508B2" w:rsidRDefault="00B872C4" w:rsidP="0086205F">
      <w:pPr>
        <w:numPr>
          <w:ilvl w:val="0"/>
          <w:numId w:val="15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Organizimi i </w:t>
      </w:r>
      <w:r w:rsidR="007508B2" w:rsidRPr="007508B2">
        <w:rPr>
          <w:rFonts w:ascii="Times New Roman" w:eastAsia="MS Mincho" w:hAnsi="Times New Roman" w:cs="Times New Roman"/>
          <w:sz w:val="24"/>
          <w:szCs w:val="24"/>
          <w:lang w:val="sq-AL"/>
        </w:rPr>
        <w:t>koncerte</w:t>
      </w:r>
      <w:r w:rsidR="009E5C0C">
        <w:rPr>
          <w:rFonts w:ascii="Times New Roman" w:eastAsia="MS Mincho" w:hAnsi="Times New Roman" w:cs="Times New Roman"/>
          <w:sz w:val="24"/>
          <w:szCs w:val="24"/>
          <w:lang w:val="sq-AL"/>
        </w:rPr>
        <w:t>ve, festivaleve, panaireve, shfaqjeve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skenike bashk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>kohore, kremtimeve p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>r ngjarje historike t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7508B2" w:rsidRPr="007508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caktuara, turneve kulturore, shfaqjeve artistike.</w:t>
      </w:r>
    </w:p>
    <w:p w14:paraId="3E185BD9" w14:textId="77777777" w:rsidR="009E5179" w:rsidRDefault="002E03E4" w:rsidP="0086205F">
      <w:pPr>
        <w:numPr>
          <w:ilvl w:val="0"/>
          <w:numId w:val="15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Veprimtari t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cilat p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rcjellin vlerat e trash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gimis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kulturore t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7508B2" w:rsidRPr="007508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tilla siartet e shfaq</w:t>
      </w:r>
      <w:r w:rsidR="009E5C0C">
        <w:rPr>
          <w:rFonts w:ascii="Times New Roman" w:eastAsia="MS Mincho" w:hAnsi="Times New Roman" w:cs="Times New Roman"/>
          <w:sz w:val="24"/>
          <w:szCs w:val="24"/>
          <w:lang w:val="sq-AL"/>
        </w:rPr>
        <w:t>j</w:t>
      </w:r>
      <w:r w:rsidR="007508B2" w:rsidRPr="007508B2">
        <w:rPr>
          <w:rFonts w:ascii="Times New Roman" w:eastAsia="MS Mincho" w:hAnsi="Times New Roman" w:cs="Times New Roman"/>
          <w:sz w:val="24"/>
          <w:szCs w:val="24"/>
          <w:lang w:val="sq-AL"/>
        </w:rPr>
        <w:t>es- muzika</w:t>
      </w:r>
      <w:r w:rsidR="002A4FE0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="007508B2" w:rsidRPr="007508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vallja,</w:t>
      </w:r>
      <w:r w:rsidR="002A4FE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k</w:t>
      </w:r>
      <w:r w:rsidR="00FB5220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4FE0">
        <w:rPr>
          <w:rFonts w:ascii="Times New Roman" w:eastAsia="MS Mincho" w:hAnsi="Times New Roman" w:cs="Times New Roman"/>
          <w:sz w:val="24"/>
          <w:szCs w:val="24"/>
          <w:lang w:val="sq-AL"/>
        </w:rPr>
        <w:t>nga</w:t>
      </w:r>
      <w:r w:rsidR="009E5C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r w:rsidR="007508B2" w:rsidRPr="007508B2">
        <w:rPr>
          <w:rFonts w:ascii="Times New Roman" w:eastAsia="MS Mincho" w:hAnsi="Times New Roman" w:cs="Times New Roman"/>
          <w:sz w:val="24"/>
          <w:szCs w:val="24"/>
          <w:lang w:val="sq-AL"/>
        </w:rPr>
        <w:t>ritual</w:t>
      </w:r>
      <w:r w:rsidR="009E5C0C">
        <w:rPr>
          <w:rFonts w:ascii="Times New Roman" w:eastAsia="MS Mincho" w:hAnsi="Times New Roman" w:cs="Times New Roman"/>
          <w:sz w:val="24"/>
          <w:szCs w:val="24"/>
          <w:lang w:val="sq-AL"/>
        </w:rPr>
        <w:t>e</w:t>
      </w:r>
      <w:r w:rsidR="007508B2" w:rsidRPr="007508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festa, 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traditat e folura</w:t>
      </w:r>
      <w:r w:rsidR="002A4FE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etj.</w:t>
      </w:r>
    </w:p>
    <w:p w14:paraId="478870E5" w14:textId="77777777" w:rsidR="00562D03" w:rsidRDefault="002E03E4" w:rsidP="0086205F">
      <w:pPr>
        <w:numPr>
          <w:ilvl w:val="0"/>
          <w:numId w:val="15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Digjitalizimi</w:t>
      </w:r>
      <w:r w:rsidR="00636BAF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produkteve kulturore</w:t>
      </w:r>
      <w:r w:rsidR="001D1A3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përfshirë </w:t>
      </w:r>
      <w:r w:rsidR="009E5179"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>fushën audio-vizuale;</w:t>
      </w:r>
    </w:p>
    <w:p w14:paraId="585FCB98" w14:textId="77777777" w:rsidR="00562D03" w:rsidRDefault="009E5179" w:rsidP="0086205F">
      <w:pPr>
        <w:numPr>
          <w:ilvl w:val="0"/>
          <w:numId w:val="15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Zhvillimi i programeve </w:t>
      </w:r>
      <w:r w:rsidR="00636BAF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të posaçme </w:t>
      </w:r>
      <w:r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me studentët </w:t>
      </w:r>
      <w:r w:rsidR="00636BAF">
        <w:rPr>
          <w:rFonts w:ascii="Times New Roman" w:eastAsia="MS Mincho" w:hAnsi="Times New Roman" w:cs="Times New Roman"/>
          <w:sz w:val="24"/>
          <w:szCs w:val="24"/>
          <w:lang w:val="sq-AL"/>
        </w:rPr>
        <w:t>e</w:t>
      </w:r>
      <w:r w:rsidR="001D1A3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arteve, </w:t>
      </w:r>
      <w:r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>trashëgimi</w:t>
      </w:r>
      <w:r w:rsidR="00636BAF">
        <w:rPr>
          <w:rFonts w:ascii="Times New Roman" w:eastAsia="MS Mincho" w:hAnsi="Times New Roman" w:cs="Times New Roman"/>
          <w:sz w:val="24"/>
          <w:szCs w:val="24"/>
          <w:lang w:val="sq-AL"/>
        </w:rPr>
        <w:t>së</w:t>
      </w:r>
      <w:r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kulturore, arkitek</w:t>
      </w:r>
      <w:r w:rsidR="009E5C0C">
        <w:rPr>
          <w:rFonts w:ascii="Times New Roman" w:eastAsia="MS Mincho" w:hAnsi="Times New Roman" w:cs="Times New Roman"/>
          <w:sz w:val="24"/>
          <w:szCs w:val="24"/>
          <w:lang w:val="sq-AL"/>
        </w:rPr>
        <w:t>turë</w:t>
      </w:r>
      <w:r w:rsidR="00636BAF">
        <w:rPr>
          <w:rFonts w:ascii="Times New Roman" w:eastAsia="MS Mincho" w:hAnsi="Times New Roman" w:cs="Times New Roman"/>
          <w:sz w:val="24"/>
          <w:szCs w:val="24"/>
          <w:lang w:val="sq-AL"/>
        </w:rPr>
        <w:t>s</w:t>
      </w:r>
      <w:r w:rsidR="009E5C0C">
        <w:rPr>
          <w:rFonts w:ascii="Times New Roman" w:eastAsia="MS Mincho" w:hAnsi="Times New Roman" w:cs="Times New Roman"/>
          <w:sz w:val="24"/>
          <w:szCs w:val="24"/>
          <w:lang w:val="sq-AL"/>
        </w:rPr>
        <w:t>, antropologji</w:t>
      </w:r>
      <w:r w:rsidR="00636BAF">
        <w:rPr>
          <w:rFonts w:ascii="Times New Roman" w:eastAsia="MS Mincho" w:hAnsi="Times New Roman" w:cs="Times New Roman"/>
          <w:sz w:val="24"/>
          <w:szCs w:val="24"/>
          <w:lang w:val="sq-AL"/>
        </w:rPr>
        <w:t>së</w:t>
      </w:r>
      <w:r w:rsidR="009E5C0C">
        <w:rPr>
          <w:rFonts w:ascii="Times New Roman" w:eastAsia="MS Mincho" w:hAnsi="Times New Roman" w:cs="Times New Roman"/>
          <w:sz w:val="24"/>
          <w:szCs w:val="24"/>
          <w:lang w:val="sq-AL"/>
        </w:rPr>
        <w:t>, arkeologji</w:t>
      </w:r>
      <w:r w:rsidR="00636BAF">
        <w:rPr>
          <w:rFonts w:ascii="Times New Roman" w:eastAsia="MS Mincho" w:hAnsi="Times New Roman" w:cs="Times New Roman"/>
          <w:sz w:val="24"/>
          <w:szCs w:val="24"/>
          <w:lang w:val="sq-AL"/>
        </w:rPr>
        <w:t>së</w:t>
      </w:r>
      <w:r w:rsidR="009E5C0C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et</w:t>
      </w:r>
      <w:r w:rsidR="009E5C0C">
        <w:rPr>
          <w:rFonts w:ascii="Times New Roman" w:eastAsia="MS Mincho" w:hAnsi="Times New Roman" w:cs="Times New Roman"/>
          <w:sz w:val="24"/>
          <w:szCs w:val="24"/>
          <w:lang w:val="sq-AL"/>
        </w:rPr>
        <w:t>j.</w:t>
      </w:r>
    </w:p>
    <w:p w14:paraId="6E126E37" w14:textId="77777777" w:rsidR="00562D03" w:rsidRDefault="009E5179" w:rsidP="0086205F">
      <w:pPr>
        <w:numPr>
          <w:ilvl w:val="0"/>
          <w:numId w:val="15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>Organizimi, zhvillimi dhe përmirë</w:t>
      </w:r>
      <w:r w:rsidR="009E5C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simi i platformave dhe faqeve </w:t>
      </w:r>
      <w:r w:rsidR="00560681">
        <w:rPr>
          <w:rFonts w:ascii="Times New Roman" w:eastAsia="MS Mincho" w:hAnsi="Times New Roman" w:cs="Times New Roman"/>
          <w:sz w:val="24"/>
          <w:szCs w:val="24"/>
          <w:lang w:val="sq-AL"/>
        </w:rPr>
        <w:t>w</w:t>
      </w:r>
      <w:r w:rsidR="009E5C0C">
        <w:rPr>
          <w:rFonts w:ascii="Times New Roman" w:eastAsia="MS Mincho" w:hAnsi="Times New Roman" w:cs="Times New Roman"/>
          <w:sz w:val="24"/>
          <w:szCs w:val="24"/>
          <w:lang w:val="sq-AL"/>
        </w:rPr>
        <w:t>eb.</w:t>
      </w:r>
    </w:p>
    <w:p w14:paraId="541B38AD" w14:textId="77777777" w:rsidR="00F03078" w:rsidRDefault="00F03078" w:rsidP="0086205F">
      <w:pPr>
        <w:numPr>
          <w:ilvl w:val="0"/>
          <w:numId w:val="15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>Botimi i bibliografive</w:t>
      </w:r>
      <w:r w:rsidR="0039755E"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r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albumeve artistike, </w:t>
      </w:r>
      <w:r w:rsidR="00FB5220">
        <w:rPr>
          <w:rFonts w:ascii="Times New Roman" w:eastAsia="MS Mincho" w:hAnsi="Times New Roman" w:cs="Times New Roman"/>
          <w:sz w:val="24"/>
          <w:szCs w:val="24"/>
          <w:lang w:val="sq-AL"/>
        </w:rPr>
        <w:t>fotografike, vepra</w:t>
      </w:r>
      <w:r w:rsidR="00684FF5">
        <w:rPr>
          <w:rFonts w:ascii="Times New Roman" w:eastAsia="MS Mincho" w:hAnsi="Times New Roman" w:cs="Times New Roman"/>
          <w:sz w:val="24"/>
          <w:szCs w:val="24"/>
          <w:lang w:val="sq-AL"/>
        </w:rPr>
        <w:t>ve</w:t>
      </w:r>
      <w:r w:rsidR="00636BAF">
        <w:rPr>
          <w:rFonts w:ascii="Times New Roman" w:eastAsia="MS Mincho" w:hAnsi="Times New Roman" w:cs="Times New Roman"/>
          <w:sz w:val="24"/>
          <w:szCs w:val="24"/>
          <w:lang w:val="sq-AL"/>
        </w:rPr>
        <w:t>mbi trashëgiminë kulturore,</w:t>
      </w:r>
      <w:r w:rsidR="0039755E"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arkitekturën</w:t>
      </w:r>
      <w:r w:rsidR="009E5C0C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>etj.</w:t>
      </w:r>
    </w:p>
    <w:p w14:paraId="335A3910" w14:textId="77777777" w:rsidR="009E5179" w:rsidRPr="000A68B5" w:rsidRDefault="00560681" w:rsidP="000A68B5">
      <w:pPr>
        <w:numPr>
          <w:ilvl w:val="0"/>
          <w:numId w:val="15"/>
        </w:numPr>
        <w:ind w:left="360" w:firstLine="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0A68B5">
        <w:rPr>
          <w:rFonts w:ascii="Times New Roman" w:eastAsia="Times New Roman" w:hAnsi="Times New Roman" w:cs="Times New Roman"/>
          <w:color w:val="000000"/>
          <w:sz w:val="24"/>
        </w:rPr>
        <w:t>Organizimi</w:t>
      </w:r>
      <w:proofErr w:type="spellEnd"/>
      <w:r w:rsidRPr="000A68B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A68B5">
        <w:rPr>
          <w:rFonts w:ascii="Times New Roman" w:eastAsia="Times New Roman" w:hAnsi="Times New Roman" w:cs="Times New Roman"/>
          <w:color w:val="000000"/>
          <w:sz w:val="24"/>
        </w:rPr>
        <w:t>i</w:t>
      </w:r>
      <w:proofErr w:type="spellEnd"/>
      <w:r w:rsidRPr="000A68B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A68B5">
        <w:rPr>
          <w:rFonts w:ascii="Times New Roman" w:eastAsia="Times New Roman" w:hAnsi="Times New Roman" w:cs="Times New Roman"/>
          <w:color w:val="000000"/>
          <w:sz w:val="24"/>
        </w:rPr>
        <w:t>eventeve</w:t>
      </w:r>
      <w:proofErr w:type="spellEnd"/>
      <w:r w:rsidRPr="000A68B5">
        <w:rPr>
          <w:rFonts w:ascii="Times New Roman" w:eastAsia="Times New Roman" w:hAnsi="Times New Roman" w:cs="Times New Roman"/>
          <w:color w:val="000000"/>
          <w:sz w:val="24"/>
        </w:rPr>
        <w:t xml:space="preserve"> sportive, </w:t>
      </w:r>
      <w:proofErr w:type="spellStart"/>
      <w:r w:rsidR="000A68B5">
        <w:rPr>
          <w:rFonts w:ascii="Times New Roman" w:eastAsia="Times New Roman" w:hAnsi="Times New Roman" w:cs="Times New Roman"/>
          <w:color w:val="000000"/>
          <w:sz w:val="24"/>
        </w:rPr>
        <w:t>n</w:t>
      </w:r>
      <w:r w:rsidRPr="000A68B5">
        <w:rPr>
          <w:rFonts w:ascii="Times New Roman" w:eastAsia="Times New Roman" w:hAnsi="Times New Roman" w:cs="Times New Roman"/>
          <w:color w:val="000000"/>
          <w:sz w:val="24"/>
        </w:rPr>
        <w:t>gritja</w:t>
      </w:r>
      <w:proofErr w:type="spellEnd"/>
      <w:r w:rsidRPr="000A68B5">
        <w:rPr>
          <w:rFonts w:ascii="Times New Roman" w:eastAsia="Times New Roman" w:hAnsi="Times New Roman" w:cs="Times New Roman"/>
          <w:color w:val="000000"/>
          <w:sz w:val="24"/>
        </w:rPr>
        <w:t xml:space="preserve"> e </w:t>
      </w:r>
      <w:proofErr w:type="spellStart"/>
      <w:r w:rsidRPr="000A68B5">
        <w:rPr>
          <w:rFonts w:ascii="Times New Roman" w:eastAsia="Times New Roman" w:hAnsi="Times New Roman" w:cs="Times New Roman"/>
          <w:color w:val="000000"/>
          <w:sz w:val="24"/>
        </w:rPr>
        <w:t>kapacitetit</w:t>
      </w:r>
      <w:proofErr w:type="spellEnd"/>
      <w:r w:rsidRPr="000A68B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A68B5">
        <w:rPr>
          <w:rFonts w:ascii="Times New Roman" w:eastAsia="Times New Roman" w:hAnsi="Times New Roman" w:cs="Times New Roman"/>
          <w:color w:val="000000"/>
          <w:sz w:val="24"/>
        </w:rPr>
        <w:t>në</w:t>
      </w:r>
      <w:proofErr w:type="spellEnd"/>
      <w:r w:rsidRPr="000A68B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A68B5">
        <w:rPr>
          <w:rFonts w:ascii="Times New Roman" w:eastAsia="Times New Roman" w:hAnsi="Times New Roman" w:cs="Times New Roman"/>
          <w:color w:val="000000"/>
          <w:sz w:val="24"/>
        </w:rPr>
        <w:t>fushën</w:t>
      </w:r>
      <w:proofErr w:type="spellEnd"/>
      <w:r w:rsidRPr="000A68B5">
        <w:rPr>
          <w:rFonts w:ascii="Times New Roman" w:eastAsia="Times New Roman" w:hAnsi="Times New Roman" w:cs="Times New Roman"/>
          <w:color w:val="000000"/>
          <w:sz w:val="24"/>
        </w:rPr>
        <w:t xml:space="preserve"> e </w:t>
      </w:r>
      <w:proofErr w:type="spellStart"/>
      <w:r w:rsidRPr="000A68B5">
        <w:rPr>
          <w:rFonts w:ascii="Times New Roman" w:eastAsia="Times New Roman" w:hAnsi="Times New Roman" w:cs="Times New Roman"/>
          <w:color w:val="000000"/>
          <w:sz w:val="24"/>
        </w:rPr>
        <w:t>sportit</w:t>
      </w:r>
      <w:proofErr w:type="spellEnd"/>
      <w:r w:rsidR="000A68B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0A68B5" w:rsidRPr="000A68B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A68B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74BEA17" w14:textId="77777777" w:rsidR="000A68B5" w:rsidRPr="000A68B5" w:rsidRDefault="000A68B5" w:rsidP="000A68B5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26602E94" w14:textId="77777777" w:rsidR="009E5179" w:rsidRDefault="007508B2" w:rsidP="0086205F">
      <w:pPr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sq-AL"/>
        </w:rPr>
        <w:t xml:space="preserve">TIPOLOGJIA/LLOJET E </w:t>
      </w:r>
      <w:r w:rsidRPr="007508B2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sq-AL"/>
        </w:rPr>
        <w:t>VEPRIMTARIVE</w:t>
      </w:r>
      <w:r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sq-AL"/>
        </w:rPr>
        <w:t xml:space="preserve"> Q</w:t>
      </w:r>
      <w:r w:rsidR="009E5179" w:rsidRPr="007508B2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sq-AL"/>
        </w:rPr>
        <w:t>Ë</w:t>
      </w:r>
      <w:r w:rsidR="000A68B5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sq-AL"/>
        </w:rPr>
        <w:t xml:space="preserve"> </w:t>
      </w:r>
      <w:r w:rsidR="009E5179" w:rsidRPr="009E5179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sq-AL"/>
        </w:rPr>
        <w:t>NUK FINANCOHEN</w:t>
      </w:r>
    </w:p>
    <w:p w14:paraId="52E79C69" w14:textId="77777777" w:rsidR="009E5179" w:rsidRPr="009E5179" w:rsidRDefault="00E769A0" w:rsidP="0086205F">
      <w:pPr>
        <w:numPr>
          <w:ilvl w:val="0"/>
          <w:numId w:val="14"/>
        </w:numPr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 xml:space="preserve">Projekte që kanë si synim </w:t>
      </w:r>
      <w:r w:rsidR="009E5179" w:rsidRPr="009E5179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punë</w:t>
      </w:r>
      <w:r w:rsidR="00684FF5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n</w:t>
      </w:r>
      <w:r w:rsidR="009E5179" w:rsidRPr="009E5179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 xml:space="preserve"> përgatitore</w:t>
      </w:r>
      <w:r w:rsidR="00684FF5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, studime, seminare, konferenca etj;</w:t>
      </w:r>
    </w:p>
    <w:p w14:paraId="1A684E46" w14:textId="77777777" w:rsidR="009E5179" w:rsidRPr="009E5179" w:rsidRDefault="009E5179" w:rsidP="0086205F">
      <w:pPr>
        <w:numPr>
          <w:ilvl w:val="0"/>
          <w:numId w:val="14"/>
        </w:numPr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 w:rsidRPr="009E5179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Projekte në përkrah</w:t>
      </w:r>
      <w:r w:rsidR="00554E96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 xml:space="preserve">je të organizatave, </w:t>
      </w:r>
      <w:r w:rsidRPr="009E5179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organizimeve politike apo aktiviteteve të jashtëligjshme;</w:t>
      </w:r>
    </w:p>
    <w:p w14:paraId="2E8F9D03" w14:textId="77777777" w:rsidR="009E5179" w:rsidRPr="009E5179" w:rsidRDefault="009E5179" w:rsidP="0086205F">
      <w:pPr>
        <w:numPr>
          <w:ilvl w:val="0"/>
          <w:numId w:val="14"/>
        </w:numPr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 w:rsidRPr="009E5179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Fonde për mbulim deficiti apo p</w:t>
      </w:r>
      <w:r w:rsidRPr="009E5179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9E5179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r shpenzime kapitale;</w:t>
      </w:r>
    </w:p>
    <w:p w14:paraId="56873DCD" w14:textId="77777777" w:rsidR="009E5179" w:rsidRPr="009E5179" w:rsidRDefault="009E5179" w:rsidP="0086205F">
      <w:pPr>
        <w:numPr>
          <w:ilvl w:val="0"/>
          <w:numId w:val="14"/>
        </w:numPr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 w:rsidRPr="009E5179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Subvencionim i shpenzimeve financiare të organizimeve të tjera;</w:t>
      </w:r>
    </w:p>
    <w:p w14:paraId="1D5AC6C7" w14:textId="77777777" w:rsidR="009E5179" w:rsidRPr="009E5179" w:rsidRDefault="009E5179" w:rsidP="0086205F">
      <w:pPr>
        <w:numPr>
          <w:ilvl w:val="0"/>
          <w:numId w:val="14"/>
        </w:numPr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 w:rsidRPr="009E5179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Fonde për blerje toke, godine, zyre;</w:t>
      </w:r>
    </w:p>
    <w:p w14:paraId="3E8889F3" w14:textId="77777777" w:rsidR="009E5179" w:rsidRPr="009E5179" w:rsidRDefault="009E5179" w:rsidP="0086205F">
      <w:pPr>
        <w:numPr>
          <w:ilvl w:val="0"/>
          <w:numId w:val="14"/>
        </w:numPr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 w:rsidRPr="009E5179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Financim retroaktiv për projekte që janë në zbatim apo të përfunduara;</w:t>
      </w:r>
    </w:p>
    <w:p w14:paraId="1720F7F6" w14:textId="77777777" w:rsidR="009E5179" w:rsidRPr="009E5179" w:rsidRDefault="009E5179" w:rsidP="0086205F">
      <w:pPr>
        <w:numPr>
          <w:ilvl w:val="0"/>
          <w:numId w:val="14"/>
        </w:numPr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 w:rsidRPr="009E5179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Projekte jashtë zonës së mbulimit të projektit në fjalë;</w:t>
      </w:r>
    </w:p>
    <w:p w14:paraId="66D5532F" w14:textId="02DC7944" w:rsidR="009E5179" w:rsidRDefault="009E5179" w:rsidP="006973D5">
      <w:pPr>
        <w:numPr>
          <w:ilvl w:val="0"/>
          <w:numId w:val="14"/>
        </w:numPr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 w:rsidRPr="009E5179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Blerje pajisjesh (përveç rastet kur ato janë të nevojshme për zbatimin e projektit dhe nuk kalojnë më shumë se 25 % të buxhetit të kërkuar</w:t>
      </w:r>
      <w:r w:rsidR="002E03E4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(</w:t>
      </w:r>
      <w:r w:rsidR="007508B2" w:rsidRPr="00562D03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n</w:t>
      </w:r>
      <w:r w:rsidR="00FB149C"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FB149C" w:rsidRPr="00562D03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 xml:space="preserve"> raste të tilla pajisjet mbeten pronë e </w:t>
      </w:r>
      <w:r w:rsidR="00F33EE6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Bashkia Durr</w:t>
      </w:r>
      <w:r w:rsidR="00F33EE6" w:rsidRPr="00562D03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ë</w:t>
      </w:r>
      <w:r w:rsidR="00FB149C" w:rsidRPr="00562D03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, deri në mo</w:t>
      </w:r>
      <w:r w:rsidR="00562D03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mentin kur i dhurohen subjektit</w:t>
      </w:r>
      <w:r w:rsidR="00FB149C" w:rsidRPr="00562D03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)</w:t>
      </w:r>
      <w:r w:rsidR="00562D03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;</w:t>
      </w:r>
    </w:p>
    <w:p w14:paraId="20E52278" w14:textId="77777777" w:rsidR="008B0ED7" w:rsidRPr="009E5179" w:rsidRDefault="00F03078" w:rsidP="006973D5">
      <w:pPr>
        <w:numPr>
          <w:ilvl w:val="0"/>
          <w:numId w:val="14"/>
        </w:numPr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Vepra art</w:t>
      </w:r>
      <w:r w:rsidR="00684FF5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istike si, libra, filma</w:t>
      </w:r>
      <w:r w:rsidR="002E03E4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 xml:space="preserve"> etj, t</w:t>
      </w:r>
      <w:r w:rsidR="00CA3883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 xml:space="preserve"> cilat</w:t>
      </w:r>
      <w:r w:rsidR="002E03E4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 xml:space="preserve"> mb</w:t>
      </w:r>
      <w:r w:rsidR="00CA3883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ë</w:t>
      </w:r>
      <w:r w:rsidR="007508B2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shteten dhe trajtohen</w:t>
      </w:r>
      <w:r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 xml:space="preserve"> nga institucione</w:t>
      </w:r>
      <w:r w:rsidR="002E03E4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t</w:t>
      </w:r>
      <w:r w:rsidR="00CA3883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ë</w:t>
      </w:r>
      <w:r w:rsidR="007508B2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 xml:space="preserve"> tjera.</w:t>
      </w:r>
    </w:p>
    <w:p w14:paraId="11681AC1" w14:textId="77777777" w:rsidR="002A4FE0" w:rsidRDefault="002A4FE0" w:rsidP="009E5179">
      <w:pPr>
        <w:ind w:left="360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</w:p>
    <w:p w14:paraId="61D72AB0" w14:textId="77777777" w:rsidR="001E0EEA" w:rsidRDefault="001E0EEA" w:rsidP="009E5179">
      <w:pPr>
        <w:ind w:left="360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</w:p>
    <w:p w14:paraId="168D9435" w14:textId="77777777" w:rsidR="001E0EEA" w:rsidRDefault="001E0EEA" w:rsidP="009E5179">
      <w:pPr>
        <w:ind w:left="360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</w:p>
    <w:p w14:paraId="507B68CE" w14:textId="77777777" w:rsidR="001E0EEA" w:rsidRPr="009E5179" w:rsidRDefault="001E0EEA" w:rsidP="009E5179">
      <w:pPr>
        <w:ind w:left="360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</w:p>
    <w:p w14:paraId="29707F7A" w14:textId="77777777" w:rsidR="002A4FE0" w:rsidRPr="002A4FE0" w:rsidRDefault="00CD33F6" w:rsidP="002A4FE0">
      <w:pPr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sq-AL"/>
        </w:rPr>
        <w:t xml:space="preserve">AFATET KOHORE </w:t>
      </w:r>
      <w:r w:rsidR="00684FF5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sq-AL"/>
        </w:rPr>
        <w:t xml:space="preserve">DHE </w:t>
      </w:r>
      <w:r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sq-AL"/>
        </w:rPr>
        <w:t xml:space="preserve">PERIUDHA E </w:t>
      </w:r>
      <w:r w:rsidR="002A4FE0" w:rsidRPr="002A4FE0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sq-AL"/>
        </w:rPr>
        <w:t>REAL</w:t>
      </w:r>
      <w:r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sq-AL"/>
        </w:rPr>
        <w:t xml:space="preserve">IZIMIT </w:t>
      </w:r>
    </w:p>
    <w:p w14:paraId="5BD74096" w14:textId="77777777" w:rsidR="002A4FE0" w:rsidRPr="00FB5220" w:rsidRDefault="002A4FE0" w:rsidP="002A4FE0">
      <w:pPr>
        <w:jc w:val="both"/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</w:pPr>
      <w:r w:rsidRPr="00FB5220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 xml:space="preserve">Thirrja do të qëndrojë e hapur </w:t>
      </w:r>
      <w:r w:rsidR="000A68B5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 xml:space="preserve">: </w:t>
      </w:r>
      <w:r w:rsidR="00CD33F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 xml:space="preserve">Nga </w:t>
      </w:r>
      <w:r w:rsidR="006A4888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 xml:space="preserve">data </w:t>
      </w:r>
      <w:r w:rsidR="001E0EEA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13</w:t>
      </w:r>
      <w:r w:rsidR="006A4888" w:rsidRPr="001E0EEA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.1</w:t>
      </w:r>
      <w:r w:rsidR="001E0EEA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0</w:t>
      </w:r>
      <w:r w:rsidR="006A4888" w:rsidRPr="001E0EEA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.202</w:t>
      </w:r>
      <w:r w:rsidR="001E0EEA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3</w:t>
      </w:r>
      <w:r w:rsidR="00CD33F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 xml:space="preserve"> deri në datën </w:t>
      </w:r>
      <w:r w:rsidR="001E0EEA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13.11.2023</w:t>
      </w:r>
      <w:r w:rsidR="00684FF5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 xml:space="preserve">, ora 16:30 </w:t>
      </w:r>
    </w:p>
    <w:p w14:paraId="6BD5AF74" w14:textId="5F24E744" w:rsidR="002A4FE0" w:rsidRPr="00FB5220" w:rsidRDefault="002A4FE0" w:rsidP="002A4FE0">
      <w:pPr>
        <w:jc w:val="both"/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</w:pPr>
      <w:r w:rsidRPr="00FB5220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Periudha e real</w:t>
      </w:r>
      <w:r w:rsidR="00CD33F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 xml:space="preserve">izimit të projekteve: </w:t>
      </w:r>
      <w:r w:rsidR="001E0EEA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 xml:space="preserve">gjatë gjithë vitit </w:t>
      </w:r>
      <w:r w:rsidRPr="00FB5220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202</w:t>
      </w:r>
      <w:r w:rsidR="000A68B5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4</w:t>
      </w:r>
      <w:r w:rsidRPr="00FB5220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.</w:t>
      </w:r>
    </w:p>
    <w:p w14:paraId="7FB8E3BB" w14:textId="77777777" w:rsidR="000A68B5" w:rsidRDefault="000A68B5" w:rsidP="002A4FE0">
      <w:pPr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sq-AL"/>
        </w:rPr>
      </w:pPr>
    </w:p>
    <w:p w14:paraId="73058108" w14:textId="77777777" w:rsidR="002A4FE0" w:rsidRPr="002A4FE0" w:rsidRDefault="00684FF5" w:rsidP="002A4FE0">
      <w:pPr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sq-AL"/>
        </w:rPr>
        <w:t>MË</w:t>
      </w:r>
      <w:r w:rsidR="002A4FE0" w:rsidRPr="002A4FE0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sq-AL"/>
        </w:rPr>
        <w:t>NYRA E APLIKIMIT</w:t>
      </w:r>
    </w:p>
    <w:p w14:paraId="3533F2BD" w14:textId="048F9869" w:rsidR="002A4FE0" w:rsidRPr="00FB5220" w:rsidRDefault="002A4FE0" w:rsidP="002A4FE0">
      <w:pPr>
        <w:jc w:val="both"/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</w:pPr>
      <w:r w:rsidRPr="00FB5220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 xml:space="preserve">Dokumentacioni dorëzohet në </w:t>
      </w:r>
      <w:r w:rsidR="000A68B5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rrugë postare në Zyrën e mardh</w:t>
      </w:r>
      <w:r w:rsidR="000A68B5" w:rsidRPr="00FB5220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ë</w:t>
      </w:r>
      <w:r w:rsidR="000A68B5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nieve me Publikun</w:t>
      </w:r>
      <w:r w:rsidR="00F33EE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 xml:space="preserve"> ose me email zyrtar: </w:t>
      </w:r>
      <w:r w:rsidR="008226D4" w:rsidRPr="008226D4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Info@durres.gov.al</w:t>
      </w:r>
    </w:p>
    <w:p w14:paraId="24F4069E" w14:textId="77777777" w:rsidR="009E5179" w:rsidRDefault="009E5179" w:rsidP="009E5179">
      <w:pPr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sq-AL"/>
        </w:rPr>
      </w:pPr>
      <w:r w:rsidRPr="009E5179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sq-AL"/>
        </w:rPr>
        <w:t>VIZIBILITETI</w:t>
      </w:r>
    </w:p>
    <w:p w14:paraId="40AE9997" w14:textId="77777777" w:rsidR="009E5179" w:rsidRDefault="00E34D39" w:rsidP="009E5179">
      <w:pPr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Aplikantë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>t e mb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>shtetur financiarisht p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>r nj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projekt kulturor duhet t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evidentojn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çdo rast n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554E96">
        <w:rPr>
          <w:rFonts w:ascii="Times New Roman" w:eastAsia="MS Mincho" w:hAnsi="Times New Roman" w:cs="Times New Roman"/>
          <w:sz w:val="24"/>
          <w:szCs w:val="24"/>
          <w:lang w:val="sq-AL"/>
        </w:rPr>
        <w:t>nyrë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7508B2" w:rsidRPr="007508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dukshme dh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>e t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684FF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pranuar nga palë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>t n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kontrat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>n q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do t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lidhet p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>r k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q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>llim,  p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684FF5">
        <w:rPr>
          <w:rFonts w:ascii="Times New Roman" w:eastAsia="MS Mincho" w:hAnsi="Times New Roman" w:cs="Times New Roman"/>
          <w:sz w:val="24"/>
          <w:szCs w:val="24"/>
          <w:lang w:val="sq-AL"/>
        </w:rPr>
        <w:t>r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>krahjen financiare t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0A68B5">
        <w:rPr>
          <w:rFonts w:ascii="Times New Roman" w:eastAsia="MS Mincho" w:hAnsi="Times New Roman" w:cs="Times New Roman"/>
          <w:sz w:val="24"/>
          <w:szCs w:val="24"/>
          <w:lang w:val="sq-AL"/>
        </w:rPr>
        <w:t>Bashkisë Durrës.</w:t>
      </w:r>
    </w:p>
    <w:p w14:paraId="0547068F" w14:textId="77777777" w:rsidR="000A68B5" w:rsidRPr="009E5179" w:rsidRDefault="000A68B5" w:rsidP="009E5179">
      <w:pPr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10D3411E" w14:textId="77777777" w:rsidR="009E5179" w:rsidRPr="00562D03" w:rsidRDefault="00554E96" w:rsidP="009E5179">
      <w:pPr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>VËMENDJE !</w:t>
      </w:r>
    </w:p>
    <w:p w14:paraId="1375D2F9" w14:textId="77777777" w:rsidR="00562D03" w:rsidRDefault="000A68B5" w:rsidP="006973D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Bashkia Durr</w:t>
      </w:r>
      <w:r w:rsidRPr="00FB5220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ë</w:t>
      </w:r>
      <w:r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s</w:t>
      </w:r>
      <w:r w:rsidR="00562D03"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do të mbështesë financiarisht projekt-propozime </w:t>
      </w:r>
      <w:r w:rsidR="00FC41BF">
        <w:rPr>
          <w:rFonts w:ascii="Times New Roman" w:eastAsia="MS Mincho" w:hAnsi="Times New Roman" w:cs="Times New Roman"/>
          <w:sz w:val="24"/>
          <w:szCs w:val="24"/>
          <w:lang w:val="sq-AL"/>
        </w:rPr>
        <w:t>të paraqitura vetë</w:t>
      </w:r>
      <w:r w:rsidR="00554E96">
        <w:rPr>
          <w:rFonts w:ascii="Times New Roman" w:eastAsia="MS Mincho" w:hAnsi="Times New Roman" w:cs="Times New Roman"/>
          <w:sz w:val="24"/>
          <w:szCs w:val="24"/>
          <w:lang w:val="sq-AL"/>
        </w:rPr>
        <w:t>m nga individë</w:t>
      </w:r>
      <w:r w:rsidR="00562D03"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>, persona juridi</w:t>
      </w:r>
      <w:r w:rsidR="00FC41BF">
        <w:rPr>
          <w:rFonts w:ascii="Times New Roman" w:eastAsia="MS Mincho" w:hAnsi="Times New Roman" w:cs="Times New Roman"/>
          <w:sz w:val="24"/>
          <w:szCs w:val="24"/>
          <w:lang w:val="sq-AL"/>
        </w:rPr>
        <w:t>kë të regjistruar si OJF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>, perso</w:t>
      </w:r>
      <w:r w:rsidR="00562D03"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>a fizik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regjistruar n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QKB , t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cil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>t kan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objekt t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veprimtaris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562D03"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>pro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>movimin, mbrojtjen, ruajtjen, p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562D03"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>rcj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>e</w:t>
      </w:r>
      <w:r w:rsidR="00554E96">
        <w:rPr>
          <w:rFonts w:ascii="Times New Roman" w:eastAsia="MS Mincho" w:hAnsi="Times New Roman" w:cs="Times New Roman"/>
          <w:sz w:val="24"/>
          <w:szCs w:val="24"/>
          <w:lang w:val="sq-AL"/>
        </w:rPr>
        <w:t>lljen e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digjitalizimin e artit, kultur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>s dhe trash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E03E4">
        <w:rPr>
          <w:rFonts w:ascii="Times New Roman" w:eastAsia="MS Mincho" w:hAnsi="Times New Roman" w:cs="Times New Roman"/>
          <w:sz w:val="24"/>
          <w:szCs w:val="24"/>
          <w:lang w:val="sq-AL"/>
        </w:rPr>
        <w:t>gimis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562D03"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kulturore.</w:t>
      </w:r>
    </w:p>
    <w:p w14:paraId="2A2B6157" w14:textId="77777777" w:rsidR="00562D03" w:rsidRDefault="009E5179" w:rsidP="006973D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>Një subjekt nuk mu</w:t>
      </w:r>
      <w:r w:rsidR="003D09D9"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>nd të paraqesë më shumë se një p</w:t>
      </w:r>
      <w:r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>ropoz</w:t>
      </w:r>
      <w:r w:rsidR="00CA3883">
        <w:rPr>
          <w:rFonts w:ascii="Times New Roman" w:eastAsia="MS Mincho" w:hAnsi="Times New Roman" w:cs="Times New Roman"/>
          <w:sz w:val="24"/>
          <w:szCs w:val="24"/>
          <w:lang w:val="sq-AL"/>
        </w:rPr>
        <w:t>im në thirrjene vitit 202</w:t>
      </w:r>
      <w:r w:rsidR="000A68B5">
        <w:rPr>
          <w:rFonts w:ascii="Times New Roman" w:eastAsia="MS Mincho" w:hAnsi="Times New Roman" w:cs="Times New Roman"/>
          <w:sz w:val="24"/>
          <w:szCs w:val="24"/>
          <w:lang w:val="sq-AL"/>
        </w:rPr>
        <w:t>4</w:t>
      </w:r>
      <w:r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14:paraId="5D421A00" w14:textId="4A393514" w:rsidR="00562D03" w:rsidRDefault="009E5179" w:rsidP="006973D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Në rast se gjatë zbatimit të projektit, vërtetohet se ka patur paraqitje të dokumentacionit të rremë, </w:t>
      </w:r>
      <w:r w:rsidR="008226D4">
        <w:rPr>
          <w:rFonts w:ascii="Times New Roman" w:eastAsia="MS Mincho" w:hAnsi="Times New Roman" w:cs="Times New Roman"/>
          <w:sz w:val="24"/>
          <w:szCs w:val="24"/>
          <w:lang w:val="sq-AL"/>
        </w:rPr>
        <w:t>Bashkia Durr</w:t>
      </w:r>
      <w:r w:rsidR="008226D4" w:rsidRPr="00562D03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ë</w:t>
      </w:r>
      <w:r w:rsidR="008226D4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s</w:t>
      </w:r>
      <w:r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do të kërkojë kthimin </w:t>
      </w:r>
      <w:r w:rsidR="00FC41BF">
        <w:rPr>
          <w:rFonts w:ascii="Times New Roman" w:eastAsia="MS Mincho" w:hAnsi="Times New Roman" w:cs="Times New Roman"/>
          <w:sz w:val="24"/>
          <w:szCs w:val="24"/>
          <w:lang w:val="sq-AL"/>
        </w:rPr>
        <w:t>e plotë të shumës së akorduar</w:t>
      </w:r>
      <w:r w:rsidR="00C90375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14:paraId="4BEC5235" w14:textId="77777777" w:rsidR="009E5179" w:rsidRPr="00562D03" w:rsidRDefault="009E5179" w:rsidP="006973D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>Aplikanti ka për detyrë të aplikojë objektivat,</w:t>
      </w:r>
      <w:r w:rsidR="00E74B0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prioritetet dhe garancitë e v</w:t>
      </w:r>
      <w:r w:rsidR="00FC41BF">
        <w:rPr>
          <w:rFonts w:ascii="Times New Roman" w:eastAsia="MS Mincho" w:hAnsi="Times New Roman" w:cs="Times New Roman"/>
          <w:sz w:val="24"/>
          <w:szCs w:val="24"/>
          <w:lang w:val="sq-AL"/>
        </w:rPr>
        <w:t>iz</w:t>
      </w:r>
      <w:r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>ibiliteti</w:t>
      </w:r>
      <w:r w:rsidR="00E14350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3D09D9"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në përputhje me </w:t>
      </w:r>
      <w:r w:rsidR="00E14350">
        <w:rPr>
          <w:rFonts w:ascii="Times New Roman" w:eastAsia="MS Mincho" w:hAnsi="Times New Roman" w:cs="Times New Roman"/>
          <w:sz w:val="24"/>
          <w:szCs w:val="24"/>
          <w:lang w:val="sq-AL"/>
        </w:rPr>
        <w:t>rregullat e komunikimit dhe të v</w:t>
      </w:r>
      <w:r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izibilitetit të </w:t>
      </w:r>
      <w:r w:rsidR="001E0EEA">
        <w:rPr>
          <w:rFonts w:ascii="Times New Roman" w:eastAsia="MS Mincho" w:hAnsi="Times New Roman" w:cs="Times New Roman"/>
          <w:sz w:val="24"/>
          <w:szCs w:val="24"/>
          <w:lang w:val="sq-AL"/>
        </w:rPr>
        <w:t>Bashkisë Durrës</w:t>
      </w:r>
      <w:r w:rsidRPr="00562D03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14:paraId="441A9DC9" w14:textId="77777777" w:rsidR="00817BDB" w:rsidRPr="009E5179" w:rsidRDefault="00817BDB" w:rsidP="00F03078">
      <w:pPr>
        <w:spacing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bookmarkEnd w:id="0"/>
    <w:p w14:paraId="4C23FC63" w14:textId="77777777" w:rsidR="000A68B5" w:rsidRDefault="00E14350" w:rsidP="000A68B5">
      <w:pPr>
        <w:jc w:val="both"/>
        <w:rPr>
          <w:rFonts w:ascii="Times New Roman" w:eastAsia="MS Mincho" w:hAnsi="Times New Roman" w:cs="Times New Roman"/>
          <w:bCs/>
          <w:i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  <w:t>Shënim</w:t>
      </w:r>
      <w:r w:rsidR="00FB5220"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  <w:t xml:space="preserve">: </w:t>
      </w:r>
      <w:r w:rsidR="005E7F1E" w:rsidRPr="00FB5220">
        <w:rPr>
          <w:rFonts w:ascii="Times New Roman" w:eastAsia="MS Mincho" w:hAnsi="Times New Roman" w:cs="Times New Roman"/>
          <w:bCs/>
          <w:i/>
          <w:sz w:val="24"/>
          <w:szCs w:val="24"/>
          <w:lang w:val="sq-AL"/>
        </w:rPr>
        <w:t xml:space="preserve">Të gjitha </w:t>
      </w:r>
      <w:r w:rsidR="00CA3883" w:rsidRPr="00FB5220">
        <w:rPr>
          <w:rFonts w:ascii="Times New Roman" w:eastAsia="MS Mincho" w:hAnsi="Times New Roman" w:cs="Times New Roman"/>
          <w:bCs/>
          <w:i/>
          <w:sz w:val="24"/>
          <w:szCs w:val="24"/>
          <w:lang w:val="sq-AL"/>
        </w:rPr>
        <w:t>ato projekte që do të aplikohen</w:t>
      </w:r>
      <w:r w:rsidR="005E7F1E" w:rsidRPr="00FB5220">
        <w:rPr>
          <w:rFonts w:ascii="Times New Roman" w:eastAsia="MS Mincho" w:hAnsi="Times New Roman" w:cs="Times New Roman"/>
          <w:bCs/>
          <w:i/>
          <w:sz w:val="24"/>
          <w:szCs w:val="24"/>
          <w:lang w:val="sq-AL"/>
        </w:rPr>
        <w:t xml:space="preserve"> dhe që i përkasin të paktën një prej fushave prioritare, mund të </w:t>
      </w:r>
      <w:r w:rsidR="00CA3883" w:rsidRPr="00FB5220">
        <w:rPr>
          <w:rFonts w:ascii="Times New Roman" w:eastAsia="MS Mincho" w:hAnsi="Times New Roman" w:cs="Times New Roman"/>
          <w:bCs/>
          <w:i/>
          <w:sz w:val="24"/>
          <w:szCs w:val="24"/>
          <w:lang w:val="sq-AL"/>
        </w:rPr>
        <w:t>kualifikohen për financim. F</w:t>
      </w:r>
      <w:r w:rsidR="005E7F1E" w:rsidRPr="00FB5220">
        <w:rPr>
          <w:rFonts w:ascii="Times New Roman" w:eastAsia="MS Mincho" w:hAnsi="Times New Roman" w:cs="Times New Roman"/>
          <w:bCs/>
          <w:i/>
          <w:sz w:val="24"/>
          <w:szCs w:val="24"/>
          <w:lang w:val="sq-AL"/>
        </w:rPr>
        <w:t xml:space="preserve">inancimi </w:t>
      </w:r>
      <w:r w:rsidR="00554E96" w:rsidRPr="00FB5220">
        <w:rPr>
          <w:rFonts w:ascii="Times New Roman" w:eastAsia="MS Mincho" w:hAnsi="Times New Roman" w:cs="Times New Roman"/>
          <w:bCs/>
          <w:i/>
          <w:sz w:val="24"/>
          <w:szCs w:val="24"/>
          <w:lang w:val="sq-AL"/>
        </w:rPr>
        <w:t>do të bëhet</w:t>
      </w:r>
      <w:r w:rsidR="005E7F1E" w:rsidRPr="00FB5220">
        <w:rPr>
          <w:rFonts w:ascii="Times New Roman" w:eastAsia="MS Mincho" w:hAnsi="Times New Roman" w:cs="Times New Roman"/>
          <w:bCs/>
          <w:i/>
          <w:sz w:val="24"/>
          <w:szCs w:val="24"/>
          <w:lang w:val="sq-AL"/>
        </w:rPr>
        <w:t xml:space="preserve"> në varësi të renditjes</w:t>
      </w:r>
      <w:r w:rsidR="00CA3883" w:rsidRPr="00FB5220">
        <w:rPr>
          <w:rFonts w:ascii="Times New Roman" w:eastAsia="MS Mincho" w:hAnsi="Times New Roman" w:cs="Times New Roman"/>
          <w:bCs/>
          <w:i/>
          <w:sz w:val="24"/>
          <w:szCs w:val="24"/>
          <w:lang w:val="sq-AL"/>
        </w:rPr>
        <w:t>,</w:t>
      </w:r>
      <w:r w:rsidR="005E7F1E" w:rsidRPr="00FB5220">
        <w:rPr>
          <w:rFonts w:ascii="Times New Roman" w:eastAsia="MS Mincho" w:hAnsi="Times New Roman" w:cs="Times New Roman"/>
          <w:bCs/>
          <w:i/>
          <w:sz w:val="24"/>
          <w:szCs w:val="24"/>
          <w:lang w:val="sq-AL"/>
        </w:rPr>
        <w:t xml:space="preserve"> pas vlerësimit</w:t>
      </w:r>
      <w:r w:rsidR="00CA3883" w:rsidRPr="00FB5220">
        <w:rPr>
          <w:rFonts w:ascii="Times New Roman" w:eastAsia="MS Mincho" w:hAnsi="Times New Roman" w:cs="Times New Roman"/>
          <w:bCs/>
          <w:i/>
          <w:sz w:val="24"/>
          <w:szCs w:val="24"/>
          <w:lang w:val="sq-AL"/>
        </w:rPr>
        <w:t xml:space="preserve"> të komisionit</w:t>
      </w:r>
      <w:r w:rsidR="005E7F1E" w:rsidRPr="00FB5220">
        <w:rPr>
          <w:rFonts w:ascii="Times New Roman" w:eastAsia="MS Mincho" w:hAnsi="Times New Roman" w:cs="Times New Roman"/>
          <w:bCs/>
          <w:i/>
          <w:sz w:val="24"/>
          <w:szCs w:val="24"/>
          <w:lang w:val="sq-AL"/>
        </w:rPr>
        <w:t xml:space="preserve"> dhe fondeve në dispozicion, sipas parimit “derisa të mbarojnë fondet në dispozicion”.</w:t>
      </w:r>
    </w:p>
    <w:p w14:paraId="1B965009" w14:textId="77777777" w:rsidR="009E5179" w:rsidRPr="000A68B5" w:rsidRDefault="000A68B5" w:rsidP="000A68B5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</w:pPr>
      <w:r w:rsidRPr="000A68B5"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  <w:t>D</w:t>
      </w:r>
      <w:r w:rsidR="009E5179" w:rsidRPr="009E517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>OKUMENTET BASHKËLIDHUR</w:t>
      </w:r>
    </w:p>
    <w:p w14:paraId="70893C96" w14:textId="77777777" w:rsidR="00C028A3" w:rsidRDefault="00C028A3" w:rsidP="009E5179">
      <w:pPr>
        <w:spacing w:after="0" w:line="360" w:lineRule="auto"/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</w:pPr>
      <w:r w:rsidRPr="009E5179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 xml:space="preserve">Aneks </w:t>
      </w:r>
      <w:r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1: Udhëzues</w:t>
      </w:r>
    </w:p>
    <w:p w14:paraId="5BE64618" w14:textId="77777777" w:rsidR="009E5179" w:rsidRPr="009E5179" w:rsidRDefault="009E5179" w:rsidP="009E5179">
      <w:pPr>
        <w:spacing w:after="0" w:line="360" w:lineRule="auto"/>
        <w:rPr>
          <w:rFonts w:ascii="MS Gothic" w:eastAsia="MS Gothic" w:hAnsi="MS Gothic" w:cs="MS Gothic"/>
          <w:bCs/>
          <w:i/>
          <w:color w:val="000000" w:themeColor="text1"/>
          <w:sz w:val="24"/>
          <w:szCs w:val="24"/>
          <w:lang w:val="sq-AL" w:eastAsia="ja-JP"/>
        </w:rPr>
      </w:pPr>
      <w:r w:rsidRPr="009E5179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 xml:space="preserve">Aneks </w:t>
      </w:r>
      <w:r w:rsidR="00C028A3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2</w:t>
      </w:r>
      <w:r w:rsidR="00D11710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: Formulari i a</w:t>
      </w:r>
      <w:r w:rsidRPr="009E5179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plikimit</w:t>
      </w:r>
    </w:p>
    <w:p w14:paraId="2C1BED72" w14:textId="77777777" w:rsidR="009E5179" w:rsidRPr="009E5179" w:rsidRDefault="009E5179" w:rsidP="009E5179">
      <w:pPr>
        <w:spacing w:after="0" w:line="360" w:lineRule="auto"/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</w:pPr>
      <w:r w:rsidRPr="009E5179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 xml:space="preserve">Aneks </w:t>
      </w:r>
      <w:r w:rsidR="00C028A3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3</w:t>
      </w:r>
      <w:r w:rsidR="00D11710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: Formulari i b</w:t>
      </w:r>
      <w:r w:rsidRPr="009E5179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uxhetit</w:t>
      </w:r>
    </w:p>
    <w:p w14:paraId="46710960" w14:textId="77777777" w:rsidR="009E5179" w:rsidRPr="009E5179" w:rsidRDefault="009E5179" w:rsidP="009E5179">
      <w:pPr>
        <w:spacing w:after="0" w:line="360" w:lineRule="auto"/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</w:pPr>
      <w:r w:rsidRPr="009E5179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 xml:space="preserve">Aneks </w:t>
      </w:r>
      <w:r w:rsidR="00C028A3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4</w:t>
      </w:r>
      <w:r w:rsidR="00D11710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: Kalendari i aktivitet</w:t>
      </w:r>
      <w:r w:rsidRPr="009E5179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eve</w:t>
      </w:r>
    </w:p>
    <w:p w14:paraId="79819558" w14:textId="77777777" w:rsidR="00277B5E" w:rsidRPr="00CE7E25" w:rsidRDefault="009E5179" w:rsidP="00CE7E25">
      <w:pPr>
        <w:spacing w:after="0" w:line="360" w:lineRule="auto"/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</w:pPr>
      <w:r w:rsidRPr="009E5179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 xml:space="preserve">Aneks </w:t>
      </w:r>
      <w:r w:rsidR="00C028A3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5</w:t>
      </w:r>
      <w:r w:rsidRPr="009E5179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sq-AL"/>
        </w:rPr>
        <w:t>: Lista e dokumenteve</w:t>
      </w:r>
    </w:p>
    <w:sectPr w:rsidR="00277B5E" w:rsidRPr="00CE7E25" w:rsidSect="00B53CF2">
      <w:footerReference w:type="default" r:id="rId8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5FA9" w14:textId="77777777" w:rsidR="00661D2E" w:rsidRDefault="00661D2E">
      <w:pPr>
        <w:spacing w:after="0" w:line="240" w:lineRule="auto"/>
      </w:pPr>
      <w:r>
        <w:separator/>
      </w:r>
    </w:p>
  </w:endnote>
  <w:endnote w:type="continuationSeparator" w:id="0">
    <w:p w14:paraId="2FDD6960" w14:textId="77777777" w:rsidR="00661D2E" w:rsidRDefault="0066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9529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D0A7F2" w14:textId="77777777" w:rsidR="00000000" w:rsidRDefault="000F2BF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132E79">
          <w:instrText xml:space="preserve"> PAGE   \* MERGEFORMAT </w:instrText>
        </w:r>
        <w:r>
          <w:fldChar w:fldCharType="separate"/>
        </w:r>
        <w:r w:rsidR="001E0EEA" w:rsidRPr="001E0EEA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 w:rsidR="00132E79">
          <w:rPr>
            <w:b/>
            <w:bCs/>
          </w:rPr>
          <w:t xml:space="preserve"> |F</w:t>
        </w:r>
        <w:r w:rsidR="00132E79" w:rsidRPr="00223E42">
          <w:rPr>
            <w:b/>
            <w:bCs/>
            <w:color w:val="7F7F7F" w:themeColor="background1" w:themeShade="7F"/>
            <w:spacing w:val="60"/>
          </w:rPr>
          <w:t>aqe</w:t>
        </w:r>
      </w:p>
    </w:sdtContent>
  </w:sdt>
  <w:p w14:paraId="66C7CFCB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AE8B" w14:textId="77777777" w:rsidR="00661D2E" w:rsidRDefault="00661D2E">
      <w:pPr>
        <w:spacing w:after="0" w:line="240" w:lineRule="auto"/>
      </w:pPr>
      <w:r>
        <w:separator/>
      </w:r>
    </w:p>
  </w:footnote>
  <w:footnote w:type="continuationSeparator" w:id="0">
    <w:p w14:paraId="525A89F3" w14:textId="77777777" w:rsidR="00661D2E" w:rsidRDefault="00661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51A8"/>
    <w:multiLevelType w:val="hybridMultilevel"/>
    <w:tmpl w:val="1B42F5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0C7F"/>
    <w:multiLevelType w:val="hybridMultilevel"/>
    <w:tmpl w:val="07F8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0E40"/>
    <w:multiLevelType w:val="hybridMultilevel"/>
    <w:tmpl w:val="F58A4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47775"/>
    <w:multiLevelType w:val="hybridMultilevel"/>
    <w:tmpl w:val="24261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F0F3D"/>
    <w:multiLevelType w:val="multilevel"/>
    <w:tmpl w:val="9DF0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667203"/>
    <w:multiLevelType w:val="hybridMultilevel"/>
    <w:tmpl w:val="4196A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42C46"/>
    <w:multiLevelType w:val="hybridMultilevel"/>
    <w:tmpl w:val="7E16A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71F8C"/>
    <w:multiLevelType w:val="hybridMultilevel"/>
    <w:tmpl w:val="FCFE2538"/>
    <w:lvl w:ilvl="0" w:tplc="3DA077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03C3A"/>
    <w:multiLevelType w:val="hybridMultilevel"/>
    <w:tmpl w:val="1BE0A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71DD0"/>
    <w:multiLevelType w:val="hybridMultilevel"/>
    <w:tmpl w:val="D414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54BC5"/>
    <w:multiLevelType w:val="hybridMultilevel"/>
    <w:tmpl w:val="5F8E6446"/>
    <w:lvl w:ilvl="0" w:tplc="626AE2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75B45"/>
    <w:multiLevelType w:val="hybridMultilevel"/>
    <w:tmpl w:val="61045BFA"/>
    <w:lvl w:ilvl="0" w:tplc="78421F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361DE"/>
    <w:multiLevelType w:val="hybridMultilevel"/>
    <w:tmpl w:val="BF083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70BB9"/>
    <w:multiLevelType w:val="hybridMultilevel"/>
    <w:tmpl w:val="A9D4D2CE"/>
    <w:lvl w:ilvl="0" w:tplc="A75281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51113"/>
    <w:multiLevelType w:val="hybridMultilevel"/>
    <w:tmpl w:val="4E14E234"/>
    <w:lvl w:ilvl="0" w:tplc="3DA077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A67EE"/>
    <w:multiLevelType w:val="hybridMultilevel"/>
    <w:tmpl w:val="B24C9518"/>
    <w:lvl w:ilvl="0" w:tplc="626AE2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53AE8"/>
    <w:multiLevelType w:val="hybridMultilevel"/>
    <w:tmpl w:val="B6C8C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40C3A"/>
    <w:multiLevelType w:val="hybridMultilevel"/>
    <w:tmpl w:val="BF3AA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464DE"/>
    <w:multiLevelType w:val="hybridMultilevel"/>
    <w:tmpl w:val="B50E5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E2A2C"/>
    <w:multiLevelType w:val="hybridMultilevel"/>
    <w:tmpl w:val="3B0E08AE"/>
    <w:lvl w:ilvl="0" w:tplc="3DA077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808076">
    <w:abstractNumId w:val="13"/>
  </w:num>
  <w:num w:numId="2" w16cid:durableId="328338672">
    <w:abstractNumId w:val="15"/>
  </w:num>
  <w:num w:numId="3" w16cid:durableId="923027501">
    <w:abstractNumId w:val="7"/>
  </w:num>
  <w:num w:numId="4" w16cid:durableId="325793019">
    <w:abstractNumId w:val="14"/>
  </w:num>
  <w:num w:numId="5" w16cid:durableId="35743278">
    <w:abstractNumId w:val="17"/>
  </w:num>
  <w:num w:numId="6" w16cid:durableId="1945534186">
    <w:abstractNumId w:val="3"/>
  </w:num>
  <w:num w:numId="7" w16cid:durableId="833226020">
    <w:abstractNumId w:val="8"/>
  </w:num>
  <w:num w:numId="8" w16cid:durableId="1501656380">
    <w:abstractNumId w:val="1"/>
  </w:num>
  <w:num w:numId="9" w16cid:durableId="264386510">
    <w:abstractNumId w:val="19"/>
  </w:num>
  <w:num w:numId="10" w16cid:durableId="1354650635">
    <w:abstractNumId w:val="0"/>
  </w:num>
  <w:num w:numId="11" w16cid:durableId="1751347478">
    <w:abstractNumId w:val="16"/>
  </w:num>
  <w:num w:numId="12" w16cid:durableId="1874880059">
    <w:abstractNumId w:val="2"/>
  </w:num>
  <w:num w:numId="13" w16cid:durableId="1927837262">
    <w:abstractNumId w:val="6"/>
  </w:num>
  <w:num w:numId="14" w16cid:durableId="2024476145">
    <w:abstractNumId w:val="5"/>
  </w:num>
  <w:num w:numId="15" w16cid:durableId="1502624270">
    <w:abstractNumId w:val="18"/>
  </w:num>
  <w:num w:numId="16" w16cid:durableId="711657071">
    <w:abstractNumId w:val="12"/>
  </w:num>
  <w:num w:numId="17" w16cid:durableId="1235631197">
    <w:abstractNumId w:val="9"/>
  </w:num>
  <w:num w:numId="18" w16cid:durableId="562105083">
    <w:abstractNumId w:val="10"/>
  </w:num>
  <w:num w:numId="19" w16cid:durableId="427432686">
    <w:abstractNumId w:val="4"/>
  </w:num>
  <w:num w:numId="20" w16cid:durableId="14907109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A68"/>
    <w:rsid w:val="0002424D"/>
    <w:rsid w:val="000427D1"/>
    <w:rsid w:val="00045594"/>
    <w:rsid w:val="00055416"/>
    <w:rsid w:val="00057B76"/>
    <w:rsid w:val="00067FE2"/>
    <w:rsid w:val="000A68B5"/>
    <w:rsid w:val="000C4F45"/>
    <w:rsid w:val="000F2BF1"/>
    <w:rsid w:val="001070A9"/>
    <w:rsid w:val="00111902"/>
    <w:rsid w:val="00132E79"/>
    <w:rsid w:val="00133327"/>
    <w:rsid w:val="0014365B"/>
    <w:rsid w:val="00153436"/>
    <w:rsid w:val="001911A7"/>
    <w:rsid w:val="001B0A14"/>
    <w:rsid w:val="001D1A37"/>
    <w:rsid w:val="001E0EEA"/>
    <w:rsid w:val="001E7126"/>
    <w:rsid w:val="001F2461"/>
    <w:rsid w:val="001F5F7B"/>
    <w:rsid w:val="00206DC2"/>
    <w:rsid w:val="00221813"/>
    <w:rsid w:val="0023110B"/>
    <w:rsid w:val="00256813"/>
    <w:rsid w:val="00276042"/>
    <w:rsid w:val="00277B5E"/>
    <w:rsid w:val="00286F1D"/>
    <w:rsid w:val="002A4E9C"/>
    <w:rsid w:val="002A4FE0"/>
    <w:rsid w:val="002A66E5"/>
    <w:rsid w:val="002B71CE"/>
    <w:rsid w:val="002E03E4"/>
    <w:rsid w:val="00303FB4"/>
    <w:rsid w:val="00311A37"/>
    <w:rsid w:val="00311BAC"/>
    <w:rsid w:val="00331D30"/>
    <w:rsid w:val="003353A1"/>
    <w:rsid w:val="0035476F"/>
    <w:rsid w:val="00393E89"/>
    <w:rsid w:val="0039755E"/>
    <w:rsid w:val="003C427C"/>
    <w:rsid w:val="003D09D9"/>
    <w:rsid w:val="004369AD"/>
    <w:rsid w:val="0045456B"/>
    <w:rsid w:val="004E15D7"/>
    <w:rsid w:val="004E4B0A"/>
    <w:rsid w:val="00540116"/>
    <w:rsid w:val="00554E96"/>
    <w:rsid w:val="00560681"/>
    <w:rsid w:val="00562D03"/>
    <w:rsid w:val="005E4E90"/>
    <w:rsid w:val="005E7F1E"/>
    <w:rsid w:val="005F1262"/>
    <w:rsid w:val="00623346"/>
    <w:rsid w:val="00636BAF"/>
    <w:rsid w:val="00661D2E"/>
    <w:rsid w:val="00673F39"/>
    <w:rsid w:val="00684FF5"/>
    <w:rsid w:val="00690490"/>
    <w:rsid w:val="006973D5"/>
    <w:rsid w:val="006A4888"/>
    <w:rsid w:val="006C505B"/>
    <w:rsid w:val="006D5268"/>
    <w:rsid w:val="006F16E7"/>
    <w:rsid w:val="007035CF"/>
    <w:rsid w:val="007038C9"/>
    <w:rsid w:val="00745AAC"/>
    <w:rsid w:val="007508B2"/>
    <w:rsid w:val="007717C8"/>
    <w:rsid w:val="00794C4C"/>
    <w:rsid w:val="007B65CE"/>
    <w:rsid w:val="007C0A68"/>
    <w:rsid w:val="0081067E"/>
    <w:rsid w:val="0081217A"/>
    <w:rsid w:val="00817BDB"/>
    <w:rsid w:val="008226D4"/>
    <w:rsid w:val="0086205F"/>
    <w:rsid w:val="008635AD"/>
    <w:rsid w:val="008714A6"/>
    <w:rsid w:val="00882EDC"/>
    <w:rsid w:val="008B0ED7"/>
    <w:rsid w:val="00904DCF"/>
    <w:rsid w:val="00914EC9"/>
    <w:rsid w:val="009272F6"/>
    <w:rsid w:val="00982FF6"/>
    <w:rsid w:val="009929A5"/>
    <w:rsid w:val="009A5B07"/>
    <w:rsid w:val="009B69A8"/>
    <w:rsid w:val="009C1267"/>
    <w:rsid w:val="009C6FE8"/>
    <w:rsid w:val="009D79AC"/>
    <w:rsid w:val="009E1578"/>
    <w:rsid w:val="009E5179"/>
    <w:rsid w:val="009E5C0C"/>
    <w:rsid w:val="00A54B9C"/>
    <w:rsid w:val="00A62590"/>
    <w:rsid w:val="00A738E2"/>
    <w:rsid w:val="00A750D8"/>
    <w:rsid w:val="00A92E44"/>
    <w:rsid w:val="00AA5E3B"/>
    <w:rsid w:val="00AC1D92"/>
    <w:rsid w:val="00AD196A"/>
    <w:rsid w:val="00AF5FF7"/>
    <w:rsid w:val="00AF68C7"/>
    <w:rsid w:val="00B14E7C"/>
    <w:rsid w:val="00B872C4"/>
    <w:rsid w:val="00BC3837"/>
    <w:rsid w:val="00BE43A6"/>
    <w:rsid w:val="00BE5444"/>
    <w:rsid w:val="00BF3E6C"/>
    <w:rsid w:val="00C028A3"/>
    <w:rsid w:val="00C119A4"/>
    <w:rsid w:val="00C15CE5"/>
    <w:rsid w:val="00C20ABB"/>
    <w:rsid w:val="00C90375"/>
    <w:rsid w:val="00CA0092"/>
    <w:rsid w:val="00CA3883"/>
    <w:rsid w:val="00CD33F6"/>
    <w:rsid w:val="00CE1D48"/>
    <w:rsid w:val="00CE7E25"/>
    <w:rsid w:val="00D11710"/>
    <w:rsid w:val="00D7607D"/>
    <w:rsid w:val="00D76262"/>
    <w:rsid w:val="00D814CF"/>
    <w:rsid w:val="00D84EFA"/>
    <w:rsid w:val="00DD4246"/>
    <w:rsid w:val="00DE381A"/>
    <w:rsid w:val="00DF1207"/>
    <w:rsid w:val="00DF3AE7"/>
    <w:rsid w:val="00E00B22"/>
    <w:rsid w:val="00E10327"/>
    <w:rsid w:val="00E14350"/>
    <w:rsid w:val="00E20802"/>
    <w:rsid w:val="00E25882"/>
    <w:rsid w:val="00E336EA"/>
    <w:rsid w:val="00E34D39"/>
    <w:rsid w:val="00E72495"/>
    <w:rsid w:val="00E74B0B"/>
    <w:rsid w:val="00E769A0"/>
    <w:rsid w:val="00E84BDF"/>
    <w:rsid w:val="00EB0531"/>
    <w:rsid w:val="00EB13F5"/>
    <w:rsid w:val="00EE683A"/>
    <w:rsid w:val="00EF0FC3"/>
    <w:rsid w:val="00F023D8"/>
    <w:rsid w:val="00F03078"/>
    <w:rsid w:val="00F06C6A"/>
    <w:rsid w:val="00F16BB6"/>
    <w:rsid w:val="00F33EE6"/>
    <w:rsid w:val="00F8475C"/>
    <w:rsid w:val="00F91124"/>
    <w:rsid w:val="00F96332"/>
    <w:rsid w:val="00FB149C"/>
    <w:rsid w:val="00FB5220"/>
    <w:rsid w:val="00FC41BF"/>
    <w:rsid w:val="00FD69CE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EFF3"/>
  <w15:docId w15:val="{0741D230-0CA6-4F77-9924-85BD79B1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C6A"/>
  </w:style>
  <w:style w:type="paragraph" w:styleId="Heading1">
    <w:name w:val="heading 1"/>
    <w:basedOn w:val="Normal"/>
    <w:next w:val="Normal"/>
    <w:link w:val="Heading1Char"/>
    <w:uiPriority w:val="9"/>
    <w:qFormat/>
    <w:rsid w:val="00882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5179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9E5179"/>
    <w:rPr>
      <w:rFonts w:eastAsia="MS Mincho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9A8"/>
    <w:rPr>
      <w:b/>
      <w:bCs/>
      <w:sz w:val="20"/>
      <w:szCs w:val="20"/>
    </w:rPr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"/>
    <w:basedOn w:val="Normal"/>
    <w:link w:val="ListParagraphChar"/>
    <w:uiPriority w:val="34"/>
    <w:qFormat/>
    <w:rsid w:val="007035CF"/>
    <w:pPr>
      <w:ind w:left="720"/>
      <w:contextualSpacing/>
    </w:pPr>
  </w:style>
  <w:style w:type="paragraph" w:styleId="NoSpacing">
    <w:name w:val="No Spacing"/>
    <w:uiPriority w:val="1"/>
    <w:qFormat/>
    <w:rsid w:val="00DD4246"/>
    <w:pPr>
      <w:spacing w:after="0" w:line="240" w:lineRule="auto"/>
    </w:pPr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basedOn w:val="DefaultParagraphFont"/>
    <w:link w:val="ListParagraph"/>
    <w:uiPriority w:val="34"/>
    <w:locked/>
    <w:rsid w:val="00E00B22"/>
  </w:style>
  <w:style w:type="paragraph" w:styleId="Revision">
    <w:name w:val="Revision"/>
    <w:hidden/>
    <w:uiPriority w:val="99"/>
    <w:semiHidden/>
    <w:rsid w:val="00E84BD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F3E6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82E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2E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8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ED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EDC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0D6E-282D-42ED-BEBD-98FD5AC4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Muca, Sokol</dc:creator>
  <cp:lastModifiedBy>OS.1</cp:lastModifiedBy>
  <cp:revision>5</cp:revision>
  <cp:lastPrinted>2023-01-19T11:24:00Z</cp:lastPrinted>
  <dcterms:created xsi:type="dcterms:W3CDTF">2023-10-16T09:51:00Z</dcterms:created>
  <dcterms:modified xsi:type="dcterms:W3CDTF">2023-10-23T09:46:00Z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0bf3fe2897b0cded618351d41b7de6da226f5456b8fc3703e675649dfa2e316c</vt:lpwstr>
  </property>
</Properties>
</file>