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B642A7" w14:textId="77777777" w:rsidR="00810083" w:rsidRPr="00306F17" w:rsidRDefault="00810083" w:rsidP="00AD6D90">
      <w:pPr>
        <w:rPr>
          <w:rFonts w:cs="Times New Roman"/>
          <w:b/>
          <w:szCs w:val="24"/>
          <w:lang w:val="sq-AL"/>
        </w:rPr>
      </w:pPr>
    </w:p>
    <w:p w14:paraId="0627D2DE" w14:textId="77777777" w:rsidR="00C400A2" w:rsidRPr="00306F17" w:rsidRDefault="00C400A2" w:rsidP="00AD6D90">
      <w:pPr>
        <w:rPr>
          <w:rFonts w:cs="Times New Roman"/>
          <w:b/>
          <w:szCs w:val="24"/>
          <w:lang w:val="sq-AL"/>
        </w:rPr>
      </w:pPr>
    </w:p>
    <w:p w14:paraId="40D14C17" w14:textId="77777777" w:rsidR="00C400A2" w:rsidRPr="00306F17" w:rsidRDefault="00C400A2" w:rsidP="00AD6D90">
      <w:pPr>
        <w:rPr>
          <w:rFonts w:cs="Times New Roman"/>
          <w:b/>
          <w:szCs w:val="24"/>
          <w:lang w:val="sq-AL"/>
        </w:rPr>
      </w:pPr>
    </w:p>
    <w:p w14:paraId="3860E619" w14:textId="77777777" w:rsidR="00C400A2" w:rsidRPr="00306F17" w:rsidRDefault="00C400A2" w:rsidP="00AD6D90">
      <w:pPr>
        <w:rPr>
          <w:rFonts w:cs="Times New Roman"/>
          <w:b/>
          <w:szCs w:val="24"/>
          <w:lang w:val="sq-AL"/>
        </w:rPr>
      </w:pPr>
    </w:p>
    <w:p w14:paraId="78681B74" w14:textId="77777777" w:rsidR="00C400A2" w:rsidRPr="00306F17" w:rsidRDefault="00C400A2" w:rsidP="00AD6D90">
      <w:pPr>
        <w:rPr>
          <w:rFonts w:cs="Times New Roman"/>
          <w:b/>
          <w:szCs w:val="24"/>
          <w:lang w:val="sq-AL"/>
        </w:rPr>
      </w:pPr>
    </w:p>
    <w:p w14:paraId="4CF23131" w14:textId="0E2117A1" w:rsidR="00810083" w:rsidRPr="00306F17" w:rsidRDefault="003F6891" w:rsidP="00AD6D90">
      <w:pPr>
        <w:tabs>
          <w:tab w:val="center" w:pos="4680"/>
        </w:tabs>
        <w:spacing w:after="0"/>
        <w:rPr>
          <w:rFonts w:cs="Times New Roman"/>
          <w:b/>
          <w:color w:val="5B9BD5" w:themeColor="accent1"/>
          <w:szCs w:val="24"/>
          <w:lang w:val="sq-AL"/>
        </w:rPr>
      </w:pPr>
      <w:r>
        <w:rPr>
          <w:rFonts w:cs="Times New Roman"/>
          <w:noProof/>
          <w:szCs w:val="24"/>
        </w:rPr>
        <mc:AlternateContent>
          <mc:Choice Requires="wps">
            <w:drawing>
              <wp:anchor distT="45720" distB="45720" distL="114300" distR="114300" simplePos="0" relativeHeight="251659264" behindDoc="0" locked="0" layoutInCell="1" allowOverlap="1" wp14:anchorId="227C79FA" wp14:editId="0A5586CD">
                <wp:simplePos x="0" y="0"/>
                <wp:positionH relativeFrom="margin">
                  <wp:posOffset>371475</wp:posOffset>
                </wp:positionH>
                <wp:positionV relativeFrom="paragraph">
                  <wp:posOffset>1726565</wp:posOffset>
                </wp:positionV>
                <wp:extent cx="5286375" cy="1390650"/>
                <wp:effectExtent l="0" t="0" r="0" b="0"/>
                <wp:wrapNone/>
                <wp:docPr id="21432612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390650"/>
                        </a:xfrm>
                        <a:prstGeom prst="rect">
                          <a:avLst/>
                        </a:prstGeom>
                        <a:noFill/>
                        <a:ln w="9525">
                          <a:noFill/>
                          <a:miter lim="800000"/>
                          <a:headEnd/>
                          <a:tailEnd/>
                        </a:ln>
                      </wps:spPr>
                      <wps:txbx>
                        <w:txbxContent>
                          <w:p w14:paraId="32D301FB" w14:textId="77777777" w:rsidR="00242AE6" w:rsidRPr="004F40B5" w:rsidRDefault="00242AE6" w:rsidP="00E44135">
                            <w:pPr>
                              <w:tabs>
                                <w:tab w:val="center" w:pos="4680"/>
                              </w:tabs>
                              <w:spacing w:after="0"/>
                              <w:jc w:val="center"/>
                              <w:rPr>
                                <w:b/>
                                <w:sz w:val="32"/>
                                <w:lang w:val="sq-AL"/>
                              </w:rPr>
                            </w:pPr>
                          </w:p>
                          <w:p w14:paraId="63FFC5EF" w14:textId="77777777" w:rsidR="00242AE6" w:rsidRDefault="00242AE6" w:rsidP="00E44135">
                            <w:pPr>
                              <w:tabs>
                                <w:tab w:val="center" w:pos="4680"/>
                              </w:tabs>
                              <w:spacing w:after="0"/>
                              <w:jc w:val="center"/>
                              <w:rPr>
                                <w:b/>
                                <w:color w:val="5B9BD5" w:themeColor="accent1"/>
                                <w:sz w:val="32"/>
                                <w:lang w:val="sq-AL"/>
                              </w:rPr>
                            </w:pPr>
                            <w:r>
                              <w:rPr>
                                <w:b/>
                                <w:color w:val="5B9BD5" w:themeColor="accent1"/>
                                <w:sz w:val="32"/>
                                <w:lang w:val="sq-AL"/>
                              </w:rPr>
                              <w:t>PLANI I PËRMIRËSIMIT TË SHËRBIMIT PËR ARSIMIN PARASHKOLLOR</w:t>
                            </w:r>
                          </w:p>
                          <w:p w14:paraId="6659542A" w14:textId="08E92508" w:rsidR="00242AE6" w:rsidRPr="00AD6D90" w:rsidRDefault="00242AE6" w:rsidP="00E44135">
                            <w:pPr>
                              <w:tabs>
                                <w:tab w:val="center" w:pos="4680"/>
                              </w:tabs>
                              <w:spacing w:after="0"/>
                              <w:jc w:val="center"/>
                              <w:rPr>
                                <w:b/>
                                <w:i/>
                                <w:color w:val="5B9BD5" w:themeColor="accent1"/>
                                <w:sz w:val="32"/>
                                <w:lang w:val="sq-AL"/>
                              </w:rPr>
                            </w:pPr>
                            <w:r>
                              <w:rPr>
                                <w:b/>
                                <w:i/>
                                <w:color w:val="5B9BD5" w:themeColor="accent1"/>
                                <w:sz w:val="32"/>
                                <w:lang w:val="sq-AL"/>
                              </w:rPr>
                              <w:t>BASHKIA DURRËS 2024-2026</w:t>
                            </w:r>
                          </w:p>
                          <w:p w14:paraId="0BFEB025" w14:textId="77777777" w:rsidR="00242AE6" w:rsidRDefault="00242AE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7C79FA" id="_x0000_t202" coordsize="21600,21600" o:spt="202" path="m,l,21600r21600,l21600,xe">
                <v:stroke joinstyle="miter"/>
                <v:path gradientshapeok="t" o:connecttype="rect"/>
              </v:shapetype>
              <v:shape id="Text Box 1" o:spid="_x0000_s1026" type="#_x0000_t202" style="position:absolute;left:0;text-align:left;margin-left:29.25pt;margin-top:135.95pt;width:416.25pt;height:109.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mS+/AEAAM4DAAAOAAAAZHJzL2Uyb0RvYy54bWysU11v2yAUfZ+0/4B4X+ykcZpYcaquXaZJ&#10;3YfU7gcQjGM04DIgsbNf3wt202h9m+YHdPGFc+8597C+6bUiR+G8BFPR6SSnRBgOtTT7iv582n5Y&#10;UuIDMzVTYERFT8LTm837d+vOlmIGLahaOIIgxpedrWgbgi2zzPNWaOYnYIXBZANOs4Bbt89qxzpE&#10;1yqb5fki68DV1gEX3uPf+yFJNwm/aQQP35vGi0BURbG3kFaX1l1cs82alXvHbCv52Ab7hy40kwaL&#10;nqHuWWDk4OQbKC25Aw9NmHDQGTSN5CJxQDbT/C82jy2zInFBcbw9y+T/Hyz/dny0PxwJ/UfocYCJ&#10;hLcPwH95YuCuZWYvbp2DrhWsxsLTKFnWWV+OV6PUvvQRZNd9hRqHzA4BElDfOB1VQZ4E0XEAp7Po&#10;og+E489itlxcXReUcMxNr1b5okhjyVj5ct06Hz4L0CQGFXU41QTPjg8+xHZY+XIkVjOwlUqlySpD&#10;uoquilmRLlxktAxoPCV1RZd5/AYrRJafTJ0uBybVEGMBZUbakenAOfS7Hg9G+juoTyiAg8Fg+CAw&#10;aMH9oaRDc1XU/z4wJyhRXwyKuJrO59GNaTMvrme4cZeZ3WWGGY5QFQ2UDOFdSA6OXL29RbG3Msnw&#10;2snYK5omqTMaPLrycp9OvT7DzTMAAAD//wMAUEsDBBQABgAIAAAAIQADvUUf3wAAAAoBAAAPAAAA&#10;ZHJzL2Rvd25yZXYueG1sTI/BTsMwEETvSPyDtUjcqJ2I0iTNpqpQW45AiTi7sZtExGsrdtPw95gT&#10;HFf7NPOm3MxmYJMefW8JIVkIYJoaq3pqEeqP/UMGzAdJSg6WNMK39rCpbm9KWSh7pXc9HUPLYgj5&#10;QiJ0IbiCc9902ki/sE5T/J3taGSI59hyNcprDDcDT4V44kb2FBs66fRzp5uv48UguOAOq5fx9W27&#10;20+i/jzUad/uEO/v5u0aWNBz+IPhVz+qQxWdTvZCyrMBYZktI4mQrpIcWASyPInjTgiPuciBVyX/&#10;P6H6AQAA//8DAFBLAQItABQABgAIAAAAIQC2gziS/gAAAOEBAAATAAAAAAAAAAAAAAAAAAAAAABb&#10;Q29udGVudF9UeXBlc10ueG1sUEsBAi0AFAAGAAgAAAAhADj9If/WAAAAlAEAAAsAAAAAAAAAAAAA&#10;AAAALwEAAF9yZWxzLy5yZWxzUEsBAi0AFAAGAAgAAAAhAC8yZL78AQAAzgMAAA4AAAAAAAAAAAAA&#10;AAAALgIAAGRycy9lMm9Eb2MueG1sUEsBAi0AFAAGAAgAAAAhAAO9RR/fAAAACgEAAA8AAAAAAAAA&#10;AAAAAAAAVgQAAGRycy9kb3ducmV2LnhtbFBLBQYAAAAABAAEAPMAAABiBQAAAAA=&#10;" filled="f" stroked="f">
                <v:textbox style="mso-fit-shape-to-text:t">
                  <w:txbxContent>
                    <w:p w14:paraId="32D301FB" w14:textId="77777777" w:rsidR="00242AE6" w:rsidRPr="004F40B5" w:rsidRDefault="00242AE6" w:rsidP="00E44135">
                      <w:pPr>
                        <w:tabs>
                          <w:tab w:val="center" w:pos="4680"/>
                        </w:tabs>
                        <w:spacing w:after="0"/>
                        <w:jc w:val="center"/>
                        <w:rPr>
                          <w:b/>
                          <w:sz w:val="32"/>
                          <w:lang w:val="sq-AL"/>
                        </w:rPr>
                      </w:pPr>
                    </w:p>
                    <w:p w14:paraId="63FFC5EF" w14:textId="77777777" w:rsidR="00242AE6" w:rsidRDefault="00242AE6" w:rsidP="00E44135">
                      <w:pPr>
                        <w:tabs>
                          <w:tab w:val="center" w:pos="4680"/>
                        </w:tabs>
                        <w:spacing w:after="0"/>
                        <w:jc w:val="center"/>
                        <w:rPr>
                          <w:b/>
                          <w:color w:val="5B9BD5" w:themeColor="accent1"/>
                          <w:sz w:val="32"/>
                          <w:lang w:val="sq-AL"/>
                        </w:rPr>
                      </w:pPr>
                      <w:r>
                        <w:rPr>
                          <w:b/>
                          <w:color w:val="5B9BD5" w:themeColor="accent1"/>
                          <w:sz w:val="32"/>
                          <w:lang w:val="sq-AL"/>
                        </w:rPr>
                        <w:t>PLANI I PËRMIRËSIMIT TË SHËRBIMIT PËR ARSIMIN PARASHKOLLOR</w:t>
                      </w:r>
                    </w:p>
                    <w:p w14:paraId="6659542A" w14:textId="08E92508" w:rsidR="00242AE6" w:rsidRPr="00AD6D90" w:rsidRDefault="00242AE6" w:rsidP="00E44135">
                      <w:pPr>
                        <w:tabs>
                          <w:tab w:val="center" w:pos="4680"/>
                        </w:tabs>
                        <w:spacing w:after="0"/>
                        <w:jc w:val="center"/>
                        <w:rPr>
                          <w:b/>
                          <w:i/>
                          <w:color w:val="5B9BD5" w:themeColor="accent1"/>
                          <w:sz w:val="32"/>
                          <w:lang w:val="sq-AL"/>
                        </w:rPr>
                      </w:pPr>
                      <w:r>
                        <w:rPr>
                          <w:b/>
                          <w:i/>
                          <w:color w:val="5B9BD5" w:themeColor="accent1"/>
                          <w:sz w:val="32"/>
                          <w:lang w:val="sq-AL"/>
                        </w:rPr>
                        <w:t>BASHKIA DURRËS 2024-2026</w:t>
                      </w:r>
                    </w:p>
                    <w:p w14:paraId="0BFEB025" w14:textId="77777777" w:rsidR="00242AE6" w:rsidRDefault="00242AE6"/>
                  </w:txbxContent>
                </v:textbox>
                <w10:wrap anchorx="margin"/>
              </v:shape>
            </w:pict>
          </mc:Fallback>
        </mc:AlternateContent>
      </w:r>
      <w:r w:rsidR="00E44135" w:rsidRPr="00306F17">
        <w:rPr>
          <w:rFonts w:cs="Times New Roman"/>
          <w:b/>
          <w:noProof/>
          <w:color w:val="5B9BD5" w:themeColor="accent1"/>
          <w:szCs w:val="24"/>
        </w:rPr>
        <w:drawing>
          <wp:inline distT="0" distB="0" distL="0" distR="0" wp14:anchorId="4C8BC603" wp14:editId="29384652">
            <wp:extent cx="5943600" cy="4457700"/>
            <wp:effectExtent l="0" t="0" r="0" b="0"/>
            <wp:docPr id="1" name="Picture 1" descr="C:\Users\Adelina\Desktop\foto cover kopsh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elina\Desktop\foto cover kopsht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sidR="00350D1E">
        <w:rPr>
          <w:rFonts w:cs="Times New Roman"/>
          <w:b/>
          <w:color w:val="5B9BD5" w:themeColor="accent1"/>
          <w:szCs w:val="24"/>
          <w:lang w:val="sq-AL"/>
        </w:rPr>
        <w:t>3</w:t>
      </w:r>
    </w:p>
    <w:p w14:paraId="02560EFA" w14:textId="77777777" w:rsidR="000C7356" w:rsidRPr="00306F17" w:rsidRDefault="000C7356" w:rsidP="00AD6D90">
      <w:pPr>
        <w:rPr>
          <w:rFonts w:cs="Times New Roman"/>
          <w:b/>
          <w:szCs w:val="24"/>
          <w:lang w:val="sq-AL"/>
        </w:rPr>
      </w:pPr>
      <w:r w:rsidRPr="00306F17">
        <w:rPr>
          <w:rFonts w:cs="Times New Roman"/>
          <w:b/>
          <w:szCs w:val="24"/>
          <w:lang w:val="sq-AL"/>
        </w:rPr>
        <w:br w:type="page"/>
      </w:r>
    </w:p>
    <w:sdt>
      <w:sdtPr>
        <w:rPr>
          <w:rFonts w:ascii="Times New Roman" w:eastAsia="Calibri" w:hAnsi="Times New Roman" w:cs="Times New Roman"/>
          <w:color w:val="auto"/>
          <w:sz w:val="24"/>
          <w:szCs w:val="24"/>
        </w:rPr>
        <w:id w:val="-511145157"/>
        <w:docPartObj>
          <w:docPartGallery w:val="Table of Contents"/>
          <w:docPartUnique/>
        </w:docPartObj>
      </w:sdtPr>
      <w:sdtEndPr>
        <w:rPr>
          <w:b/>
          <w:bCs/>
          <w:noProof/>
        </w:rPr>
      </w:sdtEndPr>
      <w:sdtContent>
        <w:p w14:paraId="3A894F0F" w14:textId="77777777" w:rsidR="000C7356" w:rsidRPr="00306F17" w:rsidRDefault="00355D15" w:rsidP="00AD6D90">
          <w:pPr>
            <w:pStyle w:val="TOCHeading"/>
            <w:jc w:val="both"/>
            <w:rPr>
              <w:rFonts w:ascii="Times New Roman" w:hAnsi="Times New Roman" w:cs="Times New Roman"/>
              <w:sz w:val="24"/>
              <w:szCs w:val="24"/>
            </w:rPr>
          </w:pPr>
          <w:proofErr w:type="spellStart"/>
          <w:r w:rsidRPr="00306F17">
            <w:rPr>
              <w:rFonts w:ascii="Times New Roman" w:hAnsi="Times New Roman" w:cs="Times New Roman"/>
              <w:sz w:val="24"/>
              <w:szCs w:val="24"/>
            </w:rPr>
            <w:t>Përmbajtja</w:t>
          </w:r>
          <w:proofErr w:type="spellEnd"/>
        </w:p>
        <w:p w14:paraId="6C2807D0" w14:textId="535A468C" w:rsidR="009E7F8F" w:rsidRDefault="000C7356">
          <w:pPr>
            <w:pStyle w:val="TOC1"/>
            <w:tabs>
              <w:tab w:val="right" w:leader="dot" w:pos="9016"/>
            </w:tabs>
            <w:rPr>
              <w:rFonts w:asciiTheme="minorHAnsi" w:eastAsiaTheme="minorEastAsia" w:hAnsiTheme="minorHAnsi" w:cstheme="minorBidi"/>
              <w:noProof/>
              <w:kern w:val="2"/>
              <w:szCs w:val="24"/>
              <w14:ligatures w14:val="standardContextual"/>
            </w:rPr>
          </w:pPr>
          <w:r w:rsidRPr="00306F17">
            <w:rPr>
              <w:rFonts w:cs="Times New Roman"/>
              <w:szCs w:val="24"/>
            </w:rPr>
            <w:fldChar w:fldCharType="begin"/>
          </w:r>
          <w:r w:rsidRPr="00306F17">
            <w:rPr>
              <w:rFonts w:cs="Times New Roman"/>
              <w:szCs w:val="24"/>
            </w:rPr>
            <w:instrText xml:space="preserve"> TOC \o "1-3" \h \z \u </w:instrText>
          </w:r>
          <w:r w:rsidRPr="00306F17">
            <w:rPr>
              <w:rFonts w:cs="Times New Roman"/>
              <w:szCs w:val="24"/>
            </w:rPr>
            <w:fldChar w:fldCharType="separate"/>
          </w:r>
          <w:hyperlink w:anchor="_Toc163151004" w:history="1">
            <w:r w:rsidR="009E7F8F" w:rsidRPr="00E548DD">
              <w:rPr>
                <w:rStyle w:val="Hyperlink"/>
                <w:rFonts w:cs="Times New Roman"/>
                <w:noProof/>
                <w:lang w:val="sq-AL"/>
              </w:rPr>
              <w:t>Hyrje</w:t>
            </w:r>
            <w:r w:rsidR="009E7F8F">
              <w:rPr>
                <w:noProof/>
                <w:webHidden/>
              </w:rPr>
              <w:tab/>
            </w:r>
            <w:r w:rsidR="009E7F8F">
              <w:rPr>
                <w:noProof/>
                <w:webHidden/>
              </w:rPr>
              <w:fldChar w:fldCharType="begin"/>
            </w:r>
            <w:r w:rsidR="009E7F8F">
              <w:rPr>
                <w:noProof/>
                <w:webHidden/>
              </w:rPr>
              <w:instrText xml:space="preserve"> PAGEREF _Toc163151004 \h </w:instrText>
            </w:r>
            <w:r w:rsidR="009E7F8F">
              <w:rPr>
                <w:noProof/>
                <w:webHidden/>
              </w:rPr>
            </w:r>
            <w:r w:rsidR="009E7F8F">
              <w:rPr>
                <w:noProof/>
                <w:webHidden/>
              </w:rPr>
              <w:fldChar w:fldCharType="separate"/>
            </w:r>
            <w:r w:rsidR="009E7F8F">
              <w:rPr>
                <w:noProof/>
                <w:webHidden/>
              </w:rPr>
              <w:t>3</w:t>
            </w:r>
            <w:r w:rsidR="009E7F8F">
              <w:rPr>
                <w:noProof/>
                <w:webHidden/>
              </w:rPr>
              <w:fldChar w:fldCharType="end"/>
            </w:r>
          </w:hyperlink>
        </w:p>
        <w:p w14:paraId="56C0BA5C" w14:textId="0158537F" w:rsidR="009E7F8F" w:rsidRDefault="009E7F8F">
          <w:pPr>
            <w:pStyle w:val="TOC1"/>
            <w:tabs>
              <w:tab w:val="left" w:pos="480"/>
              <w:tab w:val="right" w:leader="dot" w:pos="9016"/>
            </w:tabs>
            <w:rPr>
              <w:rFonts w:asciiTheme="minorHAnsi" w:eastAsiaTheme="minorEastAsia" w:hAnsiTheme="minorHAnsi" w:cstheme="minorBidi"/>
              <w:noProof/>
              <w:kern w:val="2"/>
              <w:szCs w:val="24"/>
              <w14:ligatures w14:val="standardContextual"/>
            </w:rPr>
          </w:pPr>
          <w:hyperlink w:anchor="_Toc163151005" w:history="1">
            <w:r w:rsidRPr="00E548DD">
              <w:rPr>
                <w:rStyle w:val="Hyperlink"/>
                <w:rFonts w:cs="Times New Roman"/>
                <w:noProof/>
                <w:lang w:val="sq-AL"/>
              </w:rPr>
              <w:t>1.</w:t>
            </w:r>
            <w:r>
              <w:rPr>
                <w:rFonts w:asciiTheme="minorHAnsi" w:eastAsiaTheme="minorEastAsia" w:hAnsiTheme="minorHAnsi" w:cstheme="minorBidi"/>
                <w:noProof/>
                <w:kern w:val="2"/>
                <w:szCs w:val="24"/>
                <w14:ligatures w14:val="standardContextual"/>
              </w:rPr>
              <w:tab/>
            </w:r>
            <w:r w:rsidRPr="00E548DD">
              <w:rPr>
                <w:rStyle w:val="Hyperlink"/>
                <w:rFonts w:cs="Times New Roman"/>
                <w:noProof/>
                <w:lang w:val="sq-AL"/>
              </w:rPr>
              <w:t>Arritjet përgjatë zbatimit të planit të përmirësimit 2021-2023 si dhe kontributi i Bashkisë Durrës.</w:t>
            </w:r>
            <w:r>
              <w:rPr>
                <w:noProof/>
                <w:webHidden/>
              </w:rPr>
              <w:tab/>
            </w:r>
            <w:r>
              <w:rPr>
                <w:noProof/>
                <w:webHidden/>
              </w:rPr>
              <w:fldChar w:fldCharType="begin"/>
            </w:r>
            <w:r>
              <w:rPr>
                <w:noProof/>
                <w:webHidden/>
              </w:rPr>
              <w:instrText xml:space="preserve"> PAGEREF _Toc163151005 \h </w:instrText>
            </w:r>
            <w:r>
              <w:rPr>
                <w:noProof/>
                <w:webHidden/>
              </w:rPr>
            </w:r>
            <w:r>
              <w:rPr>
                <w:noProof/>
                <w:webHidden/>
              </w:rPr>
              <w:fldChar w:fldCharType="separate"/>
            </w:r>
            <w:r>
              <w:rPr>
                <w:noProof/>
                <w:webHidden/>
              </w:rPr>
              <w:t>4</w:t>
            </w:r>
            <w:r>
              <w:rPr>
                <w:noProof/>
                <w:webHidden/>
              </w:rPr>
              <w:fldChar w:fldCharType="end"/>
            </w:r>
          </w:hyperlink>
        </w:p>
        <w:p w14:paraId="3ABA48BE" w14:textId="61713EEA" w:rsidR="009E7F8F" w:rsidRDefault="009E7F8F">
          <w:pPr>
            <w:pStyle w:val="TOC2"/>
            <w:tabs>
              <w:tab w:val="right" w:leader="dot" w:pos="9016"/>
            </w:tabs>
            <w:rPr>
              <w:rFonts w:asciiTheme="minorHAnsi" w:eastAsiaTheme="minorEastAsia" w:hAnsiTheme="minorHAnsi" w:cstheme="minorBidi"/>
              <w:noProof/>
              <w:kern w:val="2"/>
              <w:szCs w:val="24"/>
              <w14:ligatures w14:val="standardContextual"/>
            </w:rPr>
          </w:pPr>
          <w:hyperlink w:anchor="_Toc163151006" w:history="1">
            <w:r w:rsidRPr="00E548DD">
              <w:rPr>
                <w:rStyle w:val="Hyperlink"/>
                <w:noProof/>
                <w:lang w:val="sq-AL"/>
              </w:rPr>
              <w:t>Taksa e përkohshme e arsimit në Bashkinë Durrës.</w:t>
            </w:r>
            <w:r>
              <w:rPr>
                <w:noProof/>
                <w:webHidden/>
              </w:rPr>
              <w:tab/>
            </w:r>
            <w:r>
              <w:rPr>
                <w:noProof/>
                <w:webHidden/>
              </w:rPr>
              <w:fldChar w:fldCharType="begin"/>
            </w:r>
            <w:r>
              <w:rPr>
                <w:noProof/>
                <w:webHidden/>
              </w:rPr>
              <w:instrText xml:space="preserve"> PAGEREF _Toc163151006 \h </w:instrText>
            </w:r>
            <w:r>
              <w:rPr>
                <w:noProof/>
                <w:webHidden/>
              </w:rPr>
            </w:r>
            <w:r>
              <w:rPr>
                <w:noProof/>
                <w:webHidden/>
              </w:rPr>
              <w:fldChar w:fldCharType="separate"/>
            </w:r>
            <w:r>
              <w:rPr>
                <w:noProof/>
                <w:webHidden/>
              </w:rPr>
              <w:t>5</w:t>
            </w:r>
            <w:r>
              <w:rPr>
                <w:noProof/>
                <w:webHidden/>
              </w:rPr>
              <w:fldChar w:fldCharType="end"/>
            </w:r>
          </w:hyperlink>
        </w:p>
        <w:p w14:paraId="17857B64" w14:textId="5BF63134" w:rsidR="009E7F8F" w:rsidRDefault="009E7F8F">
          <w:pPr>
            <w:pStyle w:val="TOC2"/>
            <w:tabs>
              <w:tab w:val="right" w:leader="dot" w:pos="9016"/>
            </w:tabs>
            <w:rPr>
              <w:rFonts w:asciiTheme="minorHAnsi" w:eastAsiaTheme="minorEastAsia" w:hAnsiTheme="minorHAnsi" w:cstheme="minorBidi"/>
              <w:noProof/>
              <w:kern w:val="2"/>
              <w:szCs w:val="24"/>
              <w14:ligatures w14:val="standardContextual"/>
            </w:rPr>
          </w:pPr>
          <w:hyperlink w:anchor="_Toc163151007" w:history="1">
            <w:r w:rsidRPr="00E548DD">
              <w:rPr>
                <w:rStyle w:val="Hyperlink"/>
                <w:noProof/>
                <w:lang w:val="sq-AL"/>
              </w:rPr>
              <w:t>Qëllimi</w:t>
            </w:r>
            <w:r>
              <w:rPr>
                <w:noProof/>
                <w:webHidden/>
              </w:rPr>
              <w:tab/>
            </w:r>
            <w:r>
              <w:rPr>
                <w:noProof/>
                <w:webHidden/>
              </w:rPr>
              <w:fldChar w:fldCharType="begin"/>
            </w:r>
            <w:r>
              <w:rPr>
                <w:noProof/>
                <w:webHidden/>
              </w:rPr>
              <w:instrText xml:space="preserve"> PAGEREF _Toc163151007 \h </w:instrText>
            </w:r>
            <w:r>
              <w:rPr>
                <w:noProof/>
                <w:webHidden/>
              </w:rPr>
            </w:r>
            <w:r>
              <w:rPr>
                <w:noProof/>
                <w:webHidden/>
              </w:rPr>
              <w:fldChar w:fldCharType="separate"/>
            </w:r>
            <w:r>
              <w:rPr>
                <w:noProof/>
                <w:webHidden/>
              </w:rPr>
              <w:t>5</w:t>
            </w:r>
            <w:r>
              <w:rPr>
                <w:noProof/>
                <w:webHidden/>
              </w:rPr>
              <w:fldChar w:fldCharType="end"/>
            </w:r>
          </w:hyperlink>
        </w:p>
        <w:p w14:paraId="76DB610C" w14:textId="67E08F34" w:rsidR="009E7F8F" w:rsidRDefault="009E7F8F">
          <w:pPr>
            <w:pStyle w:val="TOC2"/>
            <w:tabs>
              <w:tab w:val="right" w:leader="dot" w:pos="9016"/>
            </w:tabs>
            <w:rPr>
              <w:rFonts w:asciiTheme="minorHAnsi" w:eastAsiaTheme="minorEastAsia" w:hAnsiTheme="minorHAnsi" w:cstheme="minorBidi"/>
              <w:noProof/>
              <w:kern w:val="2"/>
              <w:szCs w:val="24"/>
              <w14:ligatures w14:val="standardContextual"/>
            </w:rPr>
          </w:pPr>
          <w:hyperlink w:anchor="_Toc163151008" w:history="1">
            <w:r w:rsidRPr="00E548DD">
              <w:rPr>
                <w:rStyle w:val="Hyperlink"/>
                <w:noProof/>
                <w:lang w:val="sq-AL"/>
              </w:rPr>
              <w:t>Shtrirja</w:t>
            </w:r>
            <w:r>
              <w:rPr>
                <w:noProof/>
                <w:webHidden/>
              </w:rPr>
              <w:tab/>
            </w:r>
            <w:r>
              <w:rPr>
                <w:noProof/>
                <w:webHidden/>
              </w:rPr>
              <w:fldChar w:fldCharType="begin"/>
            </w:r>
            <w:r>
              <w:rPr>
                <w:noProof/>
                <w:webHidden/>
              </w:rPr>
              <w:instrText xml:space="preserve"> PAGEREF _Toc163151008 \h </w:instrText>
            </w:r>
            <w:r>
              <w:rPr>
                <w:noProof/>
                <w:webHidden/>
              </w:rPr>
            </w:r>
            <w:r>
              <w:rPr>
                <w:noProof/>
                <w:webHidden/>
              </w:rPr>
              <w:fldChar w:fldCharType="separate"/>
            </w:r>
            <w:r>
              <w:rPr>
                <w:noProof/>
                <w:webHidden/>
              </w:rPr>
              <w:t>6</w:t>
            </w:r>
            <w:r>
              <w:rPr>
                <w:noProof/>
                <w:webHidden/>
              </w:rPr>
              <w:fldChar w:fldCharType="end"/>
            </w:r>
          </w:hyperlink>
        </w:p>
        <w:p w14:paraId="592712A0" w14:textId="5BE11E2B" w:rsidR="009E7F8F" w:rsidRDefault="009E7F8F">
          <w:pPr>
            <w:pStyle w:val="TOC2"/>
            <w:tabs>
              <w:tab w:val="right" w:leader="dot" w:pos="9016"/>
            </w:tabs>
            <w:rPr>
              <w:rFonts w:asciiTheme="minorHAnsi" w:eastAsiaTheme="minorEastAsia" w:hAnsiTheme="minorHAnsi" w:cstheme="minorBidi"/>
              <w:noProof/>
              <w:kern w:val="2"/>
              <w:szCs w:val="24"/>
              <w14:ligatures w14:val="standardContextual"/>
            </w:rPr>
          </w:pPr>
          <w:hyperlink w:anchor="_Toc163151009" w:history="1">
            <w:r w:rsidRPr="00E548DD">
              <w:rPr>
                <w:rStyle w:val="Hyperlink"/>
                <w:noProof/>
                <w:lang w:val="sq-AL"/>
              </w:rPr>
              <w:t>Vizioni</w:t>
            </w:r>
            <w:r>
              <w:rPr>
                <w:noProof/>
                <w:webHidden/>
              </w:rPr>
              <w:tab/>
            </w:r>
            <w:r>
              <w:rPr>
                <w:noProof/>
                <w:webHidden/>
              </w:rPr>
              <w:fldChar w:fldCharType="begin"/>
            </w:r>
            <w:r>
              <w:rPr>
                <w:noProof/>
                <w:webHidden/>
              </w:rPr>
              <w:instrText xml:space="preserve"> PAGEREF _Toc163151009 \h </w:instrText>
            </w:r>
            <w:r>
              <w:rPr>
                <w:noProof/>
                <w:webHidden/>
              </w:rPr>
            </w:r>
            <w:r>
              <w:rPr>
                <w:noProof/>
                <w:webHidden/>
              </w:rPr>
              <w:fldChar w:fldCharType="separate"/>
            </w:r>
            <w:r>
              <w:rPr>
                <w:noProof/>
                <w:webHidden/>
              </w:rPr>
              <w:t>6</w:t>
            </w:r>
            <w:r>
              <w:rPr>
                <w:noProof/>
                <w:webHidden/>
              </w:rPr>
              <w:fldChar w:fldCharType="end"/>
            </w:r>
          </w:hyperlink>
        </w:p>
        <w:p w14:paraId="4B027B56" w14:textId="0B9E25BF" w:rsidR="009E7F8F" w:rsidRDefault="009E7F8F">
          <w:pPr>
            <w:pStyle w:val="TOC2"/>
            <w:tabs>
              <w:tab w:val="right" w:leader="dot" w:pos="9016"/>
            </w:tabs>
            <w:rPr>
              <w:rFonts w:asciiTheme="minorHAnsi" w:eastAsiaTheme="minorEastAsia" w:hAnsiTheme="minorHAnsi" w:cstheme="minorBidi"/>
              <w:noProof/>
              <w:kern w:val="2"/>
              <w:szCs w:val="24"/>
              <w14:ligatures w14:val="standardContextual"/>
            </w:rPr>
          </w:pPr>
          <w:hyperlink w:anchor="_Toc163151010" w:history="1">
            <w:r w:rsidRPr="00E548DD">
              <w:rPr>
                <w:rStyle w:val="Hyperlink"/>
                <w:noProof/>
                <w:lang w:val="sq-AL"/>
              </w:rPr>
              <w:t>Misioni</w:t>
            </w:r>
            <w:r>
              <w:rPr>
                <w:noProof/>
                <w:webHidden/>
              </w:rPr>
              <w:tab/>
            </w:r>
            <w:r>
              <w:rPr>
                <w:noProof/>
                <w:webHidden/>
              </w:rPr>
              <w:fldChar w:fldCharType="begin"/>
            </w:r>
            <w:r>
              <w:rPr>
                <w:noProof/>
                <w:webHidden/>
              </w:rPr>
              <w:instrText xml:space="preserve"> PAGEREF _Toc163151010 \h </w:instrText>
            </w:r>
            <w:r>
              <w:rPr>
                <w:noProof/>
                <w:webHidden/>
              </w:rPr>
            </w:r>
            <w:r>
              <w:rPr>
                <w:noProof/>
                <w:webHidden/>
              </w:rPr>
              <w:fldChar w:fldCharType="separate"/>
            </w:r>
            <w:r>
              <w:rPr>
                <w:noProof/>
                <w:webHidden/>
              </w:rPr>
              <w:t>6</w:t>
            </w:r>
            <w:r>
              <w:rPr>
                <w:noProof/>
                <w:webHidden/>
              </w:rPr>
              <w:fldChar w:fldCharType="end"/>
            </w:r>
          </w:hyperlink>
        </w:p>
        <w:p w14:paraId="39426BB5" w14:textId="59F79B72" w:rsidR="009E7F8F" w:rsidRDefault="009E7F8F">
          <w:pPr>
            <w:pStyle w:val="TOC2"/>
            <w:tabs>
              <w:tab w:val="right" w:leader="dot" w:pos="9016"/>
            </w:tabs>
            <w:rPr>
              <w:rFonts w:asciiTheme="minorHAnsi" w:eastAsiaTheme="minorEastAsia" w:hAnsiTheme="minorHAnsi" w:cstheme="minorBidi"/>
              <w:noProof/>
              <w:kern w:val="2"/>
              <w:szCs w:val="24"/>
              <w14:ligatures w14:val="standardContextual"/>
            </w:rPr>
          </w:pPr>
          <w:hyperlink w:anchor="_Toc163151011" w:history="1">
            <w:r w:rsidRPr="00E548DD">
              <w:rPr>
                <w:rStyle w:val="Hyperlink"/>
                <w:noProof/>
                <w:lang w:val="sq-AL"/>
              </w:rPr>
              <w:t>Objektivat</w:t>
            </w:r>
            <w:r>
              <w:rPr>
                <w:noProof/>
                <w:webHidden/>
              </w:rPr>
              <w:tab/>
            </w:r>
            <w:r>
              <w:rPr>
                <w:noProof/>
                <w:webHidden/>
              </w:rPr>
              <w:fldChar w:fldCharType="begin"/>
            </w:r>
            <w:r>
              <w:rPr>
                <w:noProof/>
                <w:webHidden/>
              </w:rPr>
              <w:instrText xml:space="preserve"> PAGEREF _Toc163151011 \h </w:instrText>
            </w:r>
            <w:r>
              <w:rPr>
                <w:noProof/>
                <w:webHidden/>
              </w:rPr>
            </w:r>
            <w:r>
              <w:rPr>
                <w:noProof/>
                <w:webHidden/>
              </w:rPr>
              <w:fldChar w:fldCharType="separate"/>
            </w:r>
            <w:r>
              <w:rPr>
                <w:noProof/>
                <w:webHidden/>
              </w:rPr>
              <w:t>6</w:t>
            </w:r>
            <w:r>
              <w:rPr>
                <w:noProof/>
                <w:webHidden/>
              </w:rPr>
              <w:fldChar w:fldCharType="end"/>
            </w:r>
          </w:hyperlink>
        </w:p>
        <w:p w14:paraId="442AD3F3" w14:textId="7A1A1719" w:rsidR="009E7F8F" w:rsidRDefault="009E7F8F">
          <w:pPr>
            <w:pStyle w:val="TOC2"/>
            <w:tabs>
              <w:tab w:val="right" w:leader="dot" w:pos="9016"/>
            </w:tabs>
            <w:rPr>
              <w:rFonts w:asciiTheme="minorHAnsi" w:eastAsiaTheme="minorEastAsia" w:hAnsiTheme="minorHAnsi" w:cstheme="minorBidi"/>
              <w:noProof/>
              <w:kern w:val="2"/>
              <w:szCs w:val="24"/>
              <w14:ligatures w14:val="standardContextual"/>
            </w:rPr>
          </w:pPr>
          <w:hyperlink w:anchor="_Toc163151012" w:history="1">
            <w:r w:rsidRPr="00E548DD">
              <w:rPr>
                <w:rStyle w:val="Hyperlink"/>
                <w:noProof/>
                <w:lang w:val="sq-AL"/>
              </w:rPr>
              <w:t>Përgjegjësitë</w:t>
            </w:r>
            <w:r>
              <w:rPr>
                <w:noProof/>
                <w:webHidden/>
              </w:rPr>
              <w:tab/>
            </w:r>
            <w:r>
              <w:rPr>
                <w:noProof/>
                <w:webHidden/>
              </w:rPr>
              <w:fldChar w:fldCharType="begin"/>
            </w:r>
            <w:r>
              <w:rPr>
                <w:noProof/>
                <w:webHidden/>
              </w:rPr>
              <w:instrText xml:space="preserve"> PAGEREF _Toc163151012 \h </w:instrText>
            </w:r>
            <w:r>
              <w:rPr>
                <w:noProof/>
                <w:webHidden/>
              </w:rPr>
            </w:r>
            <w:r>
              <w:rPr>
                <w:noProof/>
                <w:webHidden/>
              </w:rPr>
              <w:fldChar w:fldCharType="separate"/>
            </w:r>
            <w:r>
              <w:rPr>
                <w:noProof/>
                <w:webHidden/>
              </w:rPr>
              <w:t>6</w:t>
            </w:r>
            <w:r>
              <w:rPr>
                <w:noProof/>
                <w:webHidden/>
              </w:rPr>
              <w:fldChar w:fldCharType="end"/>
            </w:r>
          </w:hyperlink>
        </w:p>
        <w:p w14:paraId="3A11D8E9" w14:textId="0A7FD6D7" w:rsidR="009E7F8F" w:rsidRDefault="009E7F8F">
          <w:pPr>
            <w:pStyle w:val="TOC1"/>
            <w:tabs>
              <w:tab w:val="right" w:leader="dot" w:pos="9016"/>
            </w:tabs>
            <w:rPr>
              <w:rFonts w:asciiTheme="minorHAnsi" w:eastAsiaTheme="minorEastAsia" w:hAnsiTheme="minorHAnsi" w:cstheme="minorBidi"/>
              <w:noProof/>
              <w:kern w:val="2"/>
              <w:szCs w:val="24"/>
              <w14:ligatures w14:val="standardContextual"/>
            </w:rPr>
          </w:pPr>
          <w:hyperlink w:anchor="_Toc163151013" w:history="1">
            <w:r w:rsidRPr="00E548DD">
              <w:rPr>
                <w:rStyle w:val="Hyperlink"/>
                <w:rFonts w:cs="Times New Roman"/>
                <w:noProof/>
                <w:lang w:val="sq-AL"/>
              </w:rPr>
              <w:t>2. Të dhëna për arsimin parashkollor në Bashkinë Durrës</w:t>
            </w:r>
            <w:r>
              <w:rPr>
                <w:noProof/>
                <w:webHidden/>
              </w:rPr>
              <w:tab/>
            </w:r>
            <w:r>
              <w:rPr>
                <w:noProof/>
                <w:webHidden/>
              </w:rPr>
              <w:fldChar w:fldCharType="begin"/>
            </w:r>
            <w:r>
              <w:rPr>
                <w:noProof/>
                <w:webHidden/>
              </w:rPr>
              <w:instrText xml:space="preserve"> PAGEREF _Toc163151013 \h </w:instrText>
            </w:r>
            <w:r>
              <w:rPr>
                <w:noProof/>
                <w:webHidden/>
              </w:rPr>
            </w:r>
            <w:r>
              <w:rPr>
                <w:noProof/>
                <w:webHidden/>
              </w:rPr>
              <w:fldChar w:fldCharType="separate"/>
            </w:r>
            <w:r>
              <w:rPr>
                <w:noProof/>
                <w:webHidden/>
              </w:rPr>
              <w:t>7</w:t>
            </w:r>
            <w:r>
              <w:rPr>
                <w:noProof/>
                <w:webHidden/>
              </w:rPr>
              <w:fldChar w:fldCharType="end"/>
            </w:r>
          </w:hyperlink>
        </w:p>
        <w:p w14:paraId="59BB2EFF" w14:textId="3B7CCFBF" w:rsidR="009E7F8F" w:rsidRDefault="009E7F8F">
          <w:pPr>
            <w:pStyle w:val="TOC2"/>
            <w:tabs>
              <w:tab w:val="right" w:leader="dot" w:pos="9016"/>
            </w:tabs>
            <w:rPr>
              <w:rFonts w:asciiTheme="minorHAnsi" w:eastAsiaTheme="minorEastAsia" w:hAnsiTheme="minorHAnsi" w:cstheme="minorBidi"/>
              <w:noProof/>
              <w:kern w:val="2"/>
              <w:szCs w:val="24"/>
              <w14:ligatures w14:val="standardContextual"/>
            </w:rPr>
          </w:pPr>
          <w:hyperlink w:anchor="_Toc163151014" w:history="1">
            <w:r w:rsidRPr="00E548DD">
              <w:rPr>
                <w:rStyle w:val="Hyperlink"/>
                <w:rFonts w:cs="Times New Roman"/>
                <w:i/>
                <w:noProof/>
                <w:lang w:val="sq-AL"/>
              </w:rPr>
              <w:t>2.1 Qëllimi</w:t>
            </w:r>
            <w:r>
              <w:rPr>
                <w:noProof/>
                <w:webHidden/>
              </w:rPr>
              <w:tab/>
            </w:r>
            <w:r>
              <w:rPr>
                <w:noProof/>
                <w:webHidden/>
              </w:rPr>
              <w:fldChar w:fldCharType="begin"/>
            </w:r>
            <w:r>
              <w:rPr>
                <w:noProof/>
                <w:webHidden/>
              </w:rPr>
              <w:instrText xml:space="preserve"> PAGEREF _Toc163151014 \h </w:instrText>
            </w:r>
            <w:r>
              <w:rPr>
                <w:noProof/>
                <w:webHidden/>
              </w:rPr>
            </w:r>
            <w:r>
              <w:rPr>
                <w:noProof/>
                <w:webHidden/>
              </w:rPr>
              <w:fldChar w:fldCharType="separate"/>
            </w:r>
            <w:r>
              <w:rPr>
                <w:noProof/>
                <w:webHidden/>
              </w:rPr>
              <w:t>7</w:t>
            </w:r>
            <w:r>
              <w:rPr>
                <w:noProof/>
                <w:webHidden/>
              </w:rPr>
              <w:fldChar w:fldCharType="end"/>
            </w:r>
          </w:hyperlink>
        </w:p>
        <w:p w14:paraId="7D06C9FE" w14:textId="015BE0A0" w:rsidR="009E7F8F" w:rsidRDefault="009E7F8F">
          <w:pPr>
            <w:pStyle w:val="TOC2"/>
            <w:tabs>
              <w:tab w:val="right" w:leader="dot" w:pos="9016"/>
            </w:tabs>
            <w:rPr>
              <w:rFonts w:asciiTheme="minorHAnsi" w:eastAsiaTheme="minorEastAsia" w:hAnsiTheme="minorHAnsi" w:cstheme="minorBidi"/>
              <w:noProof/>
              <w:kern w:val="2"/>
              <w:szCs w:val="24"/>
              <w14:ligatures w14:val="standardContextual"/>
            </w:rPr>
          </w:pPr>
          <w:hyperlink w:anchor="_Toc163151015" w:history="1">
            <w:r w:rsidRPr="00E548DD">
              <w:rPr>
                <w:rStyle w:val="Hyperlink"/>
                <w:rFonts w:cs="Times New Roman"/>
                <w:i/>
                <w:noProof/>
                <w:lang w:val="sq-AL"/>
              </w:rPr>
              <w:t>2.2 Të dhëna të përgjithshme</w:t>
            </w:r>
            <w:r>
              <w:rPr>
                <w:noProof/>
                <w:webHidden/>
              </w:rPr>
              <w:tab/>
            </w:r>
            <w:r>
              <w:rPr>
                <w:noProof/>
                <w:webHidden/>
              </w:rPr>
              <w:fldChar w:fldCharType="begin"/>
            </w:r>
            <w:r>
              <w:rPr>
                <w:noProof/>
                <w:webHidden/>
              </w:rPr>
              <w:instrText xml:space="preserve"> PAGEREF _Toc163151015 \h </w:instrText>
            </w:r>
            <w:r>
              <w:rPr>
                <w:noProof/>
                <w:webHidden/>
              </w:rPr>
            </w:r>
            <w:r>
              <w:rPr>
                <w:noProof/>
                <w:webHidden/>
              </w:rPr>
              <w:fldChar w:fldCharType="separate"/>
            </w:r>
            <w:r>
              <w:rPr>
                <w:noProof/>
                <w:webHidden/>
              </w:rPr>
              <w:t>7</w:t>
            </w:r>
            <w:r>
              <w:rPr>
                <w:noProof/>
                <w:webHidden/>
              </w:rPr>
              <w:fldChar w:fldCharType="end"/>
            </w:r>
          </w:hyperlink>
        </w:p>
        <w:p w14:paraId="088021EB" w14:textId="62849C4D" w:rsidR="009E7F8F" w:rsidRDefault="009E7F8F">
          <w:pPr>
            <w:pStyle w:val="TOC2"/>
            <w:tabs>
              <w:tab w:val="right" w:leader="dot" w:pos="9016"/>
            </w:tabs>
            <w:rPr>
              <w:rFonts w:asciiTheme="minorHAnsi" w:eastAsiaTheme="minorEastAsia" w:hAnsiTheme="minorHAnsi" w:cstheme="minorBidi"/>
              <w:noProof/>
              <w:kern w:val="2"/>
              <w:szCs w:val="24"/>
              <w14:ligatures w14:val="standardContextual"/>
            </w:rPr>
          </w:pPr>
          <w:hyperlink w:anchor="_Toc163151016" w:history="1">
            <w:r w:rsidRPr="00E548DD">
              <w:rPr>
                <w:rStyle w:val="Hyperlink"/>
                <w:noProof/>
                <w:lang w:val="sq-AL"/>
              </w:rPr>
              <w:t>2.3 Qëllimi i Politikës së Programit</w:t>
            </w:r>
            <w:r>
              <w:rPr>
                <w:noProof/>
                <w:webHidden/>
              </w:rPr>
              <w:tab/>
            </w:r>
            <w:r>
              <w:rPr>
                <w:noProof/>
                <w:webHidden/>
              </w:rPr>
              <w:fldChar w:fldCharType="begin"/>
            </w:r>
            <w:r>
              <w:rPr>
                <w:noProof/>
                <w:webHidden/>
              </w:rPr>
              <w:instrText xml:space="preserve"> PAGEREF _Toc163151016 \h </w:instrText>
            </w:r>
            <w:r>
              <w:rPr>
                <w:noProof/>
                <w:webHidden/>
              </w:rPr>
            </w:r>
            <w:r>
              <w:rPr>
                <w:noProof/>
                <w:webHidden/>
              </w:rPr>
              <w:fldChar w:fldCharType="separate"/>
            </w:r>
            <w:r>
              <w:rPr>
                <w:noProof/>
                <w:webHidden/>
              </w:rPr>
              <w:t>11</w:t>
            </w:r>
            <w:r>
              <w:rPr>
                <w:noProof/>
                <w:webHidden/>
              </w:rPr>
              <w:fldChar w:fldCharType="end"/>
            </w:r>
          </w:hyperlink>
        </w:p>
        <w:p w14:paraId="36A1E59A" w14:textId="51AEC5F9" w:rsidR="009E7F8F" w:rsidRDefault="009E7F8F">
          <w:pPr>
            <w:pStyle w:val="TOC2"/>
            <w:tabs>
              <w:tab w:val="right" w:leader="dot" w:pos="9016"/>
            </w:tabs>
            <w:rPr>
              <w:rFonts w:asciiTheme="minorHAnsi" w:eastAsiaTheme="minorEastAsia" w:hAnsiTheme="minorHAnsi" w:cstheme="minorBidi"/>
              <w:noProof/>
              <w:kern w:val="2"/>
              <w:szCs w:val="24"/>
              <w14:ligatures w14:val="standardContextual"/>
            </w:rPr>
          </w:pPr>
          <w:hyperlink w:anchor="_Toc163151017" w:history="1">
            <w:r w:rsidRPr="00E548DD">
              <w:rPr>
                <w:rStyle w:val="Hyperlink"/>
                <w:noProof/>
                <w:lang w:val="sq-AL"/>
              </w:rPr>
              <w:t>2.4 Organizmat e Institucionit Arsimor</w:t>
            </w:r>
            <w:r>
              <w:rPr>
                <w:noProof/>
                <w:webHidden/>
              </w:rPr>
              <w:tab/>
            </w:r>
            <w:r>
              <w:rPr>
                <w:noProof/>
                <w:webHidden/>
              </w:rPr>
              <w:fldChar w:fldCharType="begin"/>
            </w:r>
            <w:r>
              <w:rPr>
                <w:noProof/>
                <w:webHidden/>
              </w:rPr>
              <w:instrText xml:space="preserve"> PAGEREF _Toc163151017 \h </w:instrText>
            </w:r>
            <w:r>
              <w:rPr>
                <w:noProof/>
                <w:webHidden/>
              </w:rPr>
            </w:r>
            <w:r>
              <w:rPr>
                <w:noProof/>
                <w:webHidden/>
              </w:rPr>
              <w:fldChar w:fldCharType="separate"/>
            </w:r>
            <w:r>
              <w:rPr>
                <w:noProof/>
                <w:webHidden/>
              </w:rPr>
              <w:t>18</w:t>
            </w:r>
            <w:r>
              <w:rPr>
                <w:noProof/>
                <w:webHidden/>
              </w:rPr>
              <w:fldChar w:fldCharType="end"/>
            </w:r>
          </w:hyperlink>
        </w:p>
        <w:p w14:paraId="7BF20561" w14:textId="4ACF0C6B" w:rsidR="009E7F8F" w:rsidRDefault="009E7F8F">
          <w:pPr>
            <w:pStyle w:val="TOC3"/>
            <w:tabs>
              <w:tab w:val="right" w:leader="dot" w:pos="9016"/>
            </w:tabs>
            <w:rPr>
              <w:rFonts w:asciiTheme="minorHAnsi" w:eastAsiaTheme="minorEastAsia" w:hAnsiTheme="minorHAnsi" w:cstheme="minorBidi"/>
              <w:noProof/>
              <w:kern w:val="2"/>
              <w:szCs w:val="24"/>
              <w14:ligatures w14:val="standardContextual"/>
            </w:rPr>
          </w:pPr>
          <w:hyperlink w:anchor="_Toc163151018" w:history="1">
            <w:r w:rsidRPr="00E548DD">
              <w:rPr>
                <w:rStyle w:val="Hyperlink"/>
                <w:noProof/>
              </w:rPr>
              <w:t>2.4.1 Bordi i Kopshtit</w:t>
            </w:r>
            <w:r>
              <w:rPr>
                <w:noProof/>
                <w:webHidden/>
              </w:rPr>
              <w:tab/>
            </w:r>
            <w:r>
              <w:rPr>
                <w:noProof/>
                <w:webHidden/>
              </w:rPr>
              <w:fldChar w:fldCharType="begin"/>
            </w:r>
            <w:r>
              <w:rPr>
                <w:noProof/>
                <w:webHidden/>
              </w:rPr>
              <w:instrText xml:space="preserve"> PAGEREF _Toc163151018 \h </w:instrText>
            </w:r>
            <w:r>
              <w:rPr>
                <w:noProof/>
                <w:webHidden/>
              </w:rPr>
            </w:r>
            <w:r>
              <w:rPr>
                <w:noProof/>
                <w:webHidden/>
              </w:rPr>
              <w:fldChar w:fldCharType="separate"/>
            </w:r>
            <w:r>
              <w:rPr>
                <w:noProof/>
                <w:webHidden/>
              </w:rPr>
              <w:t>18</w:t>
            </w:r>
            <w:r>
              <w:rPr>
                <w:noProof/>
                <w:webHidden/>
              </w:rPr>
              <w:fldChar w:fldCharType="end"/>
            </w:r>
          </w:hyperlink>
        </w:p>
        <w:p w14:paraId="0EC56289" w14:textId="71AF5B03" w:rsidR="009E7F8F" w:rsidRDefault="009E7F8F">
          <w:pPr>
            <w:pStyle w:val="TOC3"/>
            <w:tabs>
              <w:tab w:val="right" w:leader="dot" w:pos="9016"/>
            </w:tabs>
            <w:rPr>
              <w:rFonts w:asciiTheme="minorHAnsi" w:eastAsiaTheme="minorEastAsia" w:hAnsiTheme="minorHAnsi" w:cstheme="minorBidi"/>
              <w:noProof/>
              <w:kern w:val="2"/>
              <w:szCs w:val="24"/>
              <w14:ligatures w14:val="standardContextual"/>
            </w:rPr>
          </w:pPr>
          <w:hyperlink w:anchor="_Toc163151019" w:history="1">
            <w:r w:rsidRPr="00E548DD">
              <w:rPr>
                <w:rStyle w:val="Hyperlink"/>
                <w:noProof/>
              </w:rPr>
              <w:t>2.4.2 Komisioni i Shëndetit, Sigurisë, Mirëmbajtjes dhe Mjedisit</w:t>
            </w:r>
            <w:r>
              <w:rPr>
                <w:noProof/>
                <w:webHidden/>
              </w:rPr>
              <w:tab/>
            </w:r>
            <w:r>
              <w:rPr>
                <w:noProof/>
                <w:webHidden/>
              </w:rPr>
              <w:fldChar w:fldCharType="begin"/>
            </w:r>
            <w:r>
              <w:rPr>
                <w:noProof/>
                <w:webHidden/>
              </w:rPr>
              <w:instrText xml:space="preserve"> PAGEREF _Toc163151019 \h </w:instrText>
            </w:r>
            <w:r>
              <w:rPr>
                <w:noProof/>
                <w:webHidden/>
              </w:rPr>
            </w:r>
            <w:r>
              <w:rPr>
                <w:noProof/>
                <w:webHidden/>
              </w:rPr>
              <w:fldChar w:fldCharType="separate"/>
            </w:r>
            <w:r>
              <w:rPr>
                <w:noProof/>
                <w:webHidden/>
              </w:rPr>
              <w:t>20</w:t>
            </w:r>
            <w:r>
              <w:rPr>
                <w:noProof/>
                <w:webHidden/>
              </w:rPr>
              <w:fldChar w:fldCharType="end"/>
            </w:r>
          </w:hyperlink>
        </w:p>
        <w:p w14:paraId="4561E4D5" w14:textId="78F5AC09" w:rsidR="009E7F8F" w:rsidRDefault="009E7F8F">
          <w:pPr>
            <w:pStyle w:val="TOC1"/>
            <w:tabs>
              <w:tab w:val="left" w:pos="480"/>
              <w:tab w:val="right" w:leader="dot" w:pos="9016"/>
            </w:tabs>
            <w:rPr>
              <w:rFonts w:asciiTheme="minorHAnsi" w:eastAsiaTheme="minorEastAsia" w:hAnsiTheme="minorHAnsi" w:cstheme="minorBidi"/>
              <w:noProof/>
              <w:kern w:val="2"/>
              <w:szCs w:val="24"/>
              <w14:ligatures w14:val="standardContextual"/>
            </w:rPr>
          </w:pPr>
          <w:hyperlink w:anchor="_Toc163151020" w:history="1">
            <w:r w:rsidRPr="00E548DD">
              <w:rPr>
                <w:rStyle w:val="Hyperlink"/>
                <w:rFonts w:cs="Times New Roman"/>
                <w:noProof/>
                <w:lang w:val="sq-AL"/>
              </w:rPr>
              <w:t>3.</w:t>
            </w:r>
            <w:r>
              <w:rPr>
                <w:rFonts w:asciiTheme="minorHAnsi" w:eastAsiaTheme="minorEastAsia" w:hAnsiTheme="minorHAnsi" w:cstheme="minorBidi"/>
                <w:noProof/>
                <w:kern w:val="2"/>
                <w:szCs w:val="24"/>
                <w14:ligatures w14:val="standardContextual"/>
              </w:rPr>
              <w:tab/>
            </w:r>
            <w:r w:rsidRPr="00E548DD">
              <w:rPr>
                <w:rStyle w:val="Hyperlink"/>
                <w:rFonts w:cs="Times New Roman"/>
                <w:noProof/>
                <w:lang w:val="sq-AL"/>
              </w:rPr>
              <w:t>Proceset Mbështetëse - Veprimet e Planit të Përmirësimit të Shërbimit</w:t>
            </w:r>
            <w:r>
              <w:rPr>
                <w:noProof/>
                <w:webHidden/>
              </w:rPr>
              <w:tab/>
            </w:r>
            <w:r>
              <w:rPr>
                <w:noProof/>
                <w:webHidden/>
              </w:rPr>
              <w:fldChar w:fldCharType="begin"/>
            </w:r>
            <w:r>
              <w:rPr>
                <w:noProof/>
                <w:webHidden/>
              </w:rPr>
              <w:instrText xml:space="preserve"> PAGEREF _Toc163151020 \h </w:instrText>
            </w:r>
            <w:r>
              <w:rPr>
                <w:noProof/>
                <w:webHidden/>
              </w:rPr>
            </w:r>
            <w:r>
              <w:rPr>
                <w:noProof/>
                <w:webHidden/>
              </w:rPr>
              <w:fldChar w:fldCharType="separate"/>
            </w:r>
            <w:r>
              <w:rPr>
                <w:noProof/>
                <w:webHidden/>
              </w:rPr>
              <w:t>23</w:t>
            </w:r>
            <w:r>
              <w:rPr>
                <w:noProof/>
                <w:webHidden/>
              </w:rPr>
              <w:fldChar w:fldCharType="end"/>
            </w:r>
          </w:hyperlink>
        </w:p>
        <w:p w14:paraId="579488A8" w14:textId="7371D869" w:rsidR="009E7F8F" w:rsidRDefault="009E7F8F">
          <w:pPr>
            <w:pStyle w:val="TOC2"/>
            <w:tabs>
              <w:tab w:val="right" w:leader="dot" w:pos="9016"/>
            </w:tabs>
            <w:rPr>
              <w:rFonts w:asciiTheme="minorHAnsi" w:eastAsiaTheme="minorEastAsia" w:hAnsiTheme="minorHAnsi" w:cstheme="minorBidi"/>
              <w:noProof/>
              <w:kern w:val="2"/>
              <w:szCs w:val="24"/>
              <w14:ligatures w14:val="standardContextual"/>
            </w:rPr>
          </w:pPr>
          <w:hyperlink w:anchor="_Toc163151021" w:history="1">
            <w:r w:rsidRPr="00E548DD">
              <w:rPr>
                <w:rStyle w:val="Hyperlink"/>
                <w:rFonts w:cs="Times New Roman"/>
                <w:i/>
                <w:noProof/>
                <w:lang w:val="sq-AL"/>
              </w:rPr>
              <w:t>3.1 Qëllimi</w:t>
            </w:r>
            <w:r>
              <w:rPr>
                <w:noProof/>
                <w:webHidden/>
              </w:rPr>
              <w:tab/>
            </w:r>
            <w:r>
              <w:rPr>
                <w:noProof/>
                <w:webHidden/>
              </w:rPr>
              <w:fldChar w:fldCharType="begin"/>
            </w:r>
            <w:r>
              <w:rPr>
                <w:noProof/>
                <w:webHidden/>
              </w:rPr>
              <w:instrText xml:space="preserve"> PAGEREF _Toc163151021 \h </w:instrText>
            </w:r>
            <w:r>
              <w:rPr>
                <w:noProof/>
                <w:webHidden/>
              </w:rPr>
            </w:r>
            <w:r>
              <w:rPr>
                <w:noProof/>
                <w:webHidden/>
              </w:rPr>
              <w:fldChar w:fldCharType="separate"/>
            </w:r>
            <w:r>
              <w:rPr>
                <w:noProof/>
                <w:webHidden/>
              </w:rPr>
              <w:t>23</w:t>
            </w:r>
            <w:r>
              <w:rPr>
                <w:noProof/>
                <w:webHidden/>
              </w:rPr>
              <w:fldChar w:fldCharType="end"/>
            </w:r>
          </w:hyperlink>
        </w:p>
        <w:p w14:paraId="784B8798" w14:textId="3ADD6CA8" w:rsidR="009E7F8F" w:rsidRDefault="009E7F8F">
          <w:pPr>
            <w:pStyle w:val="TOC2"/>
            <w:tabs>
              <w:tab w:val="right" w:leader="dot" w:pos="9016"/>
            </w:tabs>
            <w:rPr>
              <w:rFonts w:asciiTheme="minorHAnsi" w:eastAsiaTheme="minorEastAsia" w:hAnsiTheme="minorHAnsi" w:cstheme="minorBidi"/>
              <w:noProof/>
              <w:kern w:val="2"/>
              <w:szCs w:val="24"/>
              <w14:ligatures w14:val="standardContextual"/>
            </w:rPr>
          </w:pPr>
          <w:hyperlink w:anchor="_Toc163151022" w:history="1">
            <w:r w:rsidRPr="00E548DD">
              <w:rPr>
                <w:rStyle w:val="Hyperlink"/>
                <w:rFonts w:cs="Times New Roman"/>
                <w:i/>
                <w:noProof/>
                <w:lang w:val="sq-AL"/>
              </w:rPr>
              <w:t>3.2 Objektiva të përgjithshëm</w:t>
            </w:r>
            <w:r>
              <w:rPr>
                <w:noProof/>
                <w:webHidden/>
              </w:rPr>
              <w:tab/>
            </w:r>
            <w:r>
              <w:rPr>
                <w:noProof/>
                <w:webHidden/>
              </w:rPr>
              <w:fldChar w:fldCharType="begin"/>
            </w:r>
            <w:r>
              <w:rPr>
                <w:noProof/>
                <w:webHidden/>
              </w:rPr>
              <w:instrText xml:space="preserve"> PAGEREF _Toc163151022 \h </w:instrText>
            </w:r>
            <w:r>
              <w:rPr>
                <w:noProof/>
                <w:webHidden/>
              </w:rPr>
            </w:r>
            <w:r>
              <w:rPr>
                <w:noProof/>
                <w:webHidden/>
              </w:rPr>
              <w:fldChar w:fldCharType="separate"/>
            </w:r>
            <w:r>
              <w:rPr>
                <w:noProof/>
                <w:webHidden/>
              </w:rPr>
              <w:t>23</w:t>
            </w:r>
            <w:r>
              <w:rPr>
                <w:noProof/>
                <w:webHidden/>
              </w:rPr>
              <w:fldChar w:fldCharType="end"/>
            </w:r>
          </w:hyperlink>
        </w:p>
        <w:p w14:paraId="049DC803" w14:textId="1F4C9899" w:rsidR="009E7F8F" w:rsidRDefault="009E7F8F">
          <w:pPr>
            <w:pStyle w:val="TOC2"/>
            <w:tabs>
              <w:tab w:val="right" w:leader="dot" w:pos="9016"/>
            </w:tabs>
            <w:rPr>
              <w:rFonts w:asciiTheme="minorHAnsi" w:eastAsiaTheme="minorEastAsia" w:hAnsiTheme="minorHAnsi" w:cstheme="minorBidi"/>
              <w:noProof/>
              <w:kern w:val="2"/>
              <w:szCs w:val="24"/>
              <w14:ligatures w14:val="standardContextual"/>
            </w:rPr>
          </w:pPr>
          <w:hyperlink w:anchor="_Toc163151023" w:history="1">
            <w:r w:rsidRPr="00E548DD">
              <w:rPr>
                <w:rStyle w:val="Hyperlink"/>
                <w:rFonts w:cs="Times New Roman"/>
                <w:noProof/>
                <w:lang w:val="sq-AL"/>
              </w:rPr>
              <w:t>3.3 Burimet Njerëzore</w:t>
            </w:r>
            <w:r>
              <w:rPr>
                <w:noProof/>
                <w:webHidden/>
              </w:rPr>
              <w:tab/>
            </w:r>
            <w:r>
              <w:rPr>
                <w:noProof/>
                <w:webHidden/>
              </w:rPr>
              <w:fldChar w:fldCharType="begin"/>
            </w:r>
            <w:r>
              <w:rPr>
                <w:noProof/>
                <w:webHidden/>
              </w:rPr>
              <w:instrText xml:space="preserve"> PAGEREF _Toc163151023 \h </w:instrText>
            </w:r>
            <w:r>
              <w:rPr>
                <w:noProof/>
                <w:webHidden/>
              </w:rPr>
            </w:r>
            <w:r>
              <w:rPr>
                <w:noProof/>
                <w:webHidden/>
              </w:rPr>
              <w:fldChar w:fldCharType="separate"/>
            </w:r>
            <w:r>
              <w:rPr>
                <w:noProof/>
                <w:webHidden/>
              </w:rPr>
              <w:t>23</w:t>
            </w:r>
            <w:r>
              <w:rPr>
                <w:noProof/>
                <w:webHidden/>
              </w:rPr>
              <w:fldChar w:fldCharType="end"/>
            </w:r>
          </w:hyperlink>
        </w:p>
        <w:p w14:paraId="340EBCE2" w14:textId="564CCDCF" w:rsidR="009E7F8F" w:rsidRDefault="009E7F8F">
          <w:pPr>
            <w:pStyle w:val="TOC3"/>
            <w:tabs>
              <w:tab w:val="right" w:leader="dot" w:pos="9016"/>
            </w:tabs>
            <w:rPr>
              <w:rFonts w:asciiTheme="minorHAnsi" w:eastAsiaTheme="minorEastAsia" w:hAnsiTheme="minorHAnsi" w:cstheme="minorBidi"/>
              <w:noProof/>
              <w:kern w:val="2"/>
              <w:szCs w:val="24"/>
              <w14:ligatures w14:val="standardContextual"/>
            </w:rPr>
          </w:pPr>
          <w:hyperlink w:anchor="_Toc163151024" w:history="1">
            <w:r w:rsidRPr="00E548DD">
              <w:rPr>
                <w:rStyle w:val="Hyperlink"/>
                <w:noProof/>
              </w:rPr>
              <w:t>3.3.1 Rekrutimi i stafit</w:t>
            </w:r>
            <w:r>
              <w:rPr>
                <w:noProof/>
                <w:webHidden/>
              </w:rPr>
              <w:tab/>
            </w:r>
            <w:r>
              <w:rPr>
                <w:noProof/>
                <w:webHidden/>
              </w:rPr>
              <w:fldChar w:fldCharType="begin"/>
            </w:r>
            <w:r>
              <w:rPr>
                <w:noProof/>
                <w:webHidden/>
              </w:rPr>
              <w:instrText xml:space="preserve"> PAGEREF _Toc163151024 \h </w:instrText>
            </w:r>
            <w:r>
              <w:rPr>
                <w:noProof/>
                <w:webHidden/>
              </w:rPr>
            </w:r>
            <w:r>
              <w:rPr>
                <w:noProof/>
                <w:webHidden/>
              </w:rPr>
              <w:fldChar w:fldCharType="separate"/>
            </w:r>
            <w:r>
              <w:rPr>
                <w:noProof/>
                <w:webHidden/>
              </w:rPr>
              <w:t>23</w:t>
            </w:r>
            <w:r>
              <w:rPr>
                <w:noProof/>
                <w:webHidden/>
              </w:rPr>
              <w:fldChar w:fldCharType="end"/>
            </w:r>
          </w:hyperlink>
        </w:p>
        <w:p w14:paraId="347100DF" w14:textId="0B2EB776" w:rsidR="009E7F8F" w:rsidRDefault="009E7F8F">
          <w:pPr>
            <w:pStyle w:val="TOC2"/>
            <w:tabs>
              <w:tab w:val="right" w:leader="dot" w:pos="9016"/>
            </w:tabs>
            <w:rPr>
              <w:rFonts w:asciiTheme="minorHAnsi" w:eastAsiaTheme="minorEastAsia" w:hAnsiTheme="minorHAnsi" w:cstheme="minorBidi"/>
              <w:noProof/>
              <w:kern w:val="2"/>
              <w:szCs w:val="24"/>
              <w14:ligatures w14:val="standardContextual"/>
            </w:rPr>
          </w:pPr>
          <w:hyperlink w:anchor="_Toc163151025" w:history="1">
            <w:r w:rsidRPr="00E548DD">
              <w:rPr>
                <w:rStyle w:val="Hyperlink"/>
                <w:rFonts w:cs="Times New Roman"/>
                <w:noProof/>
                <w:lang w:val="sq-AL"/>
              </w:rPr>
              <w:t xml:space="preserve">3.4 </w:t>
            </w:r>
            <w:r w:rsidRPr="00E548DD">
              <w:rPr>
                <w:rStyle w:val="Hyperlink"/>
                <w:rFonts w:cs="Times New Roman"/>
                <w:noProof/>
              </w:rPr>
              <w:t>Menaxhimi i godinave</w:t>
            </w:r>
            <w:r>
              <w:rPr>
                <w:noProof/>
                <w:webHidden/>
              </w:rPr>
              <w:tab/>
            </w:r>
            <w:r>
              <w:rPr>
                <w:noProof/>
                <w:webHidden/>
              </w:rPr>
              <w:fldChar w:fldCharType="begin"/>
            </w:r>
            <w:r>
              <w:rPr>
                <w:noProof/>
                <w:webHidden/>
              </w:rPr>
              <w:instrText xml:space="preserve"> PAGEREF _Toc163151025 \h </w:instrText>
            </w:r>
            <w:r>
              <w:rPr>
                <w:noProof/>
                <w:webHidden/>
              </w:rPr>
            </w:r>
            <w:r>
              <w:rPr>
                <w:noProof/>
                <w:webHidden/>
              </w:rPr>
              <w:fldChar w:fldCharType="separate"/>
            </w:r>
            <w:r>
              <w:rPr>
                <w:noProof/>
                <w:webHidden/>
              </w:rPr>
              <w:t>25</w:t>
            </w:r>
            <w:r>
              <w:rPr>
                <w:noProof/>
                <w:webHidden/>
              </w:rPr>
              <w:fldChar w:fldCharType="end"/>
            </w:r>
          </w:hyperlink>
        </w:p>
        <w:p w14:paraId="6E3B2B86" w14:textId="22A4459B" w:rsidR="009E7F8F" w:rsidRDefault="009E7F8F">
          <w:pPr>
            <w:pStyle w:val="TOC3"/>
            <w:tabs>
              <w:tab w:val="right" w:leader="dot" w:pos="9016"/>
            </w:tabs>
            <w:rPr>
              <w:rFonts w:asciiTheme="minorHAnsi" w:eastAsiaTheme="minorEastAsia" w:hAnsiTheme="minorHAnsi" w:cstheme="minorBidi"/>
              <w:noProof/>
              <w:kern w:val="2"/>
              <w:szCs w:val="24"/>
              <w14:ligatures w14:val="standardContextual"/>
            </w:rPr>
          </w:pPr>
          <w:hyperlink w:anchor="_Toc163151026" w:history="1">
            <w:r w:rsidRPr="00E548DD">
              <w:rPr>
                <w:rStyle w:val="Hyperlink"/>
                <w:noProof/>
              </w:rPr>
              <w:t>3.4.1 Rikonstruksioni i kopshteve</w:t>
            </w:r>
            <w:r>
              <w:rPr>
                <w:noProof/>
                <w:webHidden/>
              </w:rPr>
              <w:tab/>
            </w:r>
            <w:r>
              <w:rPr>
                <w:noProof/>
                <w:webHidden/>
              </w:rPr>
              <w:fldChar w:fldCharType="begin"/>
            </w:r>
            <w:r>
              <w:rPr>
                <w:noProof/>
                <w:webHidden/>
              </w:rPr>
              <w:instrText xml:space="preserve"> PAGEREF _Toc163151026 \h </w:instrText>
            </w:r>
            <w:r>
              <w:rPr>
                <w:noProof/>
                <w:webHidden/>
              </w:rPr>
            </w:r>
            <w:r>
              <w:rPr>
                <w:noProof/>
                <w:webHidden/>
              </w:rPr>
              <w:fldChar w:fldCharType="separate"/>
            </w:r>
            <w:r>
              <w:rPr>
                <w:noProof/>
                <w:webHidden/>
              </w:rPr>
              <w:t>25</w:t>
            </w:r>
            <w:r>
              <w:rPr>
                <w:noProof/>
                <w:webHidden/>
              </w:rPr>
              <w:fldChar w:fldCharType="end"/>
            </w:r>
          </w:hyperlink>
        </w:p>
        <w:p w14:paraId="6F019C94" w14:textId="347221C5" w:rsidR="009E7F8F" w:rsidRDefault="009E7F8F">
          <w:pPr>
            <w:pStyle w:val="TOC2"/>
            <w:tabs>
              <w:tab w:val="right" w:leader="dot" w:pos="9016"/>
            </w:tabs>
            <w:rPr>
              <w:rFonts w:asciiTheme="minorHAnsi" w:eastAsiaTheme="minorEastAsia" w:hAnsiTheme="minorHAnsi" w:cstheme="minorBidi"/>
              <w:noProof/>
              <w:kern w:val="2"/>
              <w:szCs w:val="24"/>
              <w14:ligatures w14:val="standardContextual"/>
            </w:rPr>
          </w:pPr>
          <w:hyperlink w:anchor="_Toc163151027" w:history="1">
            <w:r w:rsidRPr="00E548DD">
              <w:rPr>
                <w:rStyle w:val="Hyperlink"/>
                <w:rFonts w:cs="Times New Roman"/>
                <w:noProof/>
              </w:rPr>
              <w:t>3.5 Ushqimi</w:t>
            </w:r>
            <w:r>
              <w:rPr>
                <w:noProof/>
                <w:webHidden/>
              </w:rPr>
              <w:tab/>
            </w:r>
            <w:r>
              <w:rPr>
                <w:noProof/>
                <w:webHidden/>
              </w:rPr>
              <w:fldChar w:fldCharType="begin"/>
            </w:r>
            <w:r>
              <w:rPr>
                <w:noProof/>
                <w:webHidden/>
              </w:rPr>
              <w:instrText xml:space="preserve"> PAGEREF _Toc163151027 \h </w:instrText>
            </w:r>
            <w:r>
              <w:rPr>
                <w:noProof/>
                <w:webHidden/>
              </w:rPr>
            </w:r>
            <w:r>
              <w:rPr>
                <w:noProof/>
                <w:webHidden/>
              </w:rPr>
              <w:fldChar w:fldCharType="separate"/>
            </w:r>
            <w:r>
              <w:rPr>
                <w:noProof/>
                <w:webHidden/>
              </w:rPr>
              <w:t>33</w:t>
            </w:r>
            <w:r>
              <w:rPr>
                <w:noProof/>
                <w:webHidden/>
              </w:rPr>
              <w:fldChar w:fldCharType="end"/>
            </w:r>
          </w:hyperlink>
        </w:p>
        <w:p w14:paraId="2BE0BEFF" w14:textId="5B6079DD" w:rsidR="009E7F8F" w:rsidRDefault="009E7F8F">
          <w:pPr>
            <w:pStyle w:val="TOC3"/>
            <w:tabs>
              <w:tab w:val="right" w:leader="dot" w:pos="9016"/>
            </w:tabs>
            <w:rPr>
              <w:rFonts w:asciiTheme="minorHAnsi" w:eastAsiaTheme="minorEastAsia" w:hAnsiTheme="minorHAnsi" w:cstheme="minorBidi"/>
              <w:noProof/>
              <w:kern w:val="2"/>
              <w:szCs w:val="24"/>
              <w14:ligatures w14:val="standardContextual"/>
            </w:rPr>
          </w:pPr>
          <w:hyperlink w:anchor="_Toc163151028" w:history="1">
            <w:r w:rsidRPr="00E548DD">
              <w:rPr>
                <w:rStyle w:val="Hyperlink"/>
                <w:noProof/>
              </w:rPr>
              <w:t>3.5.1 Planifikimi i shërbimit të ushqimit në kopshte</w:t>
            </w:r>
            <w:r>
              <w:rPr>
                <w:noProof/>
                <w:webHidden/>
              </w:rPr>
              <w:tab/>
            </w:r>
            <w:r>
              <w:rPr>
                <w:noProof/>
                <w:webHidden/>
              </w:rPr>
              <w:fldChar w:fldCharType="begin"/>
            </w:r>
            <w:r>
              <w:rPr>
                <w:noProof/>
                <w:webHidden/>
              </w:rPr>
              <w:instrText xml:space="preserve"> PAGEREF _Toc163151028 \h </w:instrText>
            </w:r>
            <w:r>
              <w:rPr>
                <w:noProof/>
                <w:webHidden/>
              </w:rPr>
            </w:r>
            <w:r>
              <w:rPr>
                <w:noProof/>
                <w:webHidden/>
              </w:rPr>
              <w:fldChar w:fldCharType="separate"/>
            </w:r>
            <w:r>
              <w:rPr>
                <w:noProof/>
                <w:webHidden/>
              </w:rPr>
              <w:t>33</w:t>
            </w:r>
            <w:r>
              <w:rPr>
                <w:noProof/>
                <w:webHidden/>
              </w:rPr>
              <w:fldChar w:fldCharType="end"/>
            </w:r>
          </w:hyperlink>
        </w:p>
        <w:p w14:paraId="680BFF65" w14:textId="2D6E8AAD" w:rsidR="009E7F8F" w:rsidRDefault="009E7F8F">
          <w:pPr>
            <w:pStyle w:val="TOC1"/>
            <w:tabs>
              <w:tab w:val="left" w:pos="480"/>
              <w:tab w:val="right" w:leader="dot" w:pos="9016"/>
            </w:tabs>
            <w:rPr>
              <w:rFonts w:asciiTheme="minorHAnsi" w:eastAsiaTheme="minorEastAsia" w:hAnsiTheme="minorHAnsi" w:cstheme="minorBidi"/>
              <w:noProof/>
              <w:kern w:val="2"/>
              <w:szCs w:val="24"/>
              <w14:ligatures w14:val="standardContextual"/>
            </w:rPr>
          </w:pPr>
          <w:hyperlink w:anchor="_Toc163151029" w:history="1">
            <w:r w:rsidRPr="00E548DD">
              <w:rPr>
                <w:rStyle w:val="Hyperlink"/>
                <w:rFonts w:cs="Times New Roman"/>
                <w:noProof/>
                <w:lang w:val="sq-AL"/>
              </w:rPr>
              <w:t>4.</w:t>
            </w:r>
            <w:r>
              <w:rPr>
                <w:rFonts w:asciiTheme="minorHAnsi" w:eastAsiaTheme="minorEastAsia" w:hAnsiTheme="minorHAnsi" w:cstheme="minorBidi"/>
                <w:noProof/>
                <w:kern w:val="2"/>
                <w:szCs w:val="24"/>
                <w14:ligatures w14:val="standardContextual"/>
              </w:rPr>
              <w:tab/>
            </w:r>
            <w:r w:rsidRPr="00E548DD">
              <w:rPr>
                <w:rStyle w:val="Hyperlink"/>
                <w:rFonts w:cs="Times New Roman"/>
                <w:noProof/>
                <w:lang w:val="sq-AL"/>
              </w:rPr>
              <w:t>Buxheti</w:t>
            </w:r>
            <w:r>
              <w:rPr>
                <w:noProof/>
                <w:webHidden/>
              </w:rPr>
              <w:tab/>
            </w:r>
            <w:r>
              <w:rPr>
                <w:noProof/>
                <w:webHidden/>
              </w:rPr>
              <w:fldChar w:fldCharType="begin"/>
            </w:r>
            <w:r>
              <w:rPr>
                <w:noProof/>
                <w:webHidden/>
              </w:rPr>
              <w:instrText xml:space="preserve"> PAGEREF _Toc163151029 \h </w:instrText>
            </w:r>
            <w:r>
              <w:rPr>
                <w:noProof/>
                <w:webHidden/>
              </w:rPr>
            </w:r>
            <w:r>
              <w:rPr>
                <w:noProof/>
                <w:webHidden/>
              </w:rPr>
              <w:fldChar w:fldCharType="separate"/>
            </w:r>
            <w:r>
              <w:rPr>
                <w:noProof/>
                <w:webHidden/>
              </w:rPr>
              <w:t>36</w:t>
            </w:r>
            <w:r>
              <w:rPr>
                <w:noProof/>
                <w:webHidden/>
              </w:rPr>
              <w:fldChar w:fldCharType="end"/>
            </w:r>
          </w:hyperlink>
        </w:p>
        <w:p w14:paraId="7CD34AED" w14:textId="2F51BFD3" w:rsidR="000C7356" w:rsidRPr="00306F17" w:rsidRDefault="000C7356" w:rsidP="00AD6D90">
          <w:pPr>
            <w:rPr>
              <w:rFonts w:cs="Times New Roman"/>
              <w:szCs w:val="24"/>
            </w:rPr>
          </w:pPr>
          <w:r w:rsidRPr="00306F17">
            <w:rPr>
              <w:rFonts w:cs="Times New Roman"/>
              <w:b/>
              <w:bCs/>
              <w:noProof/>
              <w:szCs w:val="24"/>
            </w:rPr>
            <w:fldChar w:fldCharType="end"/>
          </w:r>
        </w:p>
      </w:sdtContent>
    </w:sdt>
    <w:p w14:paraId="50EE5CC9" w14:textId="77777777" w:rsidR="000C7356" w:rsidRPr="00306F17" w:rsidRDefault="000C7356" w:rsidP="00AD6D90">
      <w:pPr>
        <w:rPr>
          <w:rFonts w:cs="Times New Roman"/>
          <w:b/>
          <w:szCs w:val="24"/>
          <w:lang w:val="sq-AL"/>
        </w:rPr>
      </w:pPr>
      <w:r w:rsidRPr="00306F17">
        <w:rPr>
          <w:rFonts w:cs="Times New Roman"/>
          <w:b/>
          <w:szCs w:val="24"/>
          <w:lang w:val="sq-AL"/>
        </w:rPr>
        <w:br w:type="page"/>
      </w:r>
    </w:p>
    <w:p w14:paraId="636A5A11" w14:textId="77777777" w:rsidR="00810083" w:rsidRPr="00306F17" w:rsidRDefault="00E27EB2" w:rsidP="00101195">
      <w:pPr>
        <w:pStyle w:val="Heading1"/>
        <w:ind w:left="720"/>
        <w:rPr>
          <w:rFonts w:cs="Times New Roman"/>
          <w:sz w:val="24"/>
          <w:szCs w:val="24"/>
          <w:lang w:val="sq-AL"/>
        </w:rPr>
      </w:pPr>
      <w:bookmarkStart w:id="0" w:name="_Toc163151004"/>
      <w:r w:rsidRPr="00306F17">
        <w:rPr>
          <w:rFonts w:cs="Times New Roman"/>
          <w:sz w:val="24"/>
          <w:szCs w:val="24"/>
          <w:lang w:val="sq-AL"/>
        </w:rPr>
        <w:lastRenderedPageBreak/>
        <w:t>Hyrje</w:t>
      </w:r>
      <w:bookmarkEnd w:id="0"/>
    </w:p>
    <w:p w14:paraId="3439313E" w14:textId="77777777" w:rsidR="00737031" w:rsidRPr="00306F17" w:rsidRDefault="00737031" w:rsidP="00AD6D90">
      <w:pPr>
        <w:rPr>
          <w:rFonts w:cs="Times New Roman"/>
          <w:szCs w:val="24"/>
          <w:lang w:val="sq-AL"/>
        </w:rPr>
      </w:pPr>
    </w:p>
    <w:p w14:paraId="020E3039" w14:textId="7BEC5300" w:rsidR="00AD6D90" w:rsidRPr="00306F17" w:rsidRDefault="00AD6D90" w:rsidP="00AD6D90">
      <w:pPr>
        <w:rPr>
          <w:rFonts w:cs="Times New Roman"/>
          <w:szCs w:val="24"/>
          <w:lang w:val="sq-AL"/>
        </w:rPr>
      </w:pPr>
      <w:r w:rsidRPr="00306F17">
        <w:rPr>
          <w:rFonts w:cs="Times New Roman"/>
          <w:szCs w:val="24"/>
          <w:lang w:val="sq-AL"/>
        </w:rPr>
        <w:t>Në Shqipëri në vazhdën e ndryshimeve politike, në vitin 2015, u përfshinë edhe ndryshimet që lidheshin në mënyrë të drejpërdrejtë me mënyrën e organizimit të Bashkive në Republikën e Shqipërisë. Si rezultat u krijuan 61 Bashki, të cilat përballen me ndryshime të shumta organizati</w:t>
      </w:r>
      <w:r w:rsidR="00AE1657" w:rsidRPr="00306F17">
        <w:rPr>
          <w:rFonts w:cs="Times New Roman"/>
          <w:szCs w:val="24"/>
          <w:lang w:val="sq-AL"/>
        </w:rPr>
        <w:t>ve dhe administrative. Në këtë k</w:t>
      </w:r>
      <w:r w:rsidRPr="00306F17">
        <w:rPr>
          <w:rFonts w:cs="Times New Roman"/>
          <w:szCs w:val="24"/>
          <w:lang w:val="sq-AL"/>
        </w:rPr>
        <w:t>uadër për shkak të decentralizimit Bashkive ju shtohen disa detyra, si dhe nevoja për t’ju përgjigjur më mirë nevojave për zhvillim dhe mirëqënie sociale dhe ekonomike.</w:t>
      </w:r>
    </w:p>
    <w:p w14:paraId="755C995A" w14:textId="796BA6D3" w:rsidR="00AD6D90" w:rsidRPr="00306F17" w:rsidRDefault="00AD6D90" w:rsidP="00AD6D90">
      <w:pPr>
        <w:rPr>
          <w:rFonts w:cs="Times New Roman"/>
          <w:szCs w:val="24"/>
          <w:lang w:val="sq-AL"/>
        </w:rPr>
      </w:pPr>
      <w:r w:rsidRPr="00306F17">
        <w:rPr>
          <w:rFonts w:cs="Times New Roman"/>
          <w:szCs w:val="24"/>
          <w:lang w:val="sq-AL"/>
        </w:rPr>
        <w:t>Ndërkohë në bazë të ligjit 69/2018 të ndryshuar për Arsimin, bashkisë i kalon nën juridiksionin e saj çdo qështje që lidhet ngushtë me mbarëvajtjen e arsimit parashkollor. Në këtë kuadër</w:t>
      </w:r>
      <w:r w:rsidR="00737031" w:rsidRPr="00306F17">
        <w:rPr>
          <w:rFonts w:cs="Times New Roman"/>
          <w:szCs w:val="24"/>
          <w:lang w:val="sq-AL"/>
        </w:rPr>
        <w:t>, Bashkia Durr</w:t>
      </w:r>
      <w:r w:rsidR="00EA54D5" w:rsidRPr="00306F17">
        <w:rPr>
          <w:rFonts w:cs="Times New Roman"/>
          <w:szCs w:val="24"/>
          <w:lang w:val="sq-AL"/>
        </w:rPr>
        <w:t>ë</w:t>
      </w:r>
      <w:r w:rsidR="00737031" w:rsidRPr="00306F17">
        <w:rPr>
          <w:rFonts w:cs="Times New Roman"/>
          <w:szCs w:val="24"/>
          <w:lang w:val="sq-AL"/>
        </w:rPr>
        <w:t>s, si nj</w:t>
      </w:r>
      <w:r w:rsidR="00EA54D5" w:rsidRPr="00306F17">
        <w:rPr>
          <w:rFonts w:cs="Times New Roman"/>
          <w:szCs w:val="24"/>
          <w:lang w:val="sq-AL"/>
        </w:rPr>
        <w:t>ë</w:t>
      </w:r>
      <w:r w:rsidR="00737031" w:rsidRPr="00306F17">
        <w:rPr>
          <w:rFonts w:cs="Times New Roman"/>
          <w:szCs w:val="24"/>
          <w:lang w:val="sq-AL"/>
        </w:rPr>
        <w:t xml:space="preserve"> nd</w:t>
      </w:r>
      <w:r w:rsidR="00EA54D5" w:rsidRPr="00306F17">
        <w:rPr>
          <w:rFonts w:cs="Times New Roman"/>
          <w:szCs w:val="24"/>
          <w:lang w:val="sq-AL"/>
        </w:rPr>
        <w:t>ë</w:t>
      </w:r>
      <w:r w:rsidR="00737031" w:rsidRPr="00306F17">
        <w:rPr>
          <w:rFonts w:cs="Times New Roman"/>
          <w:szCs w:val="24"/>
          <w:lang w:val="sq-AL"/>
        </w:rPr>
        <w:t>r 6 bashkit</w:t>
      </w:r>
      <w:r w:rsidR="00EA54D5" w:rsidRPr="00306F17">
        <w:rPr>
          <w:rFonts w:cs="Times New Roman"/>
          <w:szCs w:val="24"/>
          <w:lang w:val="sq-AL"/>
        </w:rPr>
        <w:t>ë</w:t>
      </w:r>
      <w:r w:rsidR="00737031" w:rsidRPr="00306F17">
        <w:rPr>
          <w:rFonts w:cs="Times New Roman"/>
          <w:szCs w:val="24"/>
          <w:lang w:val="sq-AL"/>
        </w:rPr>
        <w:t xml:space="preserve"> pilot q</w:t>
      </w:r>
      <w:r w:rsidR="00EA54D5" w:rsidRPr="00306F17">
        <w:rPr>
          <w:rFonts w:cs="Times New Roman"/>
          <w:szCs w:val="24"/>
          <w:lang w:val="sq-AL"/>
        </w:rPr>
        <w:t>ë</w:t>
      </w:r>
      <w:r w:rsidR="00737031" w:rsidRPr="00306F17">
        <w:rPr>
          <w:rFonts w:cs="Times New Roman"/>
          <w:szCs w:val="24"/>
          <w:lang w:val="sq-AL"/>
        </w:rPr>
        <w:t xml:space="preserve"> u asistuan gjat</w:t>
      </w:r>
      <w:r w:rsidR="00EA54D5" w:rsidRPr="00306F17">
        <w:rPr>
          <w:rFonts w:cs="Times New Roman"/>
          <w:szCs w:val="24"/>
          <w:lang w:val="sq-AL"/>
        </w:rPr>
        <w:t>ë</w:t>
      </w:r>
      <w:r w:rsidR="00737031" w:rsidRPr="00306F17">
        <w:rPr>
          <w:rFonts w:cs="Times New Roman"/>
          <w:szCs w:val="24"/>
          <w:lang w:val="sq-AL"/>
        </w:rPr>
        <w:t xml:space="preserve"> faz</w:t>
      </w:r>
      <w:r w:rsidR="00EA54D5" w:rsidRPr="00306F17">
        <w:rPr>
          <w:rFonts w:cs="Times New Roman"/>
          <w:szCs w:val="24"/>
          <w:lang w:val="sq-AL"/>
        </w:rPr>
        <w:t>ë</w:t>
      </w:r>
      <w:r w:rsidR="00737031" w:rsidRPr="00306F17">
        <w:rPr>
          <w:rFonts w:cs="Times New Roman"/>
          <w:szCs w:val="24"/>
          <w:lang w:val="sq-AL"/>
        </w:rPr>
        <w:t>s s</w:t>
      </w:r>
      <w:r w:rsidR="00EA54D5" w:rsidRPr="00306F17">
        <w:rPr>
          <w:rFonts w:cs="Times New Roman"/>
          <w:szCs w:val="24"/>
          <w:lang w:val="sq-AL"/>
        </w:rPr>
        <w:t>ë</w:t>
      </w:r>
      <w:r w:rsidR="00737031" w:rsidRPr="00306F17">
        <w:rPr>
          <w:rFonts w:cs="Times New Roman"/>
          <w:szCs w:val="24"/>
          <w:lang w:val="sq-AL"/>
        </w:rPr>
        <w:t xml:space="preserve"> par</w:t>
      </w:r>
      <w:r w:rsidR="00EA54D5" w:rsidRPr="00306F17">
        <w:rPr>
          <w:rFonts w:cs="Times New Roman"/>
          <w:szCs w:val="24"/>
          <w:lang w:val="sq-AL"/>
        </w:rPr>
        <w:t>ë</w:t>
      </w:r>
      <w:r w:rsidR="00737031" w:rsidRPr="00306F17">
        <w:rPr>
          <w:rFonts w:cs="Times New Roman"/>
          <w:szCs w:val="24"/>
          <w:lang w:val="sq-AL"/>
        </w:rPr>
        <w:t xml:space="preserve"> t</w:t>
      </w:r>
      <w:r w:rsidR="00EA54D5" w:rsidRPr="00306F17">
        <w:rPr>
          <w:rFonts w:cs="Times New Roman"/>
          <w:szCs w:val="24"/>
          <w:lang w:val="sq-AL"/>
        </w:rPr>
        <w:t>ë</w:t>
      </w:r>
      <w:r w:rsidR="00737031" w:rsidRPr="00306F17">
        <w:rPr>
          <w:rFonts w:cs="Times New Roman"/>
          <w:szCs w:val="24"/>
          <w:lang w:val="sq-AL"/>
        </w:rPr>
        <w:t xml:space="preserve"> projektit Bashki t</w:t>
      </w:r>
      <w:r w:rsidR="00EA54D5" w:rsidRPr="00306F17">
        <w:rPr>
          <w:rFonts w:cs="Times New Roman"/>
          <w:szCs w:val="24"/>
          <w:lang w:val="sq-AL"/>
        </w:rPr>
        <w:t>ë</w:t>
      </w:r>
      <w:r w:rsidR="00737031" w:rsidRPr="00306F17">
        <w:rPr>
          <w:rFonts w:cs="Times New Roman"/>
          <w:szCs w:val="24"/>
          <w:lang w:val="sq-AL"/>
        </w:rPr>
        <w:t xml:space="preserve"> Forta, hartoi nj</w:t>
      </w:r>
      <w:r w:rsidR="00EA54D5" w:rsidRPr="00306F17">
        <w:rPr>
          <w:rFonts w:cs="Times New Roman"/>
          <w:szCs w:val="24"/>
          <w:lang w:val="sq-AL"/>
        </w:rPr>
        <w:t>ë</w:t>
      </w:r>
      <w:r w:rsidR="00737031" w:rsidRPr="00306F17">
        <w:rPr>
          <w:rFonts w:cs="Times New Roman"/>
          <w:szCs w:val="24"/>
          <w:lang w:val="sq-AL"/>
        </w:rPr>
        <w:t xml:space="preserve"> plan p</w:t>
      </w:r>
      <w:r w:rsidR="00EA54D5" w:rsidRPr="00306F17">
        <w:rPr>
          <w:rFonts w:cs="Times New Roman"/>
          <w:szCs w:val="24"/>
          <w:lang w:val="sq-AL"/>
        </w:rPr>
        <w:t>ë</w:t>
      </w:r>
      <w:r w:rsidR="00737031" w:rsidRPr="00306F17">
        <w:rPr>
          <w:rFonts w:cs="Times New Roman"/>
          <w:szCs w:val="24"/>
          <w:lang w:val="sq-AL"/>
        </w:rPr>
        <w:t>rmir</w:t>
      </w:r>
      <w:r w:rsidR="00EA54D5" w:rsidRPr="00306F17">
        <w:rPr>
          <w:rFonts w:cs="Times New Roman"/>
          <w:szCs w:val="24"/>
          <w:lang w:val="sq-AL"/>
        </w:rPr>
        <w:t>ë</w:t>
      </w:r>
      <w:r w:rsidR="00737031" w:rsidRPr="00306F17">
        <w:rPr>
          <w:rFonts w:cs="Times New Roman"/>
          <w:szCs w:val="24"/>
          <w:lang w:val="sq-AL"/>
        </w:rPr>
        <w:t>simi t</w:t>
      </w:r>
      <w:r w:rsidR="00EA54D5" w:rsidRPr="00306F17">
        <w:rPr>
          <w:rFonts w:cs="Times New Roman"/>
          <w:szCs w:val="24"/>
          <w:lang w:val="sq-AL"/>
        </w:rPr>
        <w:t>ë</w:t>
      </w:r>
      <w:r w:rsidR="00737031" w:rsidRPr="00306F17">
        <w:rPr>
          <w:rFonts w:cs="Times New Roman"/>
          <w:szCs w:val="24"/>
          <w:lang w:val="sq-AL"/>
        </w:rPr>
        <w:t xml:space="preserve"> arsimit parashkollor p</w:t>
      </w:r>
      <w:r w:rsidR="00EA54D5" w:rsidRPr="00306F17">
        <w:rPr>
          <w:rFonts w:cs="Times New Roman"/>
          <w:szCs w:val="24"/>
          <w:lang w:val="sq-AL"/>
        </w:rPr>
        <w:t>ë</w:t>
      </w:r>
      <w:r w:rsidR="00737031" w:rsidRPr="00306F17">
        <w:rPr>
          <w:rFonts w:cs="Times New Roman"/>
          <w:szCs w:val="24"/>
          <w:lang w:val="sq-AL"/>
        </w:rPr>
        <w:t>r tre vite, 2020-2023. N</w:t>
      </w:r>
      <w:r w:rsidR="00EA54D5" w:rsidRPr="00306F17">
        <w:rPr>
          <w:rFonts w:cs="Times New Roman"/>
          <w:szCs w:val="24"/>
          <w:lang w:val="sq-AL"/>
        </w:rPr>
        <w:t>ë</w:t>
      </w:r>
      <w:r w:rsidR="00737031" w:rsidRPr="00306F17">
        <w:rPr>
          <w:rFonts w:cs="Times New Roman"/>
          <w:szCs w:val="24"/>
          <w:lang w:val="sq-AL"/>
        </w:rPr>
        <w:t xml:space="preserve"> k</w:t>
      </w:r>
      <w:r w:rsidR="00EA54D5" w:rsidRPr="00306F17">
        <w:rPr>
          <w:rFonts w:cs="Times New Roman"/>
          <w:szCs w:val="24"/>
          <w:lang w:val="sq-AL"/>
        </w:rPr>
        <w:t>ë</w:t>
      </w:r>
      <w:r w:rsidR="00737031" w:rsidRPr="00306F17">
        <w:rPr>
          <w:rFonts w:cs="Times New Roman"/>
          <w:szCs w:val="24"/>
          <w:lang w:val="sq-AL"/>
        </w:rPr>
        <w:t>t</w:t>
      </w:r>
      <w:r w:rsidR="00EA54D5" w:rsidRPr="00306F17">
        <w:rPr>
          <w:rFonts w:cs="Times New Roman"/>
          <w:szCs w:val="24"/>
          <w:lang w:val="sq-AL"/>
        </w:rPr>
        <w:t>ë</w:t>
      </w:r>
      <w:r w:rsidR="00737031" w:rsidRPr="00306F17">
        <w:rPr>
          <w:rFonts w:cs="Times New Roman"/>
          <w:szCs w:val="24"/>
          <w:lang w:val="sq-AL"/>
        </w:rPr>
        <w:t xml:space="preserve"> plan p</w:t>
      </w:r>
      <w:r w:rsidR="00EA54D5" w:rsidRPr="00306F17">
        <w:rPr>
          <w:rFonts w:cs="Times New Roman"/>
          <w:szCs w:val="24"/>
          <w:lang w:val="sq-AL"/>
        </w:rPr>
        <w:t>ë</w:t>
      </w:r>
      <w:r w:rsidR="00737031" w:rsidRPr="00306F17">
        <w:rPr>
          <w:rFonts w:cs="Times New Roman"/>
          <w:szCs w:val="24"/>
          <w:lang w:val="sq-AL"/>
        </w:rPr>
        <w:t>rmir</w:t>
      </w:r>
      <w:r w:rsidR="00EA54D5" w:rsidRPr="00306F17">
        <w:rPr>
          <w:rFonts w:cs="Times New Roman"/>
          <w:szCs w:val="24"/>
          <w:lang w:val="sq-AL"/>
        </w:rPr>
        <w:t>ë</w:t>
      </w:r>
      <w:r w:rsidR="00737031" w:rsidRPr="00306F17">
        <w:rPr>
          <w:rFonts w:cs="Times New Roman"/>
          <w:szCs w:val="24"/>
          <w:lang w:val="sq-AL"/>
        </w:rPr>
        <w:t>simi u realizuan nj</w:t>
      </w:r>
      <w:r w:rsidR="00EA54D5" w:rsidRPr="00306F17">
        <w:rPr>
          <w:rFonts w:cs="Times New Roman"/>
          <w:szCs w:val="24"/>
          <w:lang w:val="sq-AL"/>
        </w:rPr>
        <w:t>ë</w:t>
      </w:r>
      <w:r w:rsidR="00737031" w:rsidRPr="00306F17">
        <w:rPr>
          <w:rFonts w:cs="Times New Roman"/>
          <w:szCs w:val="24"/>
          <w:lang w:val="sq-AL"/>
        </w:rPr>
        <w:t xml:space="preserve"> s</w:t>
      </w:r>
      <w:r w:rsidR="00EA54D5" w:rsidRPr="00306F17">
        <w:rPr>
          <w:rFonts w:cs="Times New Roman"/>
          <w:szCs w:val="24"/>
          <w:lang w:val="sq-AL"/>
        </w:rPr>
        <w:t>ë</w:t>
      </w:r>
      <w:r w:rsidR="00737031" w:rsidRPr="00306F17">
        <w:rPr>
          <w:rFonts w:cs="Times New Roman"/>
          <w:szCs w:val="24"/>
          <w:lang w:val="sq-AL"/>
        </w:rPr>
        <w:t>r</w:t>
      </w:r>
      <w:r w:rsidR="00EA54D5" w:rsidRPr="00306F17">
        <w:rPr>
          <w:rFonts w:cs="Times New Roman"/>
          <w:szCs w:val="24"/>
          <w:lang w:val="sq-AL"/>
        </w:rPr>
        <w:t>ë</w:t>
      </w:r>
      <w:r w:rsidR="00737031" w:rsidRPr="00306F17">
        <w:rPr>
          <w:rFonts w:cs="Times New Roman"/>
          <w:szCs w:val="24"/>
          <w:lang w:val="sq-AL"/>
        </w:rPr>
        <w:t xml:space="preserve"> projektesh p</w:t>
      </w:r>
      <w:r w:rsidR="00EA54D5" w:rsidRPr="00306F17">
        <w:rPr>
          <w:rFonts w:cs="Times New Roman"/>
          <w:szCs w:val="24"/>
          <w:lang w:val="sq-AL"/>
        </w:rPr>
        <w:t>ë</w:t>
      </w:r>
      <w:r w:rsidR="00737031" w:rsidRPr="00306F17">
        <w:rPr>
          <w:rFonts w:cs="Times New Roman"/>
          <w:szCs w:val="24"/>
          <w:lang w:val="sq-AL"/>
        </w:rPr>
        <w:t>r t</w:t>
      </w:r>
      <w:r w:rsidR="00EA54D5" w:rsidRPr="00306F17">
        <w:rPr>
          <w:rFonts w:cs="Times New Roman"/>
          <w:szCs w:val="24"/>
          <w:lang w:val="sq-AL"/>
        </w:rPr>
        <w:t>ë</w:t>
      </w:r>
      <w:r w:rsidR="00737031" w:rsidRPr="00306F17">
        <w:rPr>
          <w:rFonts w:cs="Times New Roman"/>
          <w:szCs w:val="24"/>
          <w:lang w:val="sq-AL"/>
        </w:rPr>
        <w:t xml:space="preserve"> cilat bashkia mori angazhim.  </w:t>
      </w:r>
      <w:r w:rsidR="00FF6219" w:rsidRPr="00306F17">
        <w:rPr>
          <w:rFonts w:cs="Times New Roman"/>
          <w:szCs w:val="24"/>
          <w:lang w:val="sq-AL"/>
        </w:rPr>
        <w:t>Nisur nga fakti s</w:t>
      </w:r>
      <w:r w:rsidR="00EA54D5" w:rsidRPr="00306F17">
        <w:rPr>
          <w:rFonts w:cs="Times New Roman"/>
          <w:szCs w:val="24"/>
          <w:lang w:val="sq-AL"/>
        </w:rPr>
        <w:t>ë</w:t>
      </w:r>
      <w:r w:rsidR="00FF6219" w:rsidRPr="00306F17">
        <w:rPr>
          <w:rFonts w:cs="Times New Roman"/>
          <w:szCs w:val="24"/>
          <w:lang w:val="sq-AL"/>
        </w:rPr>
        <w:t xml:space="preserve"> nj</w:t>
      </w:r>
      <w:r w:rsidR="00EA54D5" w:rsidRPr="00306F17">
        <w:rPr>
          <w:rFonts w:cs="Times New Roman"/>
          <w:szCs w:val="24"/>
          <w:lang w:val="sq-AL"/>
        </w:rPr>
        <w:t>ë</w:t>
      </w:r>
      <w:r w:rsidR="00FF6219" w:rsidRPr="00306F17">
        <w:rPr>
          <w:rFonts w:cs="Times New Roman"/>
          <w:szCs w:val="24"/>
          <w:lang w:val="sq-AL"/>
        </w:rPr>
        <w:t xml:space="preserve"> vit m</w:t>
      </w:r>
      <w:r w:rsidR="00EA54D5" w:rsidRPr="00306F17">
        <w:rPr>
          <w:rFonts w:cs="Times New Roman"/>
          <w:szCs w:val="24"/>
          <w:lang w:val="sq-AL"/>
        </w:rPr>
        <w:t>ë</w:t>
      </w:r>
      <w:r w:rsidR="00FF6219" w:rsidRPr="00306F17">
        <w:rPr>
          <w:rFonts w:cs="Times New Roman"/>
          <w:szCs w:val="24"/>
          <w:lang w:val="sq-AL"/>
        </w:rPr>
        <w:t xml:space="preserve"> pas, n</w:t>
      </w:r>
      <w:r w:rsidR="00EA54D5" w:rsidRPr="00306F17">
        <w:rPr>
          <w:rFonts w:cs="Times New Roman"/>
          <w:szCs w:val="24"/>
          <w:lang w:val="sq-AL"/>
        </w:rPr>
        <w:t>ë</w:t>
      </w:r>
      <w:r w:rsidR="00FF6219" w:rsidRPr="00306F17">
        <w:rPr>
          <w:rFonts w:cs="Times New Roman"/>
          <w:szCs w:val="24"/>
          <w:lang w:val="sq-AL"/>
        </w:rPr>
        <w:t xml:space="preserve"> vitin 2021</w:t>
      </w:r>
      <w:r w:rsidR="00737031" w:rsidRPr="00306F17">
        <w:rPr>
          <w:rFonts w:cs="Times New Roman"/>
          <w:szCs w:val="24"/>
          <w:lang w:val="sq-AL"/>
        </w:rPr>
        <w:t xml:space="preserve"> </w:t>
      </w:r>
      <w:r w:rsidRPr="00306F17">
        <w:rPr>
          <w:rFonts w:cs="Times New Roman"/>
          <w:szCs w:val="24"/>
          <w:lang w:val="sq-AL"/>
        </w:rPr>
        <w:t>Bashkia Durrës</w:t>
      </w:r>
      <w:r w:rsidR="00FF6219" w:rsidRPr="00306F17">
        <w:rPr>
          <w:rFonts w:cs="Times New Roman"/>
          <w:szCs w:val="24"/>
          <w:lang w:val="sq-AL"/>
        </w:rPr>
        <w:t>, u angazhua p</w:t>
      </w:r>
      <w:r w:rsidR="00EA54D5" w:rsidRPr="00306F17">
        <w:rPr>
          <w:rFonts w:cs="Times New Roman"/>
          <w:szCs w:val="24"/>
          <w:lang w:val="sq-AL"/>
        </w:rPr>
        <w:t>ë</w:t>
      </w:r>
      <w:r w:rsidR="00FF6219" w:rsidRPr="00306F17">
        <w:rPr>
          <w:rFonts w:cs="Times New Roman"/>
          <w:szCs w:val="24"/>
          <w:lang w:val="sq-AL"/>
        </w:rPr>
        <w:t>r t</w:t>
      </w:r>
      <w:r w:rsidR="00EA54D5" w:rsidRPr="00306F17">
        <w:rPr>
          <w:rFonts w:cs="Times New Roman"/>
          <w:szCs w:val="24"/>
          <w:lang w:val="sq-AL"/>
        </w:rPr>
        <w:t>ë</w:t>
      </w:r>
      <w:r w:rsidR="00FF6219" w:rsidRPr="00306F17">
        <w:rPr>
          <w:rFonts w:cs="Times New Roman"/>
          <w:szCs w:val="24"/>
          <w:lang w:val="sq-AL"/>
        </w:rPr>
        <w:t xml:space="preserve"> vendosur nj</w:t>
      </w:r>
      <w:r w:rsidR="00EA54D5" w:rsidRPr="00306F17">
        <w:rPr>
          <w:rFonts w:cs="Times New Roman"/>
          <w:szCs w:val="24"/>
          <w:lang w:val="sq-AL"/>
        </w:rPr>
        <w:t>ë</w:t>
      </w:r>
      <w:r w:rsidR="00FF6219" w:rsidRPr="00306F17">
        <w:rPr>
          <w:rFonts w:cs="Times New Roman"/>
          <w:szCs w:val="24"/>
          <w:lang w:val="sq-AL"/>
        </w:rPr>
        <w:t xml:space="preserve"> taks</w:t>
      </w:r>
      <w:r w:rsidR="00EA54D5" w:rsidRPr="00306F17">
        <w:rPr>
          <w:rFonts w:cs="Times New Roman"/>
          <w:szCs w:val="24"/>
          <w:lang w:val="sq-AL"/>
        </w:rPr>
        <w:t>ë</w:t>
      </w:r>
      <w:r w:rsidR="00FF6219" w:rsidRPr="00306F17">
        <w:rPr>
          <w:rFonts w:cs="Times New Roman"/>
          <w:szCs w:val="24"/>
          <w:lang w:val="sq-AL"/>
        </w:rPr>
        <w:t xml:space="preserve"> t</w:t>
      </w:r>
      <w:r w:rsidR="00EA54D5" w:rsidRPr="00306F17">
        <w:rPr>
          <w:rFonts w:cs="Times New Roman"/>
          <w:szCs w:val="24"/>
          <w:lang w:val="sq-AL"/>
        </w:rPr>
        <w:t>ë</w:t>
      </w:r>
      <w:r w:rsidR="00FF6219" w:rsidRPr="00306F17">
        <w:rPr>
          <w:rFonts w:cs="Times New Roman"/>
          <w:szCs w:val="24"/>
          <w:lang w:val="sq-AL"/>
        </w:rPr>
        <w:t xml:space="preserve"> p</w:t>
      </w:r>
      <w:r w:rsidR="00EA54D5" w:rsidRPr="00306F17">
        <w:rPr>
          <w:rFonts w:cs="Times New Roman"/>
          <w:szCs w:val="24"/>
          <w:lang w:val="sq-AL"/>
        </w:rPr>
        <w:t>ë</w:t>
      </w:r>
      <w:r w:rsidR="00FF6219" w:rsidRPr="00306F17">
        <w:rPr>
          <w:rFonts w:cs="Times New Roman"/>
          <w:szCs w:val="24"/>
          <w:lang w:val="sq-AL"/>
        </w:rPr>
        <w:t>rkohshme n</w:t>
      </w:r>
      <w:r w:rsidR="00EA54D5" w:rsidRPr="00306F17">
        <w:rPr>
          <w:rFonts w:cs="Times New Roman"/>
          <w:szCs w:val="24"/>
          <w:lang w:val="sq-AL"/>
        </w:rPr>
        <w:t>ë</w:t>
      </w:r>
      <w:r w:rsidR="00FF6219" w:rsidRPr="00306F17">
        <w:rPr>
          <w:rFonts w:cs="Times New Roman"/>
          <w:szCs w:val="24"/>
          <w:lang w:val="sq-AL"/>
        </w:rPr>
        <w:t xml:space="preserve"> arsimin parashkollor e cila kaloi n</w:t>
      </w:r>
      <w:r w:rsidR="00EA54D5" w:rsidRPr="00306F17">
        <w:rPr>
          <w:rFonts w:cs="Times New Roman"/>
          <w:szCs w:val="24"/>
          <w:lang w:val="sq-AL"/>
        </w:rPr>
        <w:t>ë</w:t>
      </w:r>
      <w:r w:rsidR="00FF6219" w:rsidRPr="00306F17">
        <w:rPr>
          <w:rFonts w:cs="Times New Roman"/>
          <w:szCs w:val="24"/>
          <w:lang w:val="sq-AL"/>
        </w:rPr>
        <w:t xml:space="preserve"> t</w:t>
      </w:r>
      <w:r w:rsidR="00EA54D5" w:rsidRPr="00306F17">
        <w:rPr>
          <w:rFonts w:cs="Times New Roman"/>
          <w:szCs w:val="24"/>
          <w:lang w:val="sq-AL"/>
        </w:rPr>
        <w:t>ë</w:t>
      </w:r>
      <w:r w:rsidR="00FF6219" w:rsidRPr="00306F17">
        <w:rPr>
          <w:rFonts w:cs="Times New Roman"/>
          <w:szCs w:val="24"/>
          <w:lang w:val="sq-AL"/>
        </w:rPr>
        <w:t xml:space="preserve"> gjitha etapat ligjore n</w:t>
      </w:r>
      <w:r w:rsidR="00EA54D5" w:rsidRPr="00306F17">
        <w:rPr>
          <w:rFonts w:cs="Times New Roman"/>
          <w:szCs w:val="24"/>
          <w:lang w:val="sq-AL"/>
        </w:rPr>
        <w:t>ë</w:t>
      </w:r>
      <w:r w:rsidR="00FF6219" w:rsidRPr="00306F17">
        <w:rPr>
          <w:rFonts w:cs="Times New Roman"/>
          <w:szCs w:val="24"/>
          <w:lang w:val="sq-AL"/>
        </w:rPr>
        <w:t xml:space="preserve"> hartimin dhe miratimin e saj, i lind nevoja </w:t>
      </w:r>
      <w:r w:rsidR="00737031" w:rsidRPr="00306F17">
        <w:rPr>
          <w:rFonts w:cs="Times New Roman"/>
          <w:szCs w:val="24"/>
          <w:lang w:val="sq-AL"/>
        </w:rPr>
        <w:t>t</w:t>
      </w:r>
      <w:r w:rsidR="00EA54D5" w:rsidRPr="00306F17">
        <w:rPr>
          <w:rFonts w:cs="Times New Roman"/>
          <w:szCs w:val="24"/>
          <w:lang w:val="sq-AL"/>
        </w:rPr>
        <w:t>ë</w:t>
      </w:r>
      <w:r w:rsidR="00737031" w:rsidRPr="00306F17">
        <w:rPr>
          <w:rFonts w:cs="Times New Roman"/>
          <w:szCs w:val="24"/>
          <w:lang w:val="sq-AL"/>
        </w:rPr>
        <w:t xml:space="preserve"> </w:t>
      </w:r>
      <w:r w:rsidRPr="00306F17">
        <w:rPr>
          <w:rFonts w:cs="Times New Roman"/>
          <w:szCs w:val="24"/>
          <w:lang w:val="sq-AL"/>
        </w:rPr>
        <w:t>harto</w:t>
      </w:r>
      <w:r w:rsidR="008E3080" w:rsidRPr="00306F17">
        <w:rPr>
          <w:rFonts w:cs="Times New Roman"/>
          <w:szCs w:val="24"/>
          <w:lang w:val="sq-AL"/>
        </w:rPr>
        <w:t>j</w:t>
      </w:r>
      <w:r w:rsidR="00EA54D5" w:rsidRPr="00306F17">
        <w:rPr>
          <w:rFonts w:cs="Times New Roman"/>
          <w:szCs w:val="24"/>
          <w:lang w:val="sq-AL"/>
        </w:rPr>
        <w:t>ë</w:t>
      </w:r>
      <w:r w:rsidR="008E3080" w:rsidRPr="00306F17">
        <w:rPr>
          <w:rFonts w:cs="Times New Roman"/>
          <w:szCs w:val="24"/>
          <w:lang w:val="sq-AL"/>
        </w:rPr>
        <w:t xml:space="preserve"> planin e p</w:t>
      </w:r>
      <w:r w:rsidR="00EA54D5" w:rsidRPr="00306F17">
        <w:rPr>
          <w:rFonts w:cs="Times New Roman"/>
          <w:szCs w:val="24"/>
          <w:lang w:val="sq-AL"/>
        </w:rPr>
        <w:t>ë</w:t>
      </w:r>
      <w:r w:rsidR="008E3080" w:rsidRPr="00306F17">
        <w:rPr>
          <w:rFonts w:cs="Times New Roman"/>
          <w:szCs w:val="24"/>
          <w:lang w:val="sq-AL"/>
        </w:rPr>
        <w:t>rmir</w:t>
      </w:r>
      <w:r w:rsidR="00EA54D5" w:rsidRPr="00306F17">
        <w:rPr>
          <w:rFonts w:cs="Times New Roman"/>
          <w:szCs w:val="24"/>
          <w:lang w:val="sq-AL"/>
        </w:rPr>
        <w:t>ë</w:t>
      </w:r>
      <w:r w:rsidR="008E3080" w:rsidRPr="00306F17">
        <w:rPr>
          <w:rFonts w:cs="Times New Roman"/>
          <w:szCs w:val="24"/>
          <w:lang w:val="sq-AL"/>
        </w:rPr>
        <w:t>simit t</w:t>
      </w:r>
      <w:r w:rsidR="00EA54D5" w:rsidRPr="00306F17">
        <w:rPr>
          <w:rFonts w:cs="Times New Roman"/>
          <w:szCs w:val="24"/>
          <w:lang w:val="sq-AL"/>
        </w:rPr>
        <w:t>ë</w:t>
      </w:r>
      <w:r w:rsidR="008E3080" w:rsidRPr="00306F17">
        <w:rPr>
          <w:rFonts w:cs="Times New Roman"/>
          <w:szCs w:val="24"/>
          <w:lang w:val="sq-AL"/>
        </w:rPr>
        <w:t xml:space="preserve"> arsimit p</w:t>
      </w:r>
      <w:r w:rsidR="00EA54D5" w:rsidRPr="00306F17">
        <w:rPr>
          <w:rFonts w:cs="Times New Roman"/>
          <w:szCs w:val="24"/>
          <w:lang w:val="sq-AL"/>
        </w:rPr>
        <w:t>ë</w:t>
      </w:r>
      <w:r w:rsidR="008E3080" w:rsidRPr="00306F17">
        <w:rPr>
          <w:rFonts w:cs="Times New Roman"/>
          <w:szCs w:val="24"/>
          <w:lang w:val="sq-AL"/>
        </w:rPr>
        <w:t>r vitet 2024-202</w:t>
      </w:r>
      <w:r w:rsidR="0013224C" w:rsidRPr="00306F17">
        <w:rPr>
          <w:rFonts w:cs="Times New Roman"/>
          <w:szCs w:val="24"/>
          <w:lang w:val="sq-AL"/>
        </w:rPr>
        <w:t>6</w:t>
      </w:r>
      <w:r w:rsidR="008E3080" w:rsidRPr="00306F17">
        <w:rPr>
          <w:rFonts w:cs="Times New Roman"/>
          <w:szCs w:val="24"/>
          <w:lang w:val="sq-AL"/>
        </w:rPr>
        <w:t>,</w:t>
      </w:r>
      <w:r w:rsidR="00FF6219" w:rsidRPr="00306F17">
        <w:rPr>
          <w:rFonts w:cs="Times New Roman"/>
          <w:szCs w:val="24"/>
          <w:lang w:val="sq-AL"/>
        </w:rPr>
        <w:t xml:space="preserve"> p</w:t>
      </w:r>
      <w:r w:rsidR="00EA54D5" w:rsidRPr="00306F17">
        <w:rPr>
          <w:rFonts w:cs="Times New Roman"/>
          <w:szCs w:val="24"/>
          <w:lang w:val="sq-AL"/>
        </w:rPr>
        <w:t>ë</w:t>
      </w:r>
      <w:r w:rsidR="00FF6219" w:rsidRPr="00306F17">
        <w:rPr>
          <w:rFonts w:cs="Times New Roman"/>
          <w:szCs w:val="24"/>
          <w:lang w:val="sq-AL"/>
        </w:rPr>
        <w:t>r implementimin e saj sipas projekteve specifike t</w:t>
      </w:r>
      <w:r w:rsidR="00EA54D5" w:rsidRPr="00306F17">
        <w:rPr>
          <w:rFonts w:cs="Times New Roman"/>
          <w:szCs w:val="24"/>
          <w:lang w:val="sq-AL"/>
        </w:rPr>
        <w:t>ë</w:t>
      </w:r>
      <w:r w:rsidR="00FF6219" w:rsidRPr="00306F17">
        <w:rPr>
          <w:rFonts w:cs="Times New Roman"/>
          <w:szCs w:val="24"/>
          <w:lang w:val="sq-AL"/>
        </w:rPr>
        <w:t xml:space="preserve"> cilat do t</w:t>
      </w:r>
      <w:r w:rsidR="00EA54D5" w:rsidRPr="00306F17">
        <w:rPr>
          <w:rFonts w:cs="Times New Roman"/>
          <w:szCs w:val="24"/>
          <w:lang w:val="sq-AL"/>
        </w:rPr>
        <w:t>ë</w:t>
      </w:r>
      <w:r w:rsidR="00FF6219" w:rsidRPr="00306F17">
        <w:rPr>
          <w:rFonts w:cs="Times New Roman"/>
          <w:szCs w:val="24"/>
          <w:lang w:val="sq-AL"/>
        </w:rPr>
        <w:t xml:space="preserve"> jen</w:t>
      </w:r>
      <w:r w:rsidR="00EA54D5" w:rsidRPr="00306F17">
        <w:rPr>
          <w:rFonts w:cs="Times New Roman"/>
          <w:szCs w:val="24"/>
          <w:lang w:val="sq-AL"/>
        </w:rPr>
        <w:t>ë</w:t>
      </w:r>
      <w:r w:rsidR="00FF6219" w:rsidRPr="00306F17">
        <w:rPr>
          <w:rFonts w:cs="Times New Roman"/>
          <w:szCs w:val="24"/>
          <w:lang w:val="sq-AL"/>
        </w:rPr>
        <w:t xml:space="preserve"> pjes</w:t>
      </w:r>
      <w:r w:rsidR="00EA54D5" w:rsidRPr="00306F17">
        <w:rPr>
          <w:rFonts w:cs="Times New Roman"/>
          <w:szCs w:val="24"/>
          <w:lang w:val="sq-AL"/>
        </w:rPr>
        <w:t>ë</w:t>
      </w:r>
      <w:r w:rsidR="00FF6219" w:rsidRPr="00306F17">
        <w:rPr>
          <w:rFonts w:cs="Times New Roman"/>
          <w:szCs w:val="24"/>
          <w:lang w:val="sq-AL"/>
        </w:rPr>
        <w:t xml:space="preserve"> e</w:t>
      </w:r>
      <w:r w:rsidR="008E3080" w:rsidRPr="00306F17">
        <w:rPr>
          <w:rFonts w:cs="Times New Roman"/>
          <w:szCs w:val="24"/>
          <w:lang w:val="sq-AL"/>
        </w:rPr>
        <w:t xml:space="preserve"> </w:t>
      </w:r>
      <w:r w:rsidRPr="00306F17">
        <w:rPr>
          <w:rFonts w:cs="Times New Roman"/>
          <w:szCs w:val="24"/>
          <w:lang w:val="sq-AL"/>
        </w:rPr>
        <w:t>plan</w:t>
      </w:r>
      <w:r w:rsidR="00FF6219" w:rsidRPr="00306F17">
        <w:rPr>
          <w:rFonts w:cs="Times New Roman"/>
          <w:szCs w:val="24"/>
          <w:lang w:val="sq-AL"/>
        </w:rPr>
        <w:t>it t</w:t>
      </w:r>
      <w:r w:rsidR="00EA54D5" w:rsidRPr="00306F17">
        <w:rPr>
          <w:rFonts w:cs="Times New Roman"/>
          <w:szCs w:val="24"/>
          <w:lang w:val="sq-AL"/>
        </w:rPr>
        <w:t>ë</w:t>
      </w:r>
      <w:r w:rsidR="00FF6219" w:rsidRPr="00306F17">
        <w:rPr>
          <w:rFonts w:cs="Times New Roman"/>
          <w:szCs w:val="24"/>
          <w:lang w:val="sq-AL"/>
        </w:rPr>
        <w:t xml:space="preserve"> p</w:t>
      </w:r>
      <w:r w:rsidR="00EA54D5" w:rsidRPr="00306F17">
        <w:rPr>
          <w:rFonts w:cs="Times New Roman"/>
          <w:szCs w:val="24"/>
          <w:lang w:val="sq-AL"/>
        </w:rPr>
        <w:t>ë</w:t>
      </w:r>
      <w:r w:rsidR="00FF6219" w:rsidRPr="00306F17">
        <w:rPr>
          <w:rFonts w:cs="Times New Roman"/>
          <w:szCs w:val="24"/>
          <w:lang w:val="sq-AL"/>
        </w:rPr>
        <w:t>rmir</w:t>
      </w:r>
      <w:r w:rsidR="00EA54D5" w:rsidRPr="00306F17">
        <w:rPr>
          <w:rFonts w:cs="Times New Roman"/>
          <w:szCs w:val="24"/>
          <w:lang w:val="sq-AL"/>
        </w:rPr>
        <w:t>ë</w:t>
      </w:r>
      <w:r w:rsidR="00FF6219" w:rsidRPr="00306F17">
        <w:rPr>
          <w:rFonts w:cs="Times New Roman"/>
          <w:szCs w:val="24"/>
          <w:lang w:val="sq-AL"/>
        </w:rPr>
        <w:t>simit parashkollor 2024-202</w:t>
      </w:r>
      <w:r w:rsidR="0013224C" w:rsidRPr="00306F17">
        <w:rPr>
          <w:rFonts w:cs="Times New Roman"/>
          <w:szCs w:val="24"/>
          <w:lang w:val="sq-AL"/>
        </w:rPr>
        <w:t>6</w:t>
      </w:r>
      <w:r w:rsidR="00FF6219" w:rsidRPr="00306F17">
        <w:rPr>
          <w:rFonts w:cs="Times New Roman"/>
          <w:szCs w:val="24"/>
          <w:lang w:val="sq-AL"/>
        </w:rPr>
        <w:t>,</w:t>
      </w:r>
      <w:r w:rsidR="008E3080" w:rsidRPr="00306F17">
        <w:rPr>
          <w:rFonts w:cs="Times New Roman"/>
          <w:szCs w:val="24"/>
          <w:lang w:val="sq-AL"/>
        </w:rPr>
        <w:t xml:space="preserve"> i cili </w:t>
      </w:r>
      <w:r w:rsidRPr="00306F17">
        <w:rPr>
          <w:rFonts w:cs="Times New Roman"/>
          <w:szCs w:val="24"/>
          <w:lang w:val="sq-AL"/>
        </w:rPr>
        <w:t>asist</w:t>
      </w:r>
      <w:r w:rsidR="008E3080" w:rsidRPr="00306F17">
        <w:rPr>
          <w:rFonts w:cs="Times New Roman"/>
          <w:szCs w:val="24"/>
          <w:lang w:val="sq-AL"/>
        </w:rPr>
        <w:t>ohet</w:t>
      </w:r>
      <w:r w:rsidRPr="00306F17">
        <w:rPr>
          <w:rFonts w:cs="Times New Roman"/>
          <w:szCs w:val="24"/>
          <w:lang w:val="sq-AL"/>
        </w:rPr>
        <w:t xml:space="preserve"> nga projekti</w:t>
      </w:r>
      <w:r w:rsidR="00737031" w:rsidRPr="00306F17">
        <w:rPr>
          <w:rFonts w:cs="Times New Roman"/>
          <w:szCs w:val="24"/>
          <w:lang w:val="sq-AL"/>
        </w:rPr>
        <w:t xml:space="preserve"> </w:t>
      </w:r>
      <w:r w:rsidRPr="00306F17">
        <w:rPr>
          <w:rFonts w:cs="Times New Roman"/>
          <w:szCs w:val="24"/>
          <w:lang w:val="sq-AL"/>
        </w:rPr>
        <w:t>Bashki të Forta.</w:t>
      </w:r>
    </w:p>
    <w:p w14:paraId="7C73F6B3" w14:textId="5AD5CD6B" w:rsidR="00AD6D90" w:rsidRPr="00306F17" w:rsidRDefault="00AD6D90" w:rsidP="00AD6D90">
      <w:pPr>
        <w:rPr>
          <w:rFonts w:cs="Times New Roman"/>
          <w:szCs w:val="24"/>
          <w:lang w:val="sq-AL"/>
        </w:rPr>
      </w:pPr>
      <w:r w:rsidRPr="00306F17">
        <w:rPr>
          <w:rFonts w:cs="Times New Roman"/>
          <w:szCs w:val="24"/>
          <w:lang w:val="sq-AL"/>
        </w:rPr>
        <w:t xml:space="preserve">Arsimi, konsiderohet si një nga sektorët me impakt të drejtpërdrejtë në mirëqënien sociale dhe ekonomike të Bashkisë Durrës. Bashkia Durrës ka </w:t>
      </w:r>
      <w:r w:rsidR="00FF6219" w:rsidRPr="00306F17">
        <w:rPr>
          <w:rFonts w:cs="Times New Roman"/>
          <w:szCs w:val="24"/>
          <w:lang w:val="sq-AL"/>
        </w:rPr>
        <w:t>b</w:t>
      </w:r>
      <w:r w:rsidR="00EA54D5" w:rsidRPr="00306F17">
        <w:rPr>
          <w:rFonts w:cs="Times New Roman"/>
          <w:szCs w:val="24"/>
          <w:lang w:val="sq-AL"/>
        </w:rPr>
        <w:t>ë</w:t>
      </w:r>
      <w:r w:rsidR="00FF6219" w:rsidRPr="00306F17">
        <w:rPr>
          <w:rFonts w:cs="Times New Roman"/>
          <w:szCs w:val="24"/>
          <w:lang w:val="sq-AL"/>
        </w:rPr>
        <w:t>r</w:t>
      </w:r>
      <w:r w:rsidR="00EA54D5" w:rsidRPr="00306F17">
        <w:rPr>
          <w:rFonts w:cs="Times New Roman"/>
          <w:szCs w:val="24"/>
          <w:lang w:val="sq-AL"/>
        </w:rPr>
        <w:t>ë</w:t>
      </w:r>
      <w:r w:rsidR="00FF6219" w:rsidRPr="00306F17">
        <w:rPr>
          <w:rFonts w:cs="Times New Roman"/>
          <w:szCs w:val="24"/>
          <w:lang w:val="sq-AL"/>
        </w:rPr>
        <w:t xml:space="preserve"> hapa t</w:t>
      </w:r>
      <w:r w:rsidR="00EA54D5" w:rsidRPr="00306F17">
        <w:rPr>
          <w:rFonts w:cs="Times New Roman"/>
          <w:szCs w:val="24"/>
          <w:lang w:val="sq-AL"/>
        </w:rPr>
        <w:t>ë</w:t>
      </w:r>
      <w:r w:rsidR="00FF6219" w:rsidRPr="00306F17">
        <w:rPr>
          <w:rFonts w:cs="Times New Roman"/>
          <w:szCs w:val="24"/>
          <w:lang w:val="sq-AL"/>
        </w:rPr>
        <w:t xml:space="preserve"> m</w:t>
      </w:r>
      <w:r w:rsidR="00EA54D5" w:rsidRPr="00306F17">
        <w:rPr>
          <w:rFonts w:cs="Times New Roman"/>
          <w:szCs w:val="24"/>
          <w:lang w:val="sq-AL"/>
        </w:rPr>
        <w:t>ë</w:t>
      </w:r>
      <w:r w:rsidR="00FF6219" w:rsidRPr="00306F17">
        <w:rPr>
          <w:rFonts w:cs="Times New Roman"/>
          <w:szCs w:val="24"/>
          <w:lang w:val="sq-AL"/>
        </w:rPr>
        <w:t>dha p</w:t>
      </w:r>
      <w:r w:rsidR="00EA54D5" w:rsidRPr="00306F17">
        <w:rPr>
          <w:rFonts w:cs="Times New Roman"/>
          <w:szCs w:val="24"/>
          <w:lang w:val="sq-AL"/>
        </w:rPr>
        <w:t>ë</w:t>
      </w:r>
      <w:r w:rsidR="00FF6219" w:rsidRPr="00306F17">
        <w:rPr>
          <w:rFonts w:cs="Times New Roman"/>
          <w:szCs w:val="24"/>
          <w:lang w:val="sq-AL"/>
        </w:rPr>
        <w:t>rsa i p</w:t>
      </w:r>
      <w:r w:rsidR="00EA54D5" w:rsidRPr="00306F17">
        <w:rPr>
          <w:rFonts w:cs="Times New Roman"/>
          <w:szCs w:val="24"/>
          <w:lang w:val="sq-AL"/>
        </w:rPr>
        <w:t>ë</w:t>
      </w:r>
      <w:r w:rsidR="00FF6219" w:rsidRPr="00306F17">
        <w:rPr>
          <w:rFonts w:cs="Times New Roman"/>
          <w:szCs w:val="24"/>
          <w:lang w:val="sq-AL"/>
        </w:rPr>
        <w:t>rket infrastruktur</w:t>
      </w:r>
      <w:r w:rsidR="00EA54D5" w:rsidRPr="00306F17">
        <w:rPr>
          <w:rFonts w:cs="Times New Roman"/>
          <w:szCs w:val="24"/>
          <w:lang w:val="sq-AL"/>
        </w:rPr>
        <w:t>ë</w:t>
      </w:r>
      <w:r w:rsidR="00FF6219" w:rsidRPr="00306F17">
        <w:rPr>
          <w:rFonts w:cs="Times New Roman"/>
          <w:szCs w:val="24"/>
          <w:lang w:val="sq-AL"/>
        </w:rPr>
        <w:t>s s</w:t>
      </w:r>
      <w:r w:rsidR="00EA54D5" w:rsidRPr="00306F17">
        <w:rPr>
          <w:rFonts w:cs="Times New Roman"/>
          <w:szCs w:val="24"/>
          <w:lang w:val="sq-AL"/>
        </w:rPr>
        <w:t>ë</w:t>
      </w:r>
      <w:r w:rsidR="00FF6219" w:rsidRPr="00306F17">
        <w:rPr>
          <w:rFonts w:cs="Times New Roman"/>
          <w:szCs w:val="24"/>
          <w:lang w:val="sq-AL"/>
        </w:rPr>
        <w:t xml:space="preserve"> kopshteve dhe mbar</w:t>
      </w:r>
      <w:r w:rsidR="00EA54D5" w:rsidRPr="00306F17">
        <w:rPr>
          <w:rFonts w:cs="Times New Roman"/>
          <w:szCs w:val="24"/>
          <w:lang w:val="sq-AL"/>
        </w:rPr>
        <w:t>ë</w:t>
      </w:r>
      <w:r w:rsidR="00FF6219" w:rsidRPr="00306F17">
        <w:rPr>
          <w:rFonts w:cs="Times New Roman"/>
          <w:szCs w:val="24"/>
          <w:lang w:val="sq-AL"/>
        </w:rPr>
        <w:t>vajtjes s</w:t>
      </w:r>
      <w:r w:rsidR="00EA54D5" w:rsidRPr="00306F17">
        <w:rPr>
          <w:rFonts w:cs="Times New Roman"/>
          <w:szCs w:val="24"/>
          <w:lang w:val="sq-AL"/>
        </w:rPr>
        <w:t>ë</w:t>
      </w:r>
      <w:r w:rsidR="00FF6219" w:rsidRPr="00306F17">
        <w:rPr>
          <w:rFonts w:cs="Times New Roman"/>
          <w:szCs w:val="24"/>
          <w:lang w:val="sq-AL"/>
        </w:rPr>
        <w:t xml:space="preserve"> tyre, megjithat</w:t>
      </w:r>
      <w:r w:rsidR="00EA54D5" w:rsidRPr="00306F17">
        <w:rPr>
          <w:rFonts w:cs="Times New Roman"/>
          <w:szCs w:val="24"/>
          <w:lang w:val="sq-AL"/>
        </w:rPr>
        <w:t>ë</w:t>
      </w:r>
      <w:r w:rsidR="00FF6219" w:rsidRPr="00306F17">
        <w:rPr>
          <w:rFonts w:cs="Times New Roman"/>
          <w:szCs w:val="24"/>
          <w:lang w:val="sq-AL"/>
        </w:rPr>
        <w:t xml:space="preserve"> </w:t>
      </w:r>
      <w:r w:rsidRPr="00306F17">
        <w:rPr>
          <w:rFonts w:cs="Times New Roman"/>
          <w:szCs w:val="24"/>
          <w:lang w:val="sq-AL"/>
        </w:rPr>
        <w:t>nevoj</w:t>
      </w:r>
      <w:r w:rsidR="00FF6219" w:rsidRPr="00306F17">
        <w:rPr>
          <w:rFonts w:cs="Times New Roman"/>
          <w:szCs w:val="24"/>
          <w:lang w:val="sq-AL"/>
        </w:rPr>
        <w:t>a</w:t>
      </w:r>
      <w:r w:rsidRPr="00306F17">
        <w:rPr>
          <w:rFonts w:cs="Times New Roman"/>
          <w:szCs w:val="24"/>
          <w:lang w:val="sq-AL"/>
        </w:rPr>
        <w:t xml:space="preserve"> </w:t>
      </w:r>
      <w:r w:rsidR="00FF6219" w:rsidRPr="00306F17">
        <w:rPr>
          <w:rFonts w:cs="Times New Roman"/>
          <w:szCs w:val="24"/>
          <w:lang w:val="sq-AL"/>
        </w:rPr>
        <w:t>p</w:t>
      </w:r>
      <w:r w:rsidR="00EA54D5" w:rsidRPr="00306F17">
        <w:rPr>
          <w:rFonts w:cs="Times New Roman"/>
          <w:szCs w:val="24"/>
          <w:lang w:val="sq-AL"/>
        </w:rPr>
        <w:t>ë</w:t>
      </w:r>
      <w:r w:rsidR="00FF6219" w:rsidRPr="00306F17">
        <w:rPr>
          <w:rFonts w:cs="Times New Roman"/>
          <w:szCs w:val="24"/>
          <w:lang w:val="sq-AL"/>
        </w:rPr>
        <w:t xml:space="preserve">r </w:t>
      </w:r>
      <w:r w:rsidRPr="00306F17">
        <w:rPr>
          <w:rFonts w:cs="Times New Roman"/>
          <w:szCs w:val="24"/>
          <w:lang w:val="sq-AL"/>
        </w:rPr>
        <w:t>përmirë</w:t>
      </w:r>
      <w:r w:rsidR="00FF6219" w:rsidRPr="00306F17">
        <w:rPr>
          <w:rFonts w:cs="Times New Roman"/>
          <w:szCs w:val="24"/>
          <w:lang w:val="sq-AL"/>
        </w:rPr>
        <w:t>sim</w:t>
      </w:r>
      <w:r w:rsidRPr="00306F17">
        <w:rPr>
          <w:rFonts w:cs="Times New Roman"/>
          <w:szCs w:val="24"/>
          <w:lang w:val="sq-AL"/>
        </w:rPr>
        <w:t xml:space="preserve"> </w:t>
      </w:r>
      <w:r w:rsidR="00EA54D5" w:rsidRPr="00306F17">
        <w:rPr>
          <w:rFonts w:cs="Times New Roman"/>
          <w:szCs w:val="24"/>
          <w:lang w:val="sq-AL"/>
        </w:rPr>
        <w:t>ë</w:t>
      </w:r>
      <w:r w:rsidR="00FF6219" w:rsidRPr="00306F17">
        <w:rPr>
          <w:rFonts w:cs="Times New Roman"/>
          <w:szCs w:val="24"/>
          <w:lang w:val="sq-AL"/>
        </w:rPr>
        <w:t>sht</w:t>
      </w:r>
      <w:r w:rsidR="00EA54D5" w:rsidRPr="00306F17">
        <w:rPr>
          <w:rFonts w:cs="Times New Roman"/>
          <w:szCs w:val="24"/>
          <w:lang w:val="sq-AL"/>
        </w:rPr>
        <w:t>ë</w:t>
      </w:r>
      <w:r w:rsidR="00FF6219" w:rsidRPr="00306F17">
        <w:rPr>
          <w:rFonts w:cs="Times New Roman"/>
          <w:szCs w:val="24"/>
          <w:lang w:val="sq-AL"/>
        </w:rPr>
        <w:t xml:space="preserve"> prezente</w:t>
      </w:r>
      <w:r w:rsidRPr="00306F17">
        <w:rPr>
          <w:rFonts w:cs="Times New Roman"/>
          <w:szCs w:val="24"/>
          <w:lang w:val="sq-AL"/>
        </w:rPr>
        <w:t>, për të ofruar shërbim cilësor në Arsimin Parashkollor. Plani i</w:t>
      </w:r>
      <w:r w:rsidR="00FF6219" w:rsidRPr="00306F17">
        <w:rPr>
          <w:rFonts w:cs="Times New Roman"/>
          <w:szCs w:val="24"/>
          <w:lang w:val="sq-AL"/>
        </w:rPr>
        <w:t xml:space="preserve"> </w:t>
      </w:r>
      <w:r w:rsidRPr="00306F17">
        <w:rPr>
          <w:rFonts w:cs="Times New Roman"/>
          <w:szCs w:val="24"/>
          <w:lang w:val="sq-AL"/>
        </w:rPr>
        <w:t>përmirësimit synon të përmbushë nevojën për të harmonizuar të gjitha aktivitetet zbatuese në një vizion të përbashkët dhe koherent të fokusuar në disa objektiva strategjik</w:t>
      </w:r>
      <w:r w:rsidR="00D45568">
        <w:rPr>
          <w:rFonts w:cs="Times New Roman"/>
          <w:szCs w:val="24"/>
          <w:lang w:val="sq-AL"/>
        </w:rPr>
        <w:t>e</w:t>
      </w:r>
      <w:r w:rsidRPr="00306F17">
        <w:rPr>
          <w:rFonts w:cs="Times New Roman"/>
          <w:szCs w:val="24"/>
          <w:lang w:val="sq-AL"/>
        </w:rPr>
        <w:t>.</w:t>
      </w:r>
    </w:p>
    <w:p w14:paraId="07CC1C41" w14:textId="2533C271" w:rsidR="00AD6D90" w:rsidRPr="00B24BB5" w:rsidRDefault="00AD6D90" w:rsidP="00AD6D90">
      <w:pPr>
        <w:rPr>
          <w:rFonts w:cs="Times New Roman"/>
          <w:szCs w:val="24"/>
          <w:lang w:val="sq-AL"/>
        </w:rPr>
      </w:pPr>
      <w:r w:rsidRPr="00B24BB5">
        <w:rPr>
          <w:rFonts w:cs="Times New Roman"/>
          <w:szCs w:val="24"/>
          <w:lang w:val="sq-AL"/>
        </w:rPr>
        <w:t>Gjatë analizimit të të dhënave, vihet re që një nga problematikat</w:t>
      </w:r>
      <w:r w:rsidR="00FF6219" w:rsidRPr="00B24BB5">
        <w:rPr>
          <w:rFonts w:cs="Times New Roman"/>
          <w:szCs w:val="24"/>
          <w:lang w:val="sq-AL"/>
        </w:rPr>
        <w:t xml:space="preserve"> e</w:t>
      </w:r>
      <w:r w:rsidRPr="00B24BB5">
        <w:rPr>
          <w:rFonts w:cs="Times New Roman"/>
          <w:szCs w:val="24"/>
          <w:lang w:val="sq-AL"/>
        </w:rPr>
        <w:t xml:space="preserve"> Bashkisë së Durrësit ësht</w:t>
      </w:r>
      <w:r w:rsidR="00B24BB5" w:rsidRPr="00B24BB5">
        <w:rPr>
          <w:rFonts w:cs="Times New Roman"/>
          <w:szCs w:val="24"/>
          <w:lang w:val="sq-AL"/>
        </w:rPr>
        <w:t>ë</w:t>
      </w:r>
      <w:r w:rsidRPr="00B24BB5">
        <w:rPr>
          <w:rFonts w:cs="Times New Roman"/>
          <w:szCs w:val="24"/>
          <w:lang w:val="sq-AL"/>
        </w:rPr>
        <w:t xml:space="preserve">  infrastruktur</w:t>
      </w:r>
      <w:r w:rsidR="00B24BB5" w:rsidRPr="00B24BB5">
        <w:rPr>
          <w:rFonts w:cs="Times New Roman"/>
          <w:szCs w:val="24"/>
          <w:lang w:val="sq-AL"/>
        </w:rPr>
        <w:t xml:space="preserve">a e </w:t>
      </w:r>
      <w:r w:rsidR="00D45568" w:rsidRPr="00B24BB5">
        <w:rPr>
          <w:rFonts w:cs="Times New Roman"/>
          <w:szCs w:val="24"/>
          <w:lang w:val="sq-AL"/>
        </w:rPr>
        <w:t xml:space="preserve">pa </w:t>
      </w:r>
      <w:r w:rsidRPr="00B24BB5">
        <w:rPr>
          <w:rFonts w:cs="Times New Roman"/>
          <w:szCs w:val="24"/>
          <w:lang w:val="sq-AL"/>
        </w:rPr>
        <w:t>përshtatshme për fëmijët përsa i përket godinave të kopshtit kryesisht pranë Njësi</w:t>
      </w:r>
      <w:r w:rsidR="00B24BB5" w:rsidRPr="00B24BB5">
        <w:rPr>
          <w:rFonts w:cs="Times New Roman"/>
          <w:szCs w:val="24"/>
          <w:lang w:val="sq-AL"/>
        </w:rPr>
        <w:t>së</w:t>
      </w:r>
      <w:r w:rsidRPr="00B24BB5">
        <w:rPr>
          <w:rFonts w:cs="Times New Roman"/>
          <w:szCs w:val="24"/>
          <w:lang w:val="sq-AL"/>
        </w:rPr>
        <w:t xml:space="preserve"> Administrative</w:t>
      </w:r>
      <w:r w:rsidR="00D45568" w:rsidRPr="00B24BB5">
        <w:rPr>
          <w:rFonts w:cs="Times New Roman"/>
          <w:szCs w:val="24"/>
          <w:lang w:val="sq-AL"/>
        </w:rPr>
        <w:t xml:space="preserve"> Man</w:t>
      </w:r>
      <w:r w:rsidR="00B24BB5" w:rsidRPr="00B24BB5">
        <w:rPr>
          <w:rFonts w:cs="Times New Roman"/>
          <w:szCs w:val="24"/>
          <w:lang w:val="sq-AL"/>
        </w:rPr>
        <w:t>ë</w:t>
      </w:r>
      <w:r w:rsidR="00B24BB5">
        <w:rPr>
          <w:rFonts w:cs="Times New Roman"/>
          <w:szCs w:val="24"/>
          <w:lang w:val="sq-AL"/>
        </w:rPr>
        <w:t>z</w:t>
      </w:r>
      <w:r w:rsidRPr="00B24BB5">
        <w:rPr>
          <w:rFonts w:cs="Times New Roman"/>
          <w:szCs w:val="24"/>
          <w:lang w:val="sq-AL"/>
        </w:rPr>
        <w:t xml:space="preserve">, </w:t>
      </w:r>
      <w:r w:rsidR="00D45568" w:rsidRPr="00B24BB5">
        <w:rPr>
          <w:rFonts w:cs="Times New Roman"/>
          <w:szCs w:val="24"/>
          <w:lang w:val="sq-AL"/>
        </w:rPr>
        <w:t>vet</w:t>
      </w:r>
      <w:r w:rsidR="00B24BB5" w:rsidRPr="00B24BB5">
        <w:rPr>
          <w:rFonts w:cs="Times New Roman"/>
          <w:szCs w:val="24"/>
          <w:lang w:val="sq-AL"/>
        </w:rPr>
        <w:t>ë</w:t>
      </w:r>
      <w:r w:rsidR="00D45568" w:rsidRPr="00B24BB5">
        <w:rPr>
          <w:rFonts w:cs="Times New Roman"/>
          <w:szCs w:val="24"/>
          <w:lang w:val="sq-AL"/>
        </w:rPr>
        <w:t>m n</w:t>
      </w:r>
      <w:r w:rsidR="00B24BB5" w:rsidRPr="00B24BB5">
        <w:rPr>
          <w:rFonts w:cs="Times New Roman"/>
          <w:szCs w:val="24"/>
          <w:lang w:val="sq-AL"/>
        </w:rPr>
        <w:t>ë</w:t>
      </w:r>
      <w:r w:rsidR="00D45568" w:rsidRPr="00B24BB5">
        <w:rPr>
          <w:rFonts w:cs="Times New Roman"/>
          <w:szCs w:val="24"/>
          <w:lang w:val="sq-AL"/>
        </w:rPr>
        <w:t xml:space="preserve"> tre prej godinave egzistuese, kopshti Kameras, n</w:t>
      </w:r>
      <w:r w:rsidR="00B24BB5" w:rsidRPr="00B24BB5">
        <w:rPr>
          <w:rFonts w:cs="Times New Roman"/>
          <w:szCs w:val="24"/>
          <w:lang w:val="sq-AL"/>
        </w:rPr>
        <w:t>ë</w:t>
      </w:r>
      <w:r w:rsidR="00D45568" w:rsidRPr="00B24BB5">
        <w:rPr>
          <w:rFonts w:cs="Times New Roman"/>
          <w:szCs w:val="24"/>
          <w:lang w:val="sq-AL"/>
        </w:rPr>
        <w:t xml:space="preserve"> var</w:t>
      </w:r>
      <w:r w:rsidR="00B24BB5" w:rsidRPr="00B24BB5">
        <w:rPr>
          <w:rFonts w:cs="Times New Roman"/>
          <w:szCs w:val="24"/>
          <w:lang w:val="sq-AL"/>
        </w:rPr>
        <w:t>ë</w:t>
      </w:r>
      <w:r w:rsidR="00D45568" w:rsidRPr="00B24BB5">
        <w:rPr>
          <w:rFonts w:cs="Times New Roman"/>
          <w:szCs w:val="24"/>
          <w:lang w:val="sq-AL"/>
        </w:rPr>
        <w:t>si t</w:t>
      </w:r>
      <w:r w:rsidR="00B24BB5" w:rsidRPr="00B24BB5">
        <w:rPr>
          <w:rFonts w:cs="Times New Roman"/>
          <w:szCs w:val="24"/>
          <w:lang w:val="sq-AL"/>
        </w:rPr>
        <w:t>ë</w:t>
      </w:r>
      <w:r w:rsidR="00D45568" w:rsidRPr="00B24BB5">
        <w:rPr>
          <w:rFonts w:cs="Times New Roman"/>
          <w:szCs w:val="24"/>
          <w:lang w:val="sq-AL"/>
        </w:rPr>
        <w:t xml:space="preserve"> shkoll</w:t>
      </w:r>
      <w:r w:rsidR="00B24BB5" w:rsidRPr="00B24BB5">
        <w:rPr>
          <w:rFonts w:cs="Times New Roman"/>
          <w:szCs w:val="24"/>
          <w:lang w:val="sq-AL"/>
        </w:rPr>
        <w:t>ë</w:t>
      </w:r>
      <w:r w:rsidR="00D45568" w:rsidRPr="00B24BB5">
        <w:rPr>
          <w:rFonts w:cs="Times New Roman"/>
          <w:szCs w:val="24"/>
          <w:lang w:val="sq-AL"/>
        </w:rPr>
        <w:t>s 9 vje</w:t>
      </w:r>
      <w:r w:rsidR="00B24BB5" w:rsidRPr="00B24BB5">
        <w:rPr>
          <w:rFonts w:cs="Times New Roman"/>
          <w:szCs w:val="24"/>
          <w:lang w:val="sq-AL"/>
        </w:rPr>
        <w:t>ç</w:t>
      </w:r>
      <w:r w:rsidR="00D45568" w:rsidRPr="00B24BB5">
        <w:rPr>
          <w:rFonts w:cs="Times New Roman"/>
          <w:szCs w:val="24"/>
          <w:lang w:val="sq-AL"/>
        </w:rPr>
        <w:t>are</w:t>
      </w:r>
      <w:r w:rsidR="00B24BB5" w:rsidRPr="00B24BB5">
        <w:rPr>
          <w:rFonts w:cs="Times New Roman"/>
          <w:szCs w:val="24"/>
          <w:lang w:val="sq-AL"/>
        </w:rPr>
        <w:t>”</w:t>
      </w:r>
      <w:r w:rsidR="00D45568" w:rsidRPr="00B24BB5">
        <w:rPr>
          <w:rFonts w:cs="Times New Roman"/>
          <w:szCs w:val="24"/>
          <w:lang w:val="sq-AL"/>
        </w:rPr>
        <w:t xml:space="preserve"> Riza Shera</w:t>
      </w:r>
      <w:r w:rsidR="00B24BB5" w:rsidRPr="00B24BB5">
        <w:rPr>
          <w:rFonts w:cs="Times New Roman"/>
          <w:szCs w:val="24"/>
          <w:lang w:val="sq-AL"/>
        </w:rPr>
        <w:t>”</w:t>
      </w:r>
      <w:r w:rsidR="00D45568" w:rsidRPr="00B24BB5">
        <w:rPr>
          <w:rFonts w:cs="Times New Roman"/>
          <w:szCs w:val="24"/>
          <w:lang w:val="sq-AL"/>
        </w:rPr>
        <w:t xml:space="preserve"> Rad</w:t>
      </w:r>
      <w:r w:rsidR="00B24BB5" w:rsidRPr="00B24BB5">
        <w:rPr>
          <w:rFonts w:cs="Times New Roman"/>
          <w:szCs w:val="24"/>
          <w:lang w:val="sq-AL"/>
        </w:rPr>
        <w:t>ë</w:t>
      </w:r>
      <w:r w:rsidR="00D45568" w:rsidRPr="00B24BB5">
        <w:rPr>
          <w:rFonts w:cs="Times New Roman"/>
          <w:szCs w:val="24"/>
          <w:lang w:val="sq-AL"/>
        </w:rPr>
        <w:t>, kopshti Hamallaj dhe kopshti Shkall</w:t>
      </w:r>
      <w:r w:rsidR="00B24BB5" w:rsidRPr="00B24BB5">
        <w:rPr>
          <w:rFonts w:cs="Times New Roman"/>
          <w:szCs w:val="24"/>
          <w:lang w:val="sq-AL"/>
        </w:rPr>
        <w:t>ë</w:t>
      </w:r>
      <w:r w:rsidR="00D45568" w:rsidRPr="00B24BB5">
        <w:rPr>
          <w:rFonts w:cs="Times New Roman"/>
          <w:szCs w:val="24"/>
          <w:lang w:val="sq-AL"/>
        </w:rPr>
        <w:t xml:space="preserve"> n</w:t>
      </w:r>
      <w:r w:rsidR="00B24BB5" w:rsidRPr="00B24BB5">
        <w:rPr>
          <w:rFonts w:cs="Times New Roman"/>
          <w:szCs w:val="24"/>
          <w:lang w:val="sq-AL"/>
        </w:rPr>
        <w:t>ë</w:t>
      </w:r>
      <w:r w:rsidR="00D45568" w:rsidRPr="00B24BB5">
        <w:rPr>
          <w:rFonts w:cs="Times New Roman"/>
          <w:szCs w:val="24"/>
          <w:lang w:val="sq-AL"/>
        </w:rPr>
        <w:t xml:space="preserve"> var</w:t>
      </w:r>
      <w:r w:rsidR="00B24BB5" w:rsidRPr="00B24BB5">
        <w:rPr>
          <w:rFonts w:cs="Times New Roman"/>
          <w:szCs w:val="24"/>
          <w:lang w:val="sq-AL"/>
        </w:rPr>
        <w:t>ë</w:t>
      </w:r>
      <w:r w:rsidR="00D45568" w:rsidRPr="00B24BB5">
        <w:rPr>
          <w:rFonts w:cs="Times New Roman"/>
          <w:szCs w:val="24"/>
          <w:lang w:val="sq-AL"/>
        </w:rPr>
        <w:t>si t</w:t>
      </w:r>
      <w:r w:rsidR="00B24BB5" w:rsidRPr="00B24BB5">
        <w:rPr>
          <w:rFonts w:cs="Times New Roman"/>
          <w:szCs w:val="24"/>
          <w:lang w:val="sq-AL"/>
        </w:rPr>
        <w:t>ë</w:t>
      </w:r>
      <w:r w:rsidR="00D45568" w:rsidRPr="00B24BB5">
        <w:rPr>
          <w:rFonts w:cs="Times New Roman"/>
          <w:szCs w:val="24"/>
          <w:lang w:val="sq-AL"/>
        </w:rPr>
        <w:t xml:space="preserve"> shkoll</w:t>
      </w:r>
      <w:r w:rsidR="00B24BB5" w:rsidRPr="00B24BB5">
        <w:rPr>
          <w:rFonts w:cs="Times New Roman"/>
          <w:szCs w:val="24"/>
          <w:lang w:val="sq-AL"/>
        </w:rPr>
        <w:t>ë</w:t>
      </w:r>
      <w:r w:rsidR="00D45568" w:rsidRPr="00B24BB5">
        <w:rPr>
          <w:rFonts w:cs="Times New Roman"/>
          <w:szCs w:val="24"/>
          <w:lang w:val="sq-AL"/>
        </w:rPr>
        <w:t>s 9 vjeçare Armath</w:t>
      </w:r>
      <w:r w:rsidR="00B24BB5" w:rsidRPr="00B24BB5">
        <w:rPr>
          <w:rFonts w:cs="Times New Roman"/>
          <w:szCs w:val="24"/>
          <w:lang w:val="sq-AL"/>
        </w:rPr>
        <w:t>ë</w:t>
      </w:r>
      <w:r w:rsidR="00D45568" w:rsidRPr="00B24BB5">
        <w:rPr>
          <w:rFonts w:cs="Times New Roman"/>
          <w:szCs w:val="24"/>
          <w:lang w:val="sq-AL"/>
        </w:rPr>
        <w:t xml:space="preserve">.  </w:t>
      </w:r>
    </w:p>
    <w:p w14:paraId="3C649A64" w14:textId="2044DA5B" w:rsidR="00AD6D90" w:rsidRPr="00306F17" w:rsidRDefault="00AD6D90" w:rsidP="00AD6D90">
      <w:pPr>
        <w:rPr>
          <w:rFonts w:cs="Times New Roman"/>
          <w:szCs w:val="24"/>
          <w:lang w:val="sq-AL"/>
        </w:rPr>
      </w:pPr>
      <w:r w:rsidRPr="00306F17">
        <w:rPr>
          <w:rFonts w:cs="Times New Roman"/>
          <w:szCs w:val="24"/>
          <w:lang w:val="sq-AL"/>
        </w:rPr>
        <w:t>Bashkia Durrës ka investuar në përmirësimin e kushteve infrastrukturore të godinave të arsimit parashkollor</w:t>
      </w:r>
      <w:r w:rsidR="00FF6219" w:rsidRPr="00306F17">
        <w:rPr>
          <w:rFonts w:cs="Times New Roman"/>
          <w:szCs w:val="24"/>
          <w:lang w:val="sq-AL"/>
        </w:rPr>
        <w:t xml:space="preserve"> </w:t>
      </w:r>
      <w:r w:rsidRPr="00306F17">
        <w:rPr>
          <w:rFonts w:cs="Times New Roman"/>
          <w:szCs w:val="24"/>
          <w:lang w:val="sq-AL"/>
        </w:rPr>
        <w:t xml:space="preserve">në Bashkinë Qendër, ndërkohë që është duke parë me prioritet edhe godinat pranë Njësive Administrative që ndodhen në ambjentet e shkollave. Aktualisht, Bashkia </w:t>
      </w:r>
      <w:r w:rsidR="00FF6219" w:rsidRPr="00306F17">
        <w:rPr>
          <w:rFonts w:cs="Times New Roman"/>
          <w:szCs w:val="24"/>
          <w:lang w:val="sq-AL"/>
        </w:rPr>
        <w:t>nuk e ka p</w:t>
      </w:r>
      <w:r w:rsidR="00EA54D5" w:rsidRPr="00306F17">
        <w:rPr>
          <w:rFonts w:cs="Times New Roman"/>
          <w:szCs w:val="24"/>
          <w:lang w:val="sq-AL"/>
        </w:rPr>
        <w:t>ë</w:t>
      </w:r>
      <w:r w:rsidR="00FF6219" w:rsidRPr="00306F17">
        <w:rPr>
          <w:rFonts w:cs="Times New Roman"/>
          <w:szCs w:val="24"/>
          <w:lang w:val="sq-AL"/>
        </w:rPr>
        <w:t xml:space="preserve">rfunduar ende </w:t>
      </w:r>
      <w:r w:rsidRPr="00306F17">
        <w:rPr>
          <w:rFonts w:cs="Times New Roman"/>
          <w:szCs w:val="24"/>
          <w:lang w:val="sq-AL"/>
        </w:rPr>
        <w:t>proces</w:t>
      </w:r>
      <w:r w:rsidR="00FF6219" w:rsidRPr="00306F17">
        <w:rPr>
          <w:rFonts w:cs="Times New Roman"/>
          <w:szCs w:val="24"/>
          <w:lang w:val="sq-AL"/>
        </w:rPr>
        <w:t xml:space="preserve">in e </w:t>
      </w:r>
      <w:r w:rsidRPr="00306F17">
        <w:rPr>
          <w:rFonts w:cs="Times New Roman"/>
          <w:szCs w:val="24"/>
          <w:lang w:val="sq-AL"/>
        </w:rPr>
        <w:t>ri-ndërtimi dhe ri-konstruksioni të të gjitha godinave arsimore që janë prekur nga tërmeti.</w:t>
      </w:r>
    </w:p>
    <w:p w14:paraId="0665488F" w14:textId="1EEAF30D" w:rsidR="00012746" w:rsidRPr="00306F17" w:rsidRDefault="00012746">
      <w:pPr>
        <w:jc w:val="left"/>
        <w:rPr>
          <w:rFonts w:cs="Times New Roman"/>
          <w:szCs w:val="24"/>
          <w:lang w:val="sq-AL"/>
        </w:rPr>
      </w:pPr>
      <w:r w:rsidRPr="00306F17">
        <w:rPr>
          <w:rFonts w:cs="Times New Roman"/>
          <w:szCs w:val="24"/>
          <w:lang w:val="sq-AL"/>
        </w:rPr>
        <w:br w:type="page"/>
      </w:r>
    </w:p>
    <w:p w14:paraId="174A7F28" w14:textId="3128B678" w:rsidR="00FF6219" w:rsidRPr="00306F17" w:rsidRDefault="00FF6219" w:rsidP="00FF6219">
      <w:pPr>
        <w:pStyle w:val="Heading1"/>
        <w:numPr>
          <w:ilvl w:val="0"/>
          <w:numId w:val="1"/>
        </w:numPr>
        <w:rPr>
          <w:rFonts w:cs="Times New Roman"/>
          <w:sz w:val="24"/>
          <w:szCs w:val="24"/>
          <w:lang w:val="sq-AL"/>
        </w:rPr>
      </w:pPr>
      <w:bookmarkStart w:id="1" w:name="_Toc163151005"/>
      <w:r w:rsidRPr="00306F17">
        <w:rPr>
          <w:rFonts w:cs="Times New Roman"/>
          <w:sz w:val="24"/>
          <w:szCs w:val="24"/>
          <w:lang w:val="sq-AL"/>
        </w:rPr>
        <w:lastRenderedPageBreak/>
        <w:t>Arritjet</w:t>
      </w:r>
      <w:r w:rsidR="00A90B77" w:rsidRPr="00306F17">
        <w:rPr>
          <w:rFonts w:cs="Times New Roman"/>
          <w:sz w:val="24"/>
          <w:szCs w:val="24"/>
          <w:lang w:val="sq-AL"/>
        </w:rPr>
        <w:t xml:space="preserve"> </w:t>
      </w:r>
      <w:r w:rsidRPr="00306F17">
        <w:rPr>
          <w:rFonts w:cs="Times New Roman"/>
          <w:sz w:val="24"/>
          <w:szCs w:val="24"/>
          <w:lang w:val="sq-AL"/>
        </w:rPr>
        <w:t>p</w:t>
      </w:r>
      <w:r w:rsidR="00EA54D5" w:rsidRPr="00306F17">
        <w:rPr>
          <w:rFonts w:cs="Times New Roman"/>
          <w:sz w:val="24"/>
          <w:szCs w:val="24"/>
          <w:lang w:val="sq-AL"/>
        </w:rPr>
        <w:t>ë</w:t>
      </w:r>
      <w:r w:rsidRPr="00306F17">
        <w:rPr>
          <w:rFonts w:cs="Times New Roman"/>
          <w:sz w:val="24"/>
          <w:szCs w:val="24"/>
          <w:lang w:val="sq-AL"/>
        </w:rPr>
        <w:t>rgjat</w:t>
      </w:r>
      <w:r w:rsidR="00EA54D5" w:rsidRPr="00306F17">
        <w:rPr>
          <w:rFonts w:cs="Times New Roman"/>
          <w:sz w:val="24"/>
          <w:szCs w:val="24"/>
          <w:lang w:val="sq-AL"/>
        </w:rPr>
        <w:t>ë</w:t>
      </w:r>
      <w:r w:rsidRPr="00306F17">
        <w:rPr>
          <w:rFonts w:cs="Times New Roman"/>
          <w:sz w:val="24"/>
          <w:szCs w:val="24"/>
          <w:lang w:val="sq-AL"/>
        </w:rPr>
        <w:t xml:space="preserve"> zbatimit t</w:t>
      </w:r>
      <w:r w:rsidR="00EA54D5" w:rsidRPr="00306F17">
        <w:rPr>
          <w:rFonts w:cs="Times New Roman"/>
          <w:sz w:val="24"/>
          <w:szCs w:val="24"/>
          <w:lang w:val="sq-AL"/>
        </w:rPr>
        <w:t>ë</w:t>
      </w:r>
      <w:r w:rsidRPr="00306F17">
        <w:rPr>
          <w:rFonts w:cs="Times New Roman"/>
          <w:sz w:val="24"/>
          <w:szCs w:val="24"/>
          <w:lang w:val="sq-AL"/>
        </w:rPr>
        <w:t xml:space="preserve"> planit t</w:t>
      </w:r>
      <w:r w:rsidR="00EA54D5" w:rsidRPr="00306F17">
        <w:rPr>
          <w:rFonts w:cs="Times New Roman"/>
          <w:sz w:val="24"/>
          <w:szCs w:val="24"/>
          <w:lang w:val="sq-AL"/>
        </w:rPr>
        <w:t>ë</w:t>
      </w:r>
      <w:r w:rsidRPr="00306F17">
        <w:rPr>
          <w:rFonts w:cs="Times New Roman"/>
          <w:sz w:val="24"/>
          <w:szCs w:val="24"/>
          <w:lang w:val="sq-AL"/>
        </w:rPr>
        <w:t xml:space="preserve"> p</w:t>
      </w:r>
      <w:r w:rsidR="00EA54D5" w:rsidRPr="00306F17">
        <w:rPr>
          <w:rFonts w:cs="Times New Roman"/>
          <w:sz w:val="24"/>
          <w:szCs w:val="24"/>
          <w:lang w:val="sq-AL"/>
        </w:rPr>
        <w:t>ë</w:t>
      </w:r>
      <w:r w:rsidRPr="00306F17">
        <w:rPr>
          <w:rFonts w:cs="Times New Roman"/>
          <w:sz w:val="24"/>
          <w:szCs w:val="24"/>
          <w:lang w:val="sq-AL"/>
        </w:rPr>
        <w:t>rmir</w:t>
      </w:r>
      <w:r w:rsidR="00EA54D5" w:rsidRPr="00306F17">
        <w:rPr>
          <w:rFonts w:cs="Times New Roman"/>
          <w:sz w:val="24"/>
          <w:szCs w:val="24"/>
          <w:lang w:val="sq-AL"/>
        </w:rPr>
        <w:t>ë</w:t>
      </w:r>
      <w:r w:rsidRPr="00306F17">
        <w:rPr>
          <w:rFonts w:cs="Times New Roman"/>
          <w:sz w:val="24"/>
          <w:szCs w:val="24"/>
          <w:lang w:val="sq-AL"/>
        </w:rPr>
        <w:t>simit 202</w:t>
      </w:r>
      <w:r w:rsidR="00730CDE">
        <w:rPr>
          <w:rFonts w:cs="Times New Roman"/>
          <w:sz w:val="24"/>
          <w:szCs w:val="24"/>
          <w:lang w:val="sq-AL"/>
        </w:rPr>
        <w:t>1</w:t>
      </w:r>
      <w:r w:rsidRPr="00306F17">
        <w:rPr>
          <w:rFonts w:cs="Times New Roman"/>
          <w:sz w:val="24"/>
          <w:szCs w:val="24"/>
          <w:lang w:val="sq-AL"/>
        </w:rPr>
        <w:t>-202</w:t>
      </w:r>
      <w:r w:rsidR="00730CDE">
        <w:rPr>
          <w:rFonts w:cs="Times New Roman"/>
          <w:sz w:val="24"/>
          <w:szCs w:val="24"/>
          <w:lang w:val="sq-AL"/>
        </w:rPr>
        <w:t>3</w:t>
      </w:r>
      <w:r w:rsidR="00A90B77" w:rsidRPr="00306F17">
        <w:rPr>
          <w:rFonts w:cs="Times New Roman"/>
          <w:sz w:val="24"/>
          <w:szCs w:val="24"/>
          <w:lang w:val="sq-AL"/>
        </w:rPr>
        <w:t xml:space="preserve"> si d</w:t>
      </w:r>
      <w:r w:rsidR="0096776C">
        <w:rPr>
          <w:rFonts w:cs="Times New Roman"/>
          <w:sz w:val="24"/>
          <w:szCs w:val="24"/>
          <w:lang w:val="sq-AL"/>
        </w:rPr>
        <w:t>h</w:t>
      </w:r>
      <w:r w:rsidR="00A90B77" w:rsidRPr="00306F17">
        <w:rPr>
          <w:rFonts w:cs="Times New Roman"/>
          <w:sz w:val="24"/>
          <w:szCs w:val="24"/>
          <w:lang w:val="sq-AL"/>
        </w:rPr>
        <w:t>e kontributi i Bashkis</w:t>
      </w:r>
      <w:r w:rsidR="00EA54D5" w:rsidRPr="00306F17">
        <w:rPr>
          <w:rFonts w:cs="Times New Roman"/>
          <w:sz w:val="24"/>
          <w:szCs w:val="24"/>
          <w:lang w:val="sq-AL"/>
        </w:rPr>
        <w:t>ë</w:t>
      </w:r>
      <w:r w:rsidR="00A90B77" w:rsidRPr="00306F17">
        <w:rPr>
          <w:rFonts w:cs="Times New Roman"/>
          <w:sz w:val="24"/>
          <w:szCs w:val="24"/>
          <w:lang w:val="sq-AL"/>
        </w:rPr>
        <w:t xml:space="preserve"> Durr</w:t>
      </w:r>
      <w:r w:rsidR="00EA54D5" w:rsidRPr="00306F17">
        <w:rPr>
          <w:rFonts w:cs="Times New Roman"/>
          <w:sz w:val="24"/>
          <w:szCs w:val="24"/>
          <w:lang w:val="sq-AL"/>
        </w:rPr>
        <w:t>ë</w:t>
      </w:r>
      <w:r w:rsidR="00A90B77" w:rsidRPr="00306F17">
        <w:rPr>
          <w:rFonts w:cs="Times New Roman"/>
          <w:sz w:val="24"/>
          <w:szCs w:val="24"/>
          <w:lang w:val="sq-AL"/>
        </w:rPr>
        <w:t>s.</w:t>
      </w:r>
      <w:bookmarkEnd w:id="1"/>
    </w:p>
    <w:p w14:paraId="4125A3AB" w14:textId="77777777" w:rsidR="00FF6219" w:rsidRPr="00306F17" w:rsidRDefault="00FF6219" w:rsidP="00AD6D90">
      <w:pPr>
        <w:rPr>
          <w:rFonts w:cs="Times New Roman"/>
          <w:szCs w:val="24"/>
          <w:lang w:val="sq-AL"/>
        </w:rPr>
      </w:pPr>
    </w:p>
    <w:p w14:paraId="599E0545" w14:textId="50EF557D" w:rsidR="00A90B77" w:rsidRPr="00306F17" w:rsidRDefault="00A90B77" w:rsidP="00AD6D90">
      <w:pPr>
        <w:rPr>
          <w:rFonts w:cs="Times New Roman"/>
          <w:szCs w:val="24"/>
          <w:lang w:val="sq-AL"/>
        </w:rPr>
      </w:pPr>
      <w:r w:rsidRPr="00306F17">
        <w:rPr>
          <w:rFonts w:cs="Times New Roman"/>
          <w:szCs w:val="24"/>
          <w:lang w:val="sq-AL"/>
        </w:rPr>
        <w:t>Bashkia Durr</w:t>
      </w:r>
      <w:r w:rsidR="00EA54D5" w:rsidRPr="00306F17">
        <w:rPr>
          <w:rFonts w:cs="Times New Roman"/>
          <w:szCs w:val="24"/>
          <w:lang w:val="sq-AL"/>
        </w:rPr>
        <w:t>ë</w:t>
      </w:r>
      <w:r w:rsidRPr="00306F17">
        <w:rPr>
          <w:rFonts w:cs="Times New Roman"/>
          <w:szCs w:val="24"/>
          <w:lang w:val="sq-AL"/>
        </w:rPr>
        <w:t>s, si nj</w:t>
      </w:r>
      <w:r w:rsidR="00EA54D5" w:rsidRPr="00306F17">
        <w:rPr>
          <w:rFonts w:cs="Times New Roman"/>
          <w:szCs w:val="24"/>
          <w:lang w:val="sq-AL"/>
        </w:rPr>
        <w:t>ë</w:t>
      </w:r>
      <w:r w:rsidRPr="00306F17">
        <w:rPr>
          <w:rFonts w:cs="Times New Roman"/>
          <w:szCs w:val="24"/>
          <w:lang w:val="sq-AL"/>
        </w:rPr>
        <w:t xml:space="preserve"> nd</w:t>
      </w:r>
      <w:r w:rsidR="00EA54D5" w:rsidRPr="00306F17">
        <w:rPr>
          <w:rFonts w:cs="Times New Roman"/>
          <w:szCs w:val="24"/>
          <w:lang w:val="sq-AL"/>
        </w:rPr>
        <w:t>ë</w:t>
      </w:r>
      <w:r w:rsidRPr="00306F17">
        <w:rPr>
          <w:rFonts w:cs="Times New Roman"/>
          <w:szCs w:val="24"/>
          <w:lang w:val="sq-AL"/>
        </w:rPr>
        <w:t>r 6 bashkit</w:t>
      </w:r>
      <w:r w:rsidR="00EA54D5" w:rsidRPr="00306F17">
        <w:rPr>
          <w:rFonts w:cs="Times New Roman"/>
          <w:szCs w:val="24"/>
          <w:lang w:val="sq-AL"/>
        </w:rPr>
        <w:t>ë</w:t>
      </w:r>
      <w:r w:rsidRPr="00306F17">
        <w:rPr>
          <w:rFonts w:cs="Times New Roman"/>
          <w:szCs w:val="24"/>
          <w:lang w:val="sq-AL"/>
        </w:rPr>
        <w:t xml:space="preserve"> pilot n</w:t>
      </w:r>
      <w:r w:rsidR="00EA54D5" w:rsidRPr="00306F17">
        <w:rPr>
          <w:rFonts w:cs="Times New Roman"/>
          <w:szCs w:val="24"/>
          <w:lang w:val="sq-AL"/>
        </w:rPr>
        <w:t>ë</w:t>
      </w:r>
      <w:r w:rsidRPr="00306F17">
        <w:rPr>
          <w:rFonts w:cs="Times New Roman"/>
          <w:szCs w:val="24"/>
          <w:lang w:val="sq-AL"/>
        </w:rPr>
        <w:t xml:space="preserve"> komponentin e Arsimit Parashkollor, </w:t>
      </w:r>
      <w:r w:rsidR="00EA54D5" w:rsidRPr="00306F17">
        <w:rPr>
          <w:rFonts w:cs="Times New Roman"/>
          <w:szCs w:val="24"/>
          <w:lang w:val="sq-AL"/>
        </w:rPr>
        <w:t>ë</w:t>
      </w:r>
      <w:r w:rsidRPr="00306F17">
        <w:rPr>
          <w:rFonts w:cs="Times New Roman"/>
          <w:szCs w:val="24"/>
          <w:lang w:val="sq-AL"/>
        </w:rPr>
        <w:t>sht</w:t>
      </w:r>
      <w:r w:rsidR="00EA54D5" w:rsidRPr="00306F17">
        <w:rPr>
          <w:rFonts w:cs="Times New Roman"/>
          <w:szCs w:val="24"/>
          <w:lang w:val="sq-AL"/>
        </w:rPr>
        <w:t>ë</w:t>
      </w:r>
      <w:r w:rsidRPr="00306F17">
        <w:rPr>
          <w:rFonts w:cs="Times New Roman"/>
          <w:szCs w:val="24"/>
          <w:lang w:val="sq-AL"/>
        </w:rPr>
        <w:t xml:space="preserve"> angazhuar q</w:t>
      </w:r>
      <w:r w:rsidR="00EA54D5" w:rsidRPr="00306F17">
        <w:rPr>
          <w:rFonts w:cs="Times New Roman"/>
          <w:szCs w:val="24"/>
          <w:lang w:val="sq-AL"/>
        </w:rPr>
        <w:t>ë</w:t>
      </w:r>
      <w:r w:rsidRPr="00306F17">
        <w:rPr>
          <w:rFonts w:cs="Times New Roman"/>
          <w:szCs w:val="24"/>
          <w:lang w:val="sq-AL"/>
        </w:rPr>
        <w:t xml:space="preserve"> n</w:t>
      </w:r>
      <w:r w:rsidR="00EA54D5" w:rsidRPr="00306F17">
        <w:rPr>
          <w:rFonts w:cs="Times New Roman"/>
          <w:szCs w:val="24"/>
          <w:lang w:val="sq-AL"/>
        </w:rPr>
        <w:t>ë</w:t>
      </w:r>
      <w:r w:rsidRPr="00306F17">
        <w:rPr>
          <w:rFonts w:cs="Times New Roman"/>
          <w:szCs w:val="24"/>
          <w:lang w:val="sq-AL"/>
        </w:rPr>
        <w:t xml:space="preserve"> krye t</w:t>
      </w:r>
      <w:r w:rsidR="00EA54D5" w:rsidRPr="00306F17">
        <w:rPr>
          <w:rFonts w:cs="Times New Roman"/>
          <w:szCs w:val="24"/>
          <w:lang w:val="sq-AL"/>
        </w:rPr>
        <w:t>ë</w:t>
      </w:r>
      <w:r w:rsidRPr="00306F17">
        <w:rPr>
          <w:rFonts w:cs="Times New Roman"/>
          <w:szCs w:val="24"/>
          <w:lang w:val="sq-AL"/>
        </w:rPr>
        <w:t xml:space="preserve"> her</w:t>
      </w:r>
      <w:r w:rsidR="00EA54D5" w:rsidRPr="00306F17">
        <w:rPr>
          <w:rFonts w:cs="Times New Roman"/>
          <w:szCs w:val="24"/>
          <w:lang w:val="sq-AL"/>
        </w:rPr>
        <w:t>ë</w:t>
      </w:r>
      <w:r w:rsidRPr="00306F17">
        <w:rPr>
          <w:rFonts w:cs="Times New Roman"/>
          <w:szCs w:val="24"/>
          <w:lang w:val="sq-AL"/>
        </w:rPr>
        <w:t>s me projektin Bashki t</w:t>
      </w:r>
      <w:r w:rsidR="00EA54D5" w:rsidRPr="00306F17">
        <w:rPr>
          <w:rFonts w:cs="Times New Roman"/>
          <w:szCs w:val="24"/>
          <w:lang w:val="sq-AL"/>
        </w:rPr>
        <w:t>ë</w:t>
      </w:r>
      <w:r w:rsidRPr="00306F17">
        <w:rPr>
          <w:rFonts w:cs="Times New Roman"/>
          <w:szCs w:val="24"/>
          <w:lang w:val="sq-AL"/>
        </w:rPr>
        <w:t xml:space="preserve"> Forta, duke dh</w:t>
      </w:r>
      <w:r w:rsidR="00EA54D5" w:rsidRPr="00306F17">
        <w:rPr>
          <w:rFonts w:cs="Times New Roman"/>
          <w:szCs w:val="24"/>
          <w:lang w:val="sq-AL"/>
        </w:rPr>
        <w:t>ë</w:t>
      </w:r>
      <w:r w:rsidRPr="00306F17">
        <w:rPr>
          <w:rFonts w:cs="Times New Roman"/>
          <w:szCs w:val="24"/>
          <w:lang w:val="sq-AL"/>
        </w:rPr>
        <w:t>n</w:t>
      </w:r>
      <w:r w:rsidR="00EA54D5" w:rsidRPr="00306F17">
        <w:rPr>
          <w:rFonts w:cs="Times New Roman"/>
          <w:szCs w:val="24"/>
          <w:lang w:val="sq-AL"/>
        </w:rPr>
        <w:t>ë</w:t>
      </w:r>
      <w:r w:rsidRPr="00306F17">
        <w:rPr>
          <w:rFonts w:cs="Times New Roman"/>
          <w:szCs w:val="24"/>
          <w:lang w:val="sq-AL"/>
        </w:rPr>
        <w:t xml:space="preserve"> kontributin e saj si n</w:t>
      </w:r>
      <w:r w:rsidR="00EA54D5" w:rsidRPr="00306F17">
        <w:rPr>
          <w:rFonts w:cs="Times New Roman"/>
          <w:szCs w:val="24"/>
          <w:lang w:val="sq-AL"/>
        </w:rPr>
        <w:t>ë</w:t>
      </w:r>
      <w:r w:rsidRPr="00306F17">
        <w:rPr>
          <w:rFonts w:cs="Times New Roman"/>
          <w:szCs w:val="24"/>
          <w:lang w:val="sq-AL"/>
        </w:rPr>
        <w:t xml:space="preserve"> identifikimin e hendekut ligjor me transferimin e k</w:t>
      </w:r>
      <w:r w:rsidR="00EA54D5" w:rsidRPr="00306F17">
        <w:rPr>
          <w:rFonts w:cs="Times New Roman"/>
          <w:szCs w:val="24"/>
          <w:lang w:val="sq-AL"/>
        </w:rPr>
        <w:t>ë</w:t>
      </w:r>
      <w:r w:rsidRPr="00306F17">
        <w:rPr>
          <w:rFonts w:cs="Times New Roman"/>
          <w:szCs w:val="24"/>
          <w:lang w:val="sq-AL"/>
        </w:rPr>
        <w:t>tij sh</w:t>
      </w:r>
      <w:r w:rsidR="00EA54D5" w:rsidRPr="00306F17">
        <w:rPr>
          <w:rFonts w:cs="Times New Roman"/>
          <w:szCs w:val="24"/>
          <w:lang w:val="sq-AL"/>
        </w:rPr>
        <w:t>ë</w:t>
      </w:r>
      <w:r w:rsidRPr="00306F17">
        <w:rPr>
          <w:rFonts w:cs="Times New Roman"/>
          <w:szCs w:val="24"/>
          <w:lang w:val="sq-AL"/>
        </w:rPr>
        <w:t>rbimi tek pushteti vendor, po ashtu dhe n</w:t>
      </w:r>
      <w:r w:rsidR="00EA54D5" w:rsidRPr="00306F17">
        <w:rPr>
          <w:rFonts w:cs="Times New Roman"/>
          <w:szCs w:val="24"/>
          <w:lang w:val="sq-AL"/>
        </w:rPr>
        <w:t>ë</w:t>
      </w:r>
      <w:r w:rsidRPr="00306F17">
        <w:rPr>
          <w:rFonts w:cs="Times New Roman"/>
          <w:szCs w:val="24"/>
          <w:lang w:val="sq-AL"/>
        </w:rPr>
        <w:t xml:space="preserve"> identifikimin e problematikave t</w:t>
      </w:r>
      <w:r w:rsidR="00EA54D5" w:rsidRPr="00306F17">
        <w:rPr>
          <w:rFonts w:cs="Times New Roman"/>
          <w:szCs w:val="24"/>
          <w:lang w:val="sq-AL"/>
        </w:rPr>
        <w:t>ë</w:t>
      </w:r>
      <w:r w:rsidRPr="00306F17">
        <w:rPr>
          <w:rFonts w:cs="Times New Roman"/>
          <w:szCs w:val="24"/>
          <w:lang w:val="sq-AL"/>
        </w:rPr>
        <w:t xml:space="preserve"> operimit t</w:t>
      </w:r>
      <w:r w:rsidR="00EA54D5" w:rsidRPr="00306F17">
        <w:rPr>
          <w:rFonts w:cs="Times New Roman"/>
          <w:szCs w:val="24"/>
          <w:lang w:val="sq-AL"/>
        </w:rPr>
        <w:t>ë</w:t>
      </w:r>
      <w:r w:rsidRPr="00306F17">
        <w:rPr>
          <w:rFonts w:cs="Times New Roman"/>
          <w:szCs w:val="24"/>
          <w:lang w:val="sq-AL"/>
        </w:rPr>
        <w:t xml:space="preserve"> k</w:t>
      </w:r>
      <w:r w:rsidR="00EA54D5" w:rsidRPr="00306F17">
        <w:rPr>
          <w:rFonts w:cs="Times New Roman"/>
          <w:szCs w:val="24"/>
          <w:lang w:val="sq-AL"/>
        </w:rPr>
        <w:t>ë</w:t>
      </w:r>
      <w:r w:rsidRPr="00306F17">
        <w:rPr>
          <w:rFonts w:cs="Times New Roman"/>
          <w:szCs w:val="24"/>
          <w:lang w:val="sq-AL"/>
        </w:rPr>
        <w:t>tij sh</w:t>
      </w:r>
      <w:r w:rsidR="00EA54D5" w:rsidRPr="00306F17">
        <w:rPr>
          <w:rFonts w:cs="Times New Roman"/>
          <w:szCs w:val="24"/>
          <w:lang w:val="sq-AL"/>
        </w:rPr>
        <w:t>ë</w:t>
      </w:r>
      <w:r w:rsidRPr="00306F17">
        <w:rPr>
          <w:rFonts w:cs="Times New Roman"/>
          <w:szCs w:val="24"/>
          <w:lang w:val="sq-AL"/>
        </w:rPr>
        <w:t>rbimi dhe mund</w:t>
      </w:r>
      <w:r w:rsidR="00EA54D5" w:rsidRPr="00306F17">
        <w:rPr>
          <w:rFonts w:cs="Times New Roman"/>
          <w:szCs w:val="24"/>
          <w:lang w:val="sq-AL"/>
        </w:rPr>
        <w:t>ë</w:t>
      </w:r>
      <w:r w:rsidRPr="00306F17">
        <w:rPr>
          <w:rFonts w:cs="Times New Roman"/>
          <w:szCs w:val="24"/>
          <w:lang w:val="sq-AL"/>
        </w:rPr>
        <w:t>sin</w:t>
      </w:r>
      <w:r w:rsidR="00EA54D5" w:rsidRPr="00306F17">
        <w:rPr>
          <w:rFonts w:cs="Times New Roman"/>
          <w:szCs w:val="24"/>
          <w:lang w:val="sq-AL"/>
        </w:rPr>
        <w:t>ë</w:t>
      </w:r>
      <w:r w:rsidRPr="00306F17">
        <w:rPr>
          <w:rFonts w:cs="Times New Roman"/>
          <w:szCs w:val="24"/>
          <w:lang w:val="sq-AL"/>
        </w:rPr>
        <w:t xml:space="preserve"> e p</w:t>
      </w:r>
      <w:r w:rsidR="00EA54D5" w:rsidRPr="00306F17">
        <w:rPr>
          <w:rFonts w:cs="Times New Roman"/>
          <w:szCs w:val="24"/>
          <w:lang w:val="sq-AL"/>
        </w:rPr>
        <w:t>ë</w:t>
      </w:r>
      <w:r w:rsidRPr="00306F17">
        <w:rPr>
          <w:rFonts w:cs="Times New Roman"/>
          <w:szCs w:val="24"/>
          <w:lang w:val="sq-AL"/>
        </w:rPr>
        <w:t>rmir</w:t>
      </w:r>
      <w:r w:rsidR="00EA54D5" w:rsidRPr="00306F17">
        <w:rPr>
          <w:rFonts w:cs="Times New Roman"/>
          <w:szCs w:val="24"/>
          <w:lang w:val="sq-AL"/>
        </w:rPr>
        <w:t>ë</w:t>
      </w:r>
      <w:r w:rsidRPr="00306F17">
        <w:rPr>
          <w:rFonts w:cs="Times New Roman"/>
          <w:szCs w:val="24"/>
          <w:lang w:val="sq-AL"/>
        </w:rPr>
        <w:t>simit t</w:t>
      </w:r>
      <w:r w:rsidR="00EA54D5" w:rsidRPr="00306F17">
        <w:rPr>
          <w:rFonts w:cs="Times New Roman"/>
          <w:szCs w:val="24"/>
          <w:lang w:val="sq-AL"/>
        </w:rPr>
        <w:t>ë</w:t>
      </w:r>
      <w:r w:rsidRPr="00306F17">
        <w:rPr>
          <w:rFonts w:cs="Times New Roman"/>
          <w:szCs w:val="24"/>
          <w:lang w:val="sq-AL"/>
        </w:rPr>
        <w:t xml:space="preserve"> kushteve infrastruktore t</w:t>
      </w:r>
      <w:r w:rsidR="00EA54D5" w:rsidRPr="00306F17">
        <w:rPr>
          <w:rFonts w:cs="Times New Roman"/>
          <w:szCs w:val="24"/>
          <w:lang w:val="sq-AL"/>
        </w:rPr>
        <w:t>ë</w:t>
      </w:r>
      <w:r w:rsidRPr="00306F17">
        <w:rPr>
          <w:rFonts w:cs="Times New Roman"/>
          <w:szCs w:val="24"/>
          <w:lang w:val="sq-AL"/>
        </w:rPr>
        <w:t xml:space="preserve"> godinave t</w:t>
      </w:r>
      <w:r w:rsidR="00EA54D5" w:rsidRPr="00306F17">
        <w:rPr>
          <w:rFonts w:cs="Times New Roman"/>
          <w:szCs w:val="24"/>
          <w:lang w:val="sq-AL"/>
        </w:rPr>
        <w:t>ë</w:t>
      </w:r>
      <w:r w:rsidRPr="00306F17">
        <w:rPr>
          <w:rFonts w:cs="Times New Roman"/>
          <w:szCs w:val="24"/>
          <w:lang w:val="sq-AL"/>
        </w:rPr>
        <w:t xml:space="preserve"> kopshteve si dhe m</w:t>
      </w:r>
      <w:r w:rsidR="00EA54D5" w:rsidRPr="00306F17">
        <w:rPr>
          <w:rFonts w:cs="Times New Roman"/>
          <w:szCs w:val="24"/>
          <w:lang w:val="sq-AL"/>
        </w:rPr>
        <w:t>ë</w:t>
      </w:r>
      <w:r w:rsidRPr="00306F17">
        <w:rPr>
          <w:rFonts w:cs="Times New Roman"/>
          <w:szCs w:val="24"/>
          <w:lang w:val="sq-AL"/>
        </w:rPr>
        <w:t>simdh</w:t>
      </w:r>
      <w:r w:rsidR="00EA54D5" w:rsidRPr="00306F17">
        <w:rPr>
          <w:rFonts w:cs="Times New Roman"/>
          <w:szCs w:val="24"/>
          <w:lang w:val="sq-AL"/>
        </w:rPr>
        <w:t>ë</w:t>
      </w:r>
      <w:r w:rsidRPr="00306F17">
        <w:rPr>
          <w:rFonts w:cs="Times New Roman"/>
          <w:szCs w:val="24"/>
          <w:lang w:val="sq-AL"/>
        </w:rPr>
        <w:t>nies dhe t</w:t>
      </w:r>
      <w:r w:rsidR="00EA54D5" w:rsidRPr="00306F17">
        <w:rPr>
          <w:rFonts w:cs="Times New Roman"/>
          <w:szCs w:val="24"/>
          <w:lang w:val="sq-AL"/>
        </w:rPr>
        <w:t>ë</w:t>
      </w:r>
      <w:r w:rsidRPr="00306F17">
        <w:rPr>
          <w:rFonts w:cs="Times New Roman"/>
          <w:szCs w:val="24"/>
          <w:lang w:val="sq-AL"/>
        </w:rPr>
        <w:t xml:space="preserve"> t</w:t>
      </w:r>
      <w:r w:rsidR="00EA54D5" w:rsidRPr="00306F17">
        <w:rPr>
          <w:rFonts w:cs="Times New Roman"/>
          <w:szCs w:val="24"/>
          <w:lang w:val="sq-AL"/>
        </w:rPr>
        <w:t>ë</w:t>
      </w:r>
      <w:r w:rsidRPr="00306F17">
        <w:rPr>
          <w:rFonts w:cs="Times New Roman"/>
          <w:szCs w:val="24"/>
          <w:lang w:val="sq-AL"/>
        </w:rPr>
        <w:t xml:space="preserve"> nx</w:t>
      </w:r>
      <w:r w:rsidR="00EA54D5" w:rsidRPr="00306F17">
        <w:rPr>
          <w:rFonts w:cs="Times New Roman"/>
          <w:szCs w:val="24"/>
          <w:lang w:val="sq-AL"/>
        </w:rPr>
        <w:t>ë</w:t>
      </w:r>
      <w:r w:rsidRPr="00306F17">
        <w:rPr>
          <w:rFonts w:cs="Times New Roman"/>
          <w:szCs w:val="24"/>
          <w:lang w:val="sq-AL"/>
        </w:rPr>
        <w:t>nit p</w:t>
      </w:r>
      <w:r w:rsidR="00EA54D5" w:rsidRPr="00306F17">
        <w:rPr>
          <w:rFonts w:cs="Times New Roman"/>
          <w:szCs w:val="24"/>
          <w:lang w:val="sq-AL"/>
        </w:rPr>
        <w:t>ë</w:t>
      </w:r>
      <w:r w:rsidRPr="00306F17">
        <w:rPr>
          <w:rFonts w:cs="Times New Roman"/>
          <w:szCs w:val="24"/>
          <w:lang w:val="sq-AL"/>
        </w:rPr>
        <w:t>r f</w:t>
      </w:r>
      <w:r w:rsidR="00EA54D5" w:rsidRPr="00306F17">
        <w:rPr>
          <w:rFonts w:cs="Times New Roman"/>
          <w:szCs w:val="24"/>
          <w:lang w:val="sq-AL"/>
        </w:rPr>
        <w:t>ë</w:t>
      </w:r>
      <w:r w:rsidRPr="00306F17">
        <w:rPr>
          <w:rFonts w:cs="Times New Roman"/>
          <w:szCs w:val="24"/>
          <w:lang w:val="sq-AL"/>
        </w:rPr>
        <w:t>mij</w:t>
      </w:r>
      <w:r w:rsidR="00EA54D5" w:rsidRPr="00306F17">
        <w:rPr>
          <w:rFonts w:cs="Times New Roman"/>
          <w:szCs w:val="24"/>
          <w:lang w:val="sq-AL"/>
        </w:rPr>
        <w:t>ë</w:t>
      </w:r>
      <w:r w:rsidRPr="00306F17">
        <w:rPr>
          <w:rFonts w:cs="Times New Roman"/>
          <w:szCs w:val="24"/>
          <w:lang w:val="sq-AL"/>
        </w:rPr>
        <w:t>t e mosh</w:t>
      </w:r>
      <w:r w:rsidR="00EA54D5" w:rsidRPr="00306F17">
        <w:rPr>
          <w:rFonts w:cs="Times New Roman"/>
          <w:szCs w:val="24"/>
          <w:lang w:val="sq-AL"/>
        </w:rPr>
        <w:t>ë</w:t>
      </w:r>
      <w:r w:rsidRPr="00306F17">
        <w:rPr>
          <w:rFonts w:cs="Times New Roman"/>
          <w:szCs w:val="24"/>
          <w:lang w:val="sq-AL"/>
        </w:rPr>
        <w:t xml:space="preserve">s 3-6 vjec. </w:t>
      </w:r>
      <w:r w:rsidR="00AA076A" w:rsidRPr="00306F17">
        <w:rPr>
          <w:rFonts w:cs="Times New Roman"/>
          <w:szCs w:val="24"/>
          <w:lang w:val="sq-AL"/>
        </w:rPr>
        <w:t xml:space="preserve"> M</w:t>
      </w:r>
      <w:r w:rsidR="00EA54D5" w:rsidRPr="00306F17">
        <w:rPr>
          <w:rFonts w:cs="Times New Roman"/>
          <w:szCs w:val="24"/>
          <w:lang w:val="sq-AL"/>
        </w:rPr>
        <w:t>ë</w:t>
      </w:r>
      <w:r w:rsidR="00AA076A" w:rsidRPr="00306F17">
        <w:rPr>
          <w:rFonts w:cs="Times New Roman"/>
          <w:szCs w:val="24"/>
          <w:lang w:val="sq-AL"/>
        </w:rPr>
        <w:t xml:space="preserve"> posht</w:t>
      </w:r>
      <w:r w:rsidR="00EA54D5" w:rsidRPr="00306F17">
        <w:rPr>
          <w:rFonts w:cs="Times New Roman"/>
          <w:szCs w:val="24"/>
          <w:lang w:val="sq-AL"/>
        </w:rPr>
        <w:t>ë</w:t>
      </w:r>
      <w:r w:rsidR="00AA076A" w:rsidRPr="00306F17">
        <w:rPr>
          <w:rFonts w:cs="Times New Roman"/>
          <w:szCs w:val="24"/>
          <w:lang w:val="sq-AL"/>
        </w:rPr>
        <w:t>, po paraqesim disa prej nd</w:t>
      </w:r>
      <w:r w:rsidR="00EA54D5" w:rsidRPr="00306F17">
        <w:rPr>
          <w:rFonts w:cs="Times New Roman"/>
          <w:szCs w:val="24"/>
          <w:lang w:val="sq-AL"/>
        </w:rPr>
        <w:t>ë</w:t>
      </w:r>
      <w:r w:rsidR="00AA076A" w:rsidRPr="00306F17">
        <w:rPr>
          <w:rFonts w:cs="Times New Roman"/>
          <w:szCs w:val="24"/>
          <w:lang w:val="sq-AL"/>
        </w:rPr>
        <w:t>rhyrjeve dhe arritjeve t</w:t>
      </w:r>
      <w:r w:rsidR="00EA54D5" w:rsidRPr="00306F17">
        <w:rPr>
          <w:rFonts w:cs="Times New Roman"/>
          <w:szCs w:val="24"/>
          <w:lang w:val="sq-AL"/>
        </w:rPr>
        <w:t>ë</w:t>
      </w:r>
      <w:r w:rsidR="00AA076A" w:rsidRPr="00306F17">
        <w:rPr>
          <w:rFonts w:cs="Times New Roman"/>
          <w:szCs w:val="24"/>
          <w:lang w:val="sq-AL"/>
        </w:rPr>
        <w:t xml:space="preserve"> Bashkis</w:t>
      </w:r>
      <w:r w:rsidR="00EA54D5" w:rsidRPr="00306F17">
        <w:rPr>
          <w:rFonts w:cs="Times New Roman"/>
          <w:szCs w:val="24"/>
          <w:lang w:val="sq-AL"/>
        </w:rPr>
        <w:t>ë</w:t>
      </w:r>
      <w:r w:rsidR="00AA076A" w:rsidRPr="00306F17">
        <w:rPr>
          <w:rFonts w:cs="Times New Roman"/>
          <w:szCs w:val="24"/>
          <w:lang w:val="sq-AL"/>
        </w:rPr>
        <w:t xml:space="preserve"> Durr</w:t>
      </w:r>
      <w:r w:rsidR="00EA54D5" w:rsidRPr="00306F17">
        <w:rPr>
          <w:rFonts w:cs="Times New Roman"/>
          <w:szCs w:val="24"/>
          <w:lang w:val="sq-AL"/>
        </w:rPr>
        <w:t>ë</w:t>
      </w:r>
      <w:r w:rsidR="00AA076A" w:rsidRPr="00306F17">
        <w:rPr>
          <w:rFonts w:cs="Times New Roman"/>
          <w:szCs w:val="24"/>
          <w:lang w:val="sq-AL"/>
        </w:rPr>
        <w:t>s n</w:t>
      </w:r>
      <w:r w:rsidR="00EA54D5" w:rsidRPr="00306F17">
        <w:rPr>
          <w:rFonts w:cs="Times New Roman"/>
          <w:szCs w:val="24"/>
          <w:lang w:val="sq-AL"/>
        </w:rPr>
        <w:t>ë</w:t>
      </w:r>
      <w:r w:rsidR="00AA076A" w:rsidRPr="00306F17">
        <w:rPr>
          <w:rFonts w:cs="Times New Roman"/>
          <w:szCs w:val="24"/>
          <w:lang w:val="sq-AL"/>
        </w:rPr>
        <w:t xml:space="preserve"> arsimin parashkollor. </w:t>
      </w:r>
    </w:p>
    <w:p w14:paraId="0B35C3E5" w14:textId="5C84479F" w:rsidR="00FF6219" w:rsidRPr="00306F17" w:rsidRDefault="00FF6219" w:rsidP="00FF6219">
      <w:pPr>
        <w:pStyle w:val="v1msolistparagraph"/>
        <w:numPr>
          <w:ilvl w:val="0"/>
          <w:numId w:val="225"/>
        </w:numPr>
        <w:shd w:val="clear" w:color="auto" w:fill="FFFFFF"/>
        <w:spacing w:before="0" w:beforeAutospacing="0" w:after="0" w:afterAutospacing="0"/>
        <w:jc w:val="both"/>
        <w:rPr>
          <w:rFonts w:eastAsia="Calibri"/>
          <w:lang w:val="sq-AL"/>
        </w:rPr>
      </w:pPr>
      <w:bookmarkStart w:id="2" w:name="_Hlk94089781"/>
      <w:r w:rsidRPr="00306F17">
        <w:rPr>
          <w:rFonts w:eastAsia="Calibri"/>
          <w:lang w:val="sq-AL"/>
        </w:rPr>
        <w:t>Kontribut në hartimin e dokumentit “Analiza e proceseve te arsimit parashkollor (manualit) n</w:t>
      </w:r>
      <w:r w:rsidR="00EA54D5" w:rsidRPr="00306F17">
        <w:rPr>
          <w:rFonts w:eastAsia="Calibri"/>
          <w:lang w:val="sq-AL"/>
        </w:rPr>
        <w:t>ë</w:t>
      </w:r>
      <w:r w:rsidRPr="00306F17">
        <w:rPr>
          <w:rFonts w:eastAsia="Calibri"/>
          <w:lang w:val="sq-AL"/>
        </w:rPr>
        <w:t xml:space="preserve"> Shqip</w:t>
      </w:r>
      <w:r w:rsidR="00EA54D5" w:rsidRPr="00306F17">
        <w:rPr>
          <w:rFonts w:eastAsia="Calibri"/>
          <w:lang w:val="sq-AL"/>
        </w:rPr>
        <w:t>ë</w:t>
      </w:r>
      <w:r w:rsidRPr="00306F17">
        <w:rPr>
          <w:rFonts w:eastAsia="Calibri"/>
          <w:lang w:val="sq-AL"/>
        </w:rPr>
        <w:t>ri”, i cili ndihmon të kuptohet cfarë bashkitë dhe institucionet qendrore duhet të bëjnë për arsimin parashkollor sipas ligjshmërisë dhe standardeve kombëtare.</w:t>
      </w:r>
    </w:p>
    <w:p w14:paraId="28A8D693" w14:textId="0C1844B3" w:rsidR="00FF6219" w:rsidRPr="00306F17" w:rsidRDefault="00FF6219" w:rsidP="00FF6219">
      <w:pPr>
        <w:pStyle w:val="v1msolistparagraph"/>
        <w:numPr>
          <w:ilvl w:val="0"/>
          <w:numId w:val="225"/>
        </w:numPr>
        <w:shd w:val="clear" w:color="auto" w:fill="FFFFFF"/>
        <w:spacing w:before="0" w:beforeAutospacing="0" w:after="0" w:afterAutospacing="0"/>
        <w:jc w:val="both"/>
        <w:rPr>
          <w:rFonts w:eastAsia="Calibri"/>
          <w:lang w:val="sq-AL"/>
        </w:rPr>
      </w:pPr>
      <w:r w:rsidRPr="00306F17">
        <w:rPr>
          <w:rFonts w:eastAsia="Calibri"/>
          <w:lang w:val="sq-AL"/>
        </w:rPr>
        <w:t>Analiza e situat</w:t>
      </w:r>
      <w:r w:rsidR="00EA54D5" w:rsidRPr="00306F17">
        <w:rPr>
          <w:rFonts w:eastAsia="Calibri"/>
          <w:lang w:val="sq-AL"/>
        </w:rPr>
        <w:t>ë</w:t>
      </w:r>
      <w:r w:rsidRPr="00306F17">
        <w:rPr>
          <w:rFonts w:eastAsia="Calibri"/>
          <w:lang w:val="sq-AL"/>
        </w:rPr>
        <w:t>s dhe gjendjes s</w:t>
      </w:r>
      <w:r w:rsidR="00EA54D5" w:rsidRPr="00306F17">
        <w:rPr>
          <w:rFonts w:eastAsia="Calibri"/>
          <w:lang w:val="sq-AL"/>
        </w:rPr>
        <w:t>ë</w:t>
      </w:r>
      <w:r w:rsidRPr="00306F17">
        <w:rPr>
          <w:rFonts w:eastAsia="Calibri"/>
          <w:lang w:val="sq-AL"/>
        </w:rPr>
        <w:t xml:space="preserve"> arsimit parashkollor n</w:t>
      </w:r>
      <w:r w:rsidR="00EA54D5" w:rsidRPr="00306F17">
        <w:rPr>
          <w:rFonts w:eastAsia="Calibri"/>
          <w:lang w:val="sq-AL"/>
        </w:rPr>
        <w:t>ë</w:t>
      </w:r>
      <w:r w:rsidRPr="00306F17">
        <w:rPr>
          <w:rFonts w:eastAsia="Calibri"/>
          <w:lang w:val="sq-AL"/>
        </w:rPr>
        <w:t xml:space="preserve"> Bashkin</w:t>
      </w:r>
      <w:r w:rsidR="00EA54D5" w:rsidRPr="00306F17">
        <w:rPr>
          <w:rFonts w:eastAsia="Calibri"/>
          <w:lang w:val="sq-AL"/>
        </w:rPr>
        <w:t>ë</w:t>
      </w:r>
      <w:r w:rsidRPr="00306F17">
        <w:rPr>
          <w:rFonts w:eastAsia="Calibri"/>
          <w:lang w:val="sq-AL"/>
        </w:rPr>
        <w:t xml:space="preserve"> Durr</w:t>
      </w:r>
      <w:r w:rsidR="00EA54D5" w:rsidRPr="00306F17">
        <w:rPr>
          <w:rFonts w:eastAsia="Calibri"/>
          <w:lang w:val="sq-AL"/>
        </w:rPr>
        <w:t>ë</w:t>
      </w:r>
      <w:r w:rsidRPr="00306F17">
        <w:rPr>
          <w:rFonts w:eastAsia="Calibri"/>
          <w:lang w:val="sq-AL"/>
        </w:rPr>
        <w:t>s n</w:t>
      </w:r>
      <w:r w:rsidR="00EA54D5" w:rsidRPr="00306F17">
        <w:rPr>
          <w:rFonts w:eastAsia="Calibri"/>
          <w:lang w:val="sq-AL"/>
        </w:rPr>
        <w:t>ë</w:t>
      </w:r>
      <w:r w:rsidRPr="00306F17">
        <w:rPr>
          <w:rFonts w:eastAsia="Calibri"/>
          <w:lang w:val="sq-AL"/>
        </w:rPr>
        <w:t xml:space="preserve"> bashk</w:t>
      </w:r>
      <w:r w:rsidR="00EA54D5" w:rsidRPr="00306F17">
        <w:rPr>
          <w:rFonts w:eastAsia="Calibri"/>
          <w:lang w:val="sq-AL"/>
        </w:rPr>
        <w:t>ë</w:t>
      </w:r>
      <w:r w:rsidRPr="00306F17">
        <w:rPr>
          <w:rFonts w:eastAsia="Calibri"/>
          <w:lang w:val="sq-AL"/>
        </w:rPr>
        <w:t xml:space="preserve">punim me </w:t>
      </w:r>
      <w:r w:rsidR="001A24F7" w:rsidRPr="00306F17">
        <w:rPr>
          <w:rFonts w:eastAsia="Calibri"/>
          <w:lang w:val="sq-AL"/>
        </w:rPr>
        <w:t>Bashki t</w:t>
      </w:r>
      <w:r w:rsidR="00EA54D5" w:rsidRPr="00306F17">
        <w:rPr>
          <w:rFonts w:eastAsia="Calibri"/>
          <w:lang w:val="sq-AL"/>
        </w:rPr>
        <w:t>ë</w:t>
      </w:r>
      <w:r w:rsidR="001A24F7" w:rsidRPr="00306F17">
        <w:rPr>
          <w:rFonts w:eastAsia="Calibri"/>
          <w:lang w:val="sq-AL"/>
        </w:rPr>
        <w:t xml:space="preserve"> Forta</w:t>
      </w:r>
      <w:r w:rsidRPr="00306F17">
        <w:rPr>
          <w:rFonts w:eastAsia="Calibri"/>
          <w:lang w:val="sq-AL"/>
        </w:rPr>
        <w:t>.</w:t>
      </w:r>
    </w:p>
    <w:p w14:paraId="703C8996" w14:textId="13A5E318" w:rsidR="00FF6219" w:rsidRPr="00306F17" w:rsidRDefault="00FF6219" w:rsidP="00FF6219">
      <w:pPr>
        <w:pStyle w:val="v1msolistparagraph"/>
        <w:numPr>
          <w:ilvl w:val="0"/>
          <w:numId w:val="225"/>
        </w:numPr>
        <w:shd w:val="clear" w:color="auto" w:fill="FFFFFF"/>
        <w:spacing w:before="0" w:beforeAutospacing="0" w:after="0" w:afterAutospacing="0"/>
        <w:jc w:val="both"/>
        <w:rPr>
          <w:rFonts w:eastAsia="Calibri"/>
          <w:lang w:val="sq-AL"/>
        </w:rPr>
      </w:pPr>
      <w:r w:rsidRPr="00306F17">
        <w:rPr>
          <w:rFonts w:eastAsia="Calibri"/>
          <w:lang w:val="sq-AL"/>
        </w:rPr>
        <w:t>Plan</w:t>
      </w:r>
      <w:r w:rsidR="001A24F7" w:rsidRPr="00306F17">
        <w:rPr>
          <w:rFonts w:eastAsia="Calibri"/>
          <w:lang w:val="sq-AL"/>
        </w:rPr>
        <w:t>i</w:t>
      </w:r>
      <w:r w:rsidRPr="00306F17">
        <w:rPr>
          <w:rFonts w:eastAsia="Calibri"/>
          <w:lang w:val="sq-AL"/>
        </w:rPr>
        <w:t xml:space="preserve"> i p</w:t>
      </w:r>
      <w:r w:rsidR="00EA54D5" w:rsidRPr="00306F17">
        <w:rPr>
          <w:rFonts w:eastAsia="Calibri"/>
          <w:lang w:val="sq-AL"/>
        </w:rPr>
        <w:t>ë</w:t>
      </w:r>
      <w:r w:rsidRPr="00306F17">
        <w:rPr>
          <w:rFonts w:eastAsia="Calibri"/>
          <w:lang w:val="sq-AL"/>
        </w:rPr>
        <w:t>rmir</w:t>
      </w:r>
      <w:r w:rsidR="00EA54D5" w:rsidRPr="00306F17">
        <w:rPr>
          <w:rFonts w:eastAsia="Calibri"/>
          <w:lang w:val="sq-AL"/>
        </w:rPr>
        <w:t>ë</w:t>
      </w:r>
      <w:r w:rsidRPr="00306F17">
        <w:rPr>
          <w:rFonts w:eastAsia="Calibri"/>
          <w:lang w:val="sq-AL"/>
        </w:rPr>
        <w:t>simit t</w:t>
      </w:r>
      <w:r w:rsidR="00EA54D5" w:rsidRPr="00306F17">
        <w:rPr>
          <w:rFonts w:eastAsia="Calibri"/>
          <w:lang w:val="sq-AL"/>
        </w:rPr>
        <w:t>ë</w:t>
      </w:r>
      <w:r w:rsidRPr="00306F17">
        <w:rPr>
          <w:rFonts w:eastAsia="Calibri"/>
          <w:lang w:val="sq-AL"/>
        </w:rPr>
        <w:t xml:space="preserve"> sh</w:t>
      </w:r>
      <w:r w:rsidR="00EA54D5" w:rsidRPr="00306F17">
        <w:rPr>
          <w:rFonts w:eastAsia="Calibri"/>
          <w:lang w:val="sq-AL"/>
        </w:rPr>
        <w:t>ë</w:t>
      </w:r>
      <w:r w:rsidRPr="00306F17">
        <w:rPr>
          <w:rFonts w:eastAsia="Calibri"/>
          <w:lang w:val="sq-AL"/>
        </w:rPr>
        <w:t>rbimit t</w:t>
      </w:r>
      <w:r w:rsidR="00EA54D5" w:rsidRPr="00306F17">
        <w:rPr>
          <w:rFonts w:eastAsia="Calibri"/>
          <w:lang w:val="sq-AL"/>
        </w:rPr>
        <w:t>ë</w:t>
      </w:r>
      <w:r w:rsidRPr="00306F17">
        <w:rPr>
          <w:rFonts w:eastAsia="Calibri"/>
          <w:lang w:val="sq-AL"/>
        </w:rPr>
        <w:t xml:space="preserve"> arsimit parashkollor i miratuar. </w:t>
      </w:r>
    </w:p>
    <w:p w14:paraId="5D772492" w14:textId="358F82EA" w:rsidR="00FF6219" w:rsidRPr="00306F17" w:rsidRDefault="00FF6219" w:rsidP="00FF6219">
      <w:pPr>
        <w:pStyle w:val="v1msolistparagraph"/>
        <w:numPr>
          <w:ilvl w:val="0"/>
          <w:numId w:val="225"/>
        </w:numPr>
        <w:shd w:val="clear" w:color="auto" w:fill="FFFFFF"/>
        <w:spacing w:before="0" w:beforeAutospacing="0" w:after="0" w:afterAutospacing="0"/>
        <w:jc w:val="both"/>
        <w:rPr>
          <w:rFonts w:eastAsia="Calibri"/>
          <w:lang w:val="sq-AL"/>
        </w:rPr>
      </w:pPr>
      <w:r w:rsidRPr="00306F17">
        <w:rPr>
          <w:rFonts w:eastAsia="Calibri"/>
          <w:lang w:val="sq-AL"/>
        </w:rPr>
        <w:t>Shtimi i struktur</w:t>
      </w:r>
      <w:r w:rsidR="00EA54D5" w:rsidRPr="00306F17">
        <w:rPr>
          <w:rFonts w:eastAsia="Calibri"/>
          <w:lang w:val="sq-AL"/>
        </w:rPr>
        <w:t>ë</w:t>
      </w:r>
      <w:r w:rsidRPr="00306F17">
        <w:rPr>
          <w:rFonts w:eastAsia="Calibri"/>
          <w:lang w:val="sq-AL"/>
        </w:rPr>
        <w:t>s s</w:t>
      </w:r>
      <w:r w:rsidR="00EA54D5" w:rsidRPr="00306F17">
        <w:rPr>
          <w:rFonts w:eastAsia="Calibri"/>
          <w:lang w:val="sq-AL"/>
        </w:rPr>
        <w:t>ë</w:t>
      </w:r>
      <w:r w:rsidR="001A24F7" w:rsidRPr="00306F17">
        <w:rPr>
          <w:rFonts w:eastAsia="Calibri"/>
          <w:lang w:val="sq-AL"/>
        </w:rPr>
        <w:t xml:space="preserve"> </w:t>
      </w:r>
      <w:r w:rsidRPr="00306F17">
        <w:rPr>
          <w:rFonts w:eastAsia="Calibri"/>
          <w:lang w:val="sq-AL"/>
        </w:rPr>
        <w:t>Sektorit t</w:t>
      </w:r>
      <w:r w:rsidR="00EA54D5" w:rsidRPr="00306F17">
        <w:rPr>
          <w:rFonts w:eastAsia="Calibri"/>
          <w:lang w:val="sq-AL"/>
        </w:rPr>
        <w:t>ë</w:t>
      </w:r>
      <w:r w:rsidRPr="00306F17">
        <w:rPr>
          <w:rFonts w:eastAsia="Calibri"/>
          <w:lang w:val="sq-AL"/>
        </w:rPr>
        <w:t xml:space="preserve"> Arsimit n</w:t>
      </w:r>
      <w:r w:rsidR="00EA54D5" w:rsidRPr="00306F17">
        <w:rPr>
          <w:rFonts w:eastAsia="Calibri"/>
          <w:lang w:val="sq-AL"/>
        </w:rPr>
        <w:t>ë</w:t>
      </w:r>
      <w:r w:rsidRPr="00306F17">
        <w:rPr>
          <w:rFonts w:eastAsia="Calibri"/>
          <w:lang w:val="sq-AL"/>
        </w:rPr>
        <w:t xml:space="preserve"> Bashkin</w:t>
      </w:r>
      <w:r w:rsidR="00EA54D5" w:rsidRPr="00306F17">
        <w:rPr>
          <w:rFonts w:eastAsia="Calibri"/>
          <w:lang w:val="sq-AL"/>
        </w:rPr>
        <w:t>ë</w:t>
      </w:r>
      <w:r w:rsidRPr="00306F17">
        <w:rPr>
          <w:rFonts w:eastAsia="Calibri"/>
          <w:lang w:val="sq-AL"/>
        </w:rPr>
        <w:t xml:space="preserve"> Durr</w:t>
      </w:r>
      <w:r w:rsidR="00EA54D5" w:rsidRPr="00306F17">
        <w:rPr>
          <w:rFonts w:eastAsia="Calibri"/>
          <w:lang w:val="sq-AL"/>
        </w:rPr>
        <w:t>ë</w:t>
      </w:r>
      <w:r w:rsidRPr="00306F17">
        <w:rPr>
          <w:rFonts w:eastAsia="Calibri"/>
          <w:lang w:val="sq-AL"/>
        </w:rPr>
        <w:t>s.</w:t>
      </w:r>
    </w:p>
    <w:p w14:paraId="3EC2D03A" w14:textId="7730A4FA" w:rsidR="00FF6219" w:rsidRPr="00306F17" w:rsidRDefault="00FF6219" w:rsidP="00FF6219">
      <w:pPr>
        <w:pStyle w:val="v1msolistparagraph"/>
        <w:numPr>
          <w:ilvl w:val="1"/>
          <w:numId w:val="225"/>
        </w:numPr>
        <w:shd w:val="clear" w:color="auto" w:fill="FFFFFF"/>
        <w:spacing w:before="0" w:beforeAutospacing="0" w:after="0" w:afterAutospacing="0"/>
        <w:jc w:val="both"/>
        <w:rPr>
          <w:rFonts w:eastAsia="Calibri"/>
          <w:lang w:val="sq-AL"/>
        </w:rPr>
      </w:pPr>
      <w:r w:rsidRPr="00306F17">
        <w:rPr>
          <w:rFonts w:eastAsia="Calibri"/>
          <w:lang w:val="sq-AL"/>
        </w:rPr>
        <w:t>Emerimi i nj</w:t>
      </w:r>
      <w:r w:rsidR="00EA54D5" w:rsidRPr="00306F17">
        <w:rPr>
          <w:rFonts w:eastAsia="Calibri"/>
          <w:lang w:val="sq-AL"/>
        </w:rPr>
        <w:t>ë</w:t>
      </w:r>
      <w:r w:rsidRPr="00306F17">
        <w:rPr>
          <w:rFonts w:eastAsia="Calibri"/>
          <w:lang w:val="sq-AL"/>
        </w:rPr>
        <w:t xml:space="preserve"> punonj</w:t>
      </w:r>
      <w:r w:rsidR="00EA54D5" w:rsidRPr="00306F17">
        <w:rPr>
          <w:rFonts w:eastAsia="Calibri"/>
          <w:lang w:val="sq-AL"/>
        </w:rPr>
        <w:t>ë</w:t>
      </w:r>
      <w:r w:rsidRPr="00306F17">
        <w:rPr>
          <w:rFonts w:eastAsia="Calibri"/>
          <w:lang w:val="sq-AL"/>
        </w:rPr>
        <w:t>si t</w:t>
      </w:r>
      <w:r w:rsidR="00EA54D5" w:rsidRPr="00306F17">
        <w:rPr>
          <w:rFonts w:eastAsia="Calibri"/>
          <w:lang w:val="sq-AL"/>
        </w:rPr>
        <w:t>ë</w:t>
      </w:r>
      <w:r w:rsidRPr="00306F17">
        <w:rPr>
          <w:rFonts w:eastAsia="Calibri"/>
          <w:lang w:val="sq-AL"/>
        </w:rPr>
        <w:t xml:space="preserve"> dedikuar pe</w:t>
      </w:r>
      <w:r w:rsidR="00EA54D5" w:rsidRPr="00306F17">
        <w:rPr>
          <w:rFonts w:eastAsia="Calibri"/>
          <w:lang w:val="sq-AL"/>
        </w:rPr>
        <w:t>ë</w:t>
      </w:r>
      <w:r w:rsidRPr="00306F17">
        <w:rPr>
          <w:rFonts w:eastAsia="Calibri"/>
          <w:lang w:val="sq-AL"/>
        </w:rPr>
        <w:t>r AP n</w:t>
      </w:r>
      <w:r w:rsidR="00EA54D5" w:rsidRPr="00306F17">
        <w:rPr>
          <w:rFonts w:eastAsia="Calibri"/>
          <w:lang w:val="sq-AL"/>
        </w:rPr>
        <w:t>ë</w:t>
      </w:r>
      <w:r w:rsidRPr="00306F17">
        <w:rPr>
          <w:rFonts w:eastAsia="Calibri"/>
          <w:lang w:val="sq-AL"/>
        </w:rPr>
        <w:t xml:space="preserve"> sektorin e arsimit pran</w:t>
      </w:r>
      <w:r w:rsidR="00EA54D5" w:rsidRPr="00306F17">
        <w:rPr>
          <w:rFonts w:eastAsia="Calibri"/>
          <w:lang w:val="sq-AL"/>
        </w:rPr>
        <w:t>ë</w:t>
      </w:r>
      <w:r w:rsidRPr="00306F17">
        <w:rPr>
          <w:rFonts w:eastAsia="Calibri"/>
          <w:lang w:val="sq-AL"/>
        </w:rPr>
        <w:t xml:space="preserve"> bashkis</w:t>
      </w:r>
      <w:r w:rsidR="00EA54D5" w:rsidRPr="00306F17">
        <w:rPr>
          <w:rFonts w:eastAsia="Calibri"/>
          <w:lang w:val="sq-AL"/>
        </w:rPr>
        <w:t>ë</w:t>
      </w:r>
      <w:r w:rsidRPr="00306F17">
        <w:rPr>
          <w:rFonts w:eastAsia="Calibri"/>
          <w:lang w:val="sq-AL"/>
        </w:rPr>
        <w:t xml:space="preserve"> Durr</w:t>
      </w:r>
      <w:r w:rsidR="00EA54D5" w:rsidRPr="00306F17">
        <w:rPr>
          <w:rFonts w:eastAsia="Calibri"/>
          <w:lang w:val="sq-AL"/>
        </w:rPr>
        <w:t>ë</w:t>
      </w:r>
      <w:r w:rsidRPr="00306F17">
        <w:rPr>
          <w:rFonts w:eastAsia="Calibri"/>
          <w:lang w:val="sq-AL"/>
        </w:rPr>
        <w:t xml:space="preserve">s. </w:t>
      </w:r>
    </w:p>
    <w:p w14:paraId="52BB1D15" w14:textId="547F28FE" w:rsidR="00FF6219" w:rsidRPr="00306F17" w:rsidRDefault="00FF6219" w:rsidP="00FF6219">
      <w:pPr>
        <w:pStyle w:val="v1msolistparagraph"/>
        <w:numPr>
          <w:ilvl w:val="1"/>
          <w:numId w:val="225"/>
        </w:numPr>
        <w:shd w:val="clear" w:color="auto" w:fill="FFFFFF"/>
        <w:spacing w:before="0" w:beforeAutospacing="0" w:after="0" w:afterAutospacing="0"/>
        <w:jc w:val="both"/>
        <w:rPr>
          <w:rFonts w:eastAsia="Calibri"/>
          <w:lang w:val="sq-AL"/>
        </w:rPr>
      </w:pPr>
      <w:r w:rsidRPr="00306F17">
        <w:rPr>
          <w:rFonts w:eastAsia="Calibri"/>
          <w:lang w:val="sq-AL"/>
        </w:rPr>
        <w:t>Shtimi i nje inxhinieri n</w:t>
      </w:r>
      <w:r w:rsidR="00EA54D5" w:rsidRPr="00306F17">
        <w:rPr>
          <w:rFonts w:eastAsia="Calibri"/>
          <w:lang w:val="sq-AL"/>
        </w:rPr>
        <w:t>ë</w:t>
      </w:r>
      <w:r w:rsidRPr="00306F17">
        <w:rPr>
          <w:rFonts w:eastAsia="Calibri"/>
          <w:lang w:val="sq-AL"/>
        </w:rPr>
        <w:t xml:space="preserve"> strukturen e sektorit t</w:t>
      </w:r>
      <w:r w:rsidR="00EA54D5" w:rsidRPr="00306F17">
        <w:rPr>
          <w:rFonts w:eastAsia="Calibri"/>
          <w:lang w:val="sq-AL"/>
        </w:rPr>
        <w:t>ë</w:t>
      </w:r>
      <w:r w:rsidRPr="00306F17">
        <w:rPr>
          <w:rFonts w:eastAsia="Calibri"/>
          <w:lang w:val="sq-AL"/>
        </w:rPr>
        <w:t xml:space="preserve"> arsimit pran</w:t>
      </w:r>
      <w:r w:rsidR="00EA54D5" w:rsidRPr="00306F17">
        <w:rPr>
          <w:rFonts w:eastAsia="Calibri"/>
          <w:lang w:val="sq-AL"/>
        </w:rPr>
        <w:t>ë</w:t>
      </w:r>
      <w:r w:rsidRPr="00306F17">
        <w:rPr>
          <w:rFonts w:eastAsia="Calibri"/>
          <w:lang w:val="sq-AL"/>
        </w:rPr>
        <w:t xml:space="preserve"> bashkis</w:t>
      </w:r>
      <w:r w:rsidR="00EA54D5" w:rsidRPr="00306F17">
        <w:rPr>
          <w:rFonts w:eastAsia="Calibri"/>
          <w:lang w:val="sq-AL"/>
        </w:rPr>
        <w:t>ë</w:t>
      </w:r>
      <w:r w:rsidRPr="00306F17">
        <w:rPr>
          <w:rFonts w:eastAsia="Calibri"/>
          <w:lang w:val="sq-AL"/>
        </w:rPr>
        <w:t xml:space="preserve"> Durr</w:t>
      </w:r>
      <w:r w:rsidR="00EA54D5" w:rsidRPr="00306F17">
        <w:rPr>
          <w:rFonts w:eastAsia="Calibri"/>
          <w:lang w:val="sq-AL"/>
        </w:rPr>
        <w:t>ë</w:t>
      </w:r>
      <w:r w:rsidRPr="00306F17">
        <w:rPr>
          <w:rFonts w:eastAsia="Calibri"/>
          <w:lang w:val="sq-AL"/>
        </w:rPr>
        <w:t>s</w:t>
      </w:r>
    </w:p>
    <w:p w14:paraId="6F578A90" w14:textId="04A53E21" w:rsidR="00FF6219" w:rsidRPr="00306F17" w:rsidRDefault="00FF6219" w:rsidP="00FF6219">
      <w:pPr>
        <w:pStyle w:val="v1msolistparagraph"/>
        <w:numPr>
          <w:ilvl w:val="0"/>
          <w:numId w:val="225"/>
        </w:numPr>
        <w:shd w:val="clear" w:color="auto" w:fill="FFFFFF"/>
        <w:spacing w:before="0" w:beforeAutospacing="0" w:after="0" w:afterAutospacing="0"/>
        <w:jc w:val="both"/>
        <w:rPr>
          <w:rFonts w:eastAsia="Calibri"/>
          <w:lang w:val="sq-AL"/>
        </w:rPr>
      </w:pPr>
      <w:r w:rsidRPr="00306F17">
        <w:rPr>
          <w:rFonts w:eastAsia="Calibri"/>
          <w:lang w:val="sq-AL"/>
        </w:rPr>
        <w:t>N</w:t>
      </w:r>
      <w:r w:rsidR="00EA54D5" w:rsidRPr="00306F17">
        <w:rPr>
          <w:rFonts w:eastAsia="Calibri"/>
          <w:lang w:val="sq-AL"/>
        </w:rPr>
        <w:t>ë</w:t>
      </w:r>
      <w:r w:rsidRPr="00306F17">
        <w:rPr>
          <w:rFonts w:eastAsia="Calibri"/>
          <w:lang w:val="sq-AL"/>
        </w:rPr>
        <w:t xml:space="preserve"> zbatim t</w:t>
      </w:r>
      <w:r w:rsidR="00EA54D5" w:rsidRPr="00306F17">
        <w:rPr>
          <w:rFonts w:eastAsia="Calibri"/>
          <w:lang w:val="sq-AL"/>
        </w:rPr>
        <w:t>ë</w:t>
      </w:r>
      <w:r w:rsidRPr="00306F17">
        <w:rPr>
          <w:rFonts w:eastAsia="Calibri"/>
          <w:lang w:val="sq-AL"/>
        </w:rPr>
        <w:t xml:space="preserve"> planit t</w:t>
      </w:r>
      <w:r w:rsidR="00EA54D5" w:rsidRPr="00306F17">
        <w:rPr>
          <w:rFonts w:eastAsia="Calibri"/>
          <w:lang w:val="sq-AL"/>
        </w:rPr>
        <w:t>ë</w:t>
      </w:r>
      <w:r w:rsidRPr="00306F17">
        <w:rPr>
          <w:rFonts w:eastAsia="Calibri"/>
          <w:lang w:val="sq-AL"/>
        </w:rPr>
        <w:t xml:space="preserve"> p</w:t>
      </w:r>
      <w:r w:rsidR="00EA54D5" w:rsidRPr="00306F17">
        <w:rPr>
          <w:rFonts w:eastAsia="Calibri"/>
          <w:lang w:val="sq-AL"/>
        </w:rPr>
        <w:t>ë</w:t>
      </w:r>
      <w:r w:rsidRPr="00306F17">
        <w:rPr>
          <w:rFonts w:eastAsia="Calibri"/>
          <w:lang w:val="sq-AL"/>
        </w:rPr>
        <w:t>rmir</w:t>
      </w:r>
      <w:r w:rsidR="00EA54D5" w:rsidRPr="00306F17">
        <w:rPr>
          <w:rFonts w:eastAsia="Calibri"/>
          <w:lang w:val="sq-AL"/>
        </w:rPr>
        <w:t>ë</w:t>
      </w:r>
      <w:r w:rsidRPr="00306F17">
        <w:rPr>
          <w:rFonts w:eastAsia="Calibri"/>
          <w:lang w:val="sq-AL"/>
        </w:rPr>
        <w:t>simit t</w:t>
      </w:r>
      <w:r w:rsidR="00EA54D5" w:rsidRPr="00306F17">
        <w:rPr>
          <w:rFonts w:eastAsia="Calibri"/>
          <w:lang w:val="sq-AL"/>
        </w:rPr>
        <w:t>ë</w:t>
      </w:r>
      <w:r w:rsidRPr="00306F17">
        <w:rPr>
          <w:rFonts w:eastAsia="Calibri"/>
          <w:lang w:val="sq-AL"/>
        </w:rPr>
        <w:t xml:space="preserve"> sh</w:t>
      </w:r>
      <w:r w:rsidR="00EA54D5" w:rsidRPr="00306F17">
        <w:rPr>
          <w:rFonts w:eastAsia="Calibri"/>
          <w:lang w:val="sq-AL"/>
        </w:rPr>
        <w:t>ë</w:t>
      </w:r>
      <w:r w:rsidRPr="00306F17">
        <w:rPr>
          <w:rFonts w:eastAsia="Calibri"/>
          <w:lang w:val="sq-AL"/>
        </w:rPr>
        <w:t>rbimit t</w:t>
      </w:r>
      <w:r w:rsidR="00EA54D5" w:rsidRPr="00306F17">
        <w:rPr>
          <w:rFonts w:eastAsia="Calibri"/>
          <w:lang w:val="sq-AL"/>
        </w:rPr>
        <w:t>ë</w:t>
      </w:r>
      <w:r w:rsidRPr="00306F17">
        <w:rPr>
          <w:rFonts w:eastAsia="Calibri"/>
          <w:lang w:val="sq-AL"/>
        </w:rPr>
        <w:t xml:space="preserve"> AP lindi nevoja e krijimit t</w:t>
      </w:r>
      <w:r w:rsidR="00EA54D5" w:rsidRPr="00306F17">
        <w:rPr>
          <w:rFonts w:eastAsia="Calibri"/>
          <w:lang w:val="sq-AL"/>
        </w:rPr>
        <w:t>ë</w:t>
      </w:r>
      <w:r w:rsidRPr="00306F17">
        <w:rPr>
          <w:rFonts w:eastAsia="Calibri"/>
          <w:lang w:val="sq-AL"/>
        </w:rPr>
        <w:t xml:space="preserve"> sektorit psiko- social dedikuar vet</w:t>
      </w:r>
      <w:r w:rsidR="00EA54D5" w:rsidRPr="00306F17">
        <w:rPr>
          <w:rFonts w:eastAsia="Calibri"/>
          <w:lang w:val="sq-AL"/>
        </w:rPr>
        <w:t>ë</w:t>
      </w:r>
      <w:r w:rsidRPr="00306F17">
        <w:rPr>
          <w:rFonts w:eastAsia="Calibri"/>
          <w:lang w:val="sq-AL"/>
        </w:rPr>
        <w:t>m p</w:t>
      </w:r>
      <w:r w:rsidR="00EA54D5" w:rsidRPr="00306F17">
        <w:rPr>
          <w:rFonts w:eastAsia="Calibri"/>
          <w:lang w:val="sq-AL"/>
        </w:rPr>
        <w:t>ë</w:t>
      </w:r>
      <w:r w:rsidRPr="00306F17">
        <w:rPr>
          <w:rFonts w:eastAsia="Calibri"/>
          <w:lang w:val="sq-AL"/>
        </w:rPr>
        <w:t>r kopshtet.</w:t>
      </w:r>
    </w:p>
    <w:p w14:paraId="0C6BB1A6" w14:textId="1BEFF546" w:rsidR="00FF6219" w:rsidRPr="00306F17" w:rsidRDefault="00FF6219" w:rsidP="00FF6219">
      <w:pPr>
        <w:pStyle w:val="v1msolistparagraph"/>
        <w:numPr>
          <w:ilvl w:val="1"/>
          <w:numId w:val="225"/>
        </w:numPr>
        <w:shd w:val="clear" w:color="auto" w:fill="FFFFFF"/>
        <w:spacing w:before="0" w:beforeAutospacing="0" w:after="0" w:afterAutospacing="0"/>
        <w:jc w:val="both"/>
        <w:rPr>
          <w:rFonts w:eastAsia="Calibri"/>
          <w:lang w:val="sq-AL"/>
        </w:rPr>
      </w:pPr>
      <w:r w:rsidRPr="00306F17">
        <w:rPr>
          <w:rFonts w:eastAsia="Calibri"/>
          <w:lang w:val="sq-AL"/>
        </w:rPr>
        <w:t>Punesimi i 4 psikolog</w:t>
      </w:r>
      <w:r w:rsidR="00EA54D5" w:rsidRPr="00306F17">
        <w:rPr>
          <w:rFonts w:eastAsia="Calibri"/>
          <w:lang w:val="sq-AL"/>
        </w:rPr>
        <w:t>ë</w:t>
      </w:r>
      <w:r w:rsidRPr="00306F17">
        <w:rPr>
          <w:rFonts w:eastAsia="Calibri"/>
          <w:lang w:val="sq-AL"/>
        </w:rPr>
        <w:t>ve p</w:t>
      </w:r>
      <w:r w:rsidR="00EA54D5" w:rsidRPr="00306F17">
        <w:rPr>
          <w:rFonts w:eastAsia="Calibri"/>
          <w:lang w:val="sq-AL"/>
        </w:rPr>
        <w:t>ë</w:t>
      </w:r>
      <w:r w:rsidRPr="00306F17">
        <w:rPr>
          <w:rFonts w:eastAsia="Calibri"/>
          <w:lang w:val="sq-AL"/>
        </w:rPr>
        <w:t>r sh</w:t>
      </w:r>
      <w:r w:rsidR="00EA54D5" w:rsidRPr="00306F17">
        <w:rPr>
          <w:rFonts w:eastAsia="Calibri"/>
          <w:lang w:val="sq-AL"/>
        </w:rPr>
        <w:t>ë</w:t>
      </w:r>
      <w:r w:rsidRPr="00306F17">
        <w:rPr>
          <w:rFonts w:eastAsia="Calibri"/>
          <w:lang w:val="sq-AL"/>
        </w:rPr>
        <w:t>rbimin n</w:t>
      </w:r>
      <w:r w:rsidR="00EA54D5" w:rsidRPr="00306F17">
        <w:rPr>
          <w:rFonts w:eastAsia="Calibri"/>
          <w:lang w:val="sq-AL"/>
        </w:rPr>
        <w:t>ë</w:t>
      </w:r>
      <w:r w:rsidRPr="00306F17">
        <w:rPr>
          <w:rFonts w:eastAsia="Calibri"/>
          <w:lang w:val="sq-AL"/>
        </w:rPr>
        <w:t xml:space="preserve"> kopshtet e bashkis</w:t>
      </w:r>
      <w:r w:rsidR="00EA54D5" w:rsidRPr="00306F17">
        <w:rPr>
          <w:rFonts w:eastAsia="Calibri"/>
          <w:lang w:val="sq-AL"/>
        </w:rPr>
        <w:t>ë</w:t>
      </w:r>
      <w:r w:rsidRPr="00306F17">
        <w:rPr>
          <w:rFonts w:eastAsia="Calibri"/>
          <w:lang w:val="sq-AL"/>
        </w:rPr>
        <w:t xml:space="preserve"> Durr</w:t>
      </w:r>
      <w:r w:rsidR="00EA54D5" w:rsidRPr="00306F17">
        <w:rPr>
          <w:rFonts w:eastAsia="Calibri"/>
          <w:lang w:val="sq-AL"/>
        </w:rPr>
        <w:t>ë</w:t>
      </w:r>
      <w:r w:rsidRPr="00306F17">
        <w:rPr>
          <w:rFonts w:eastAsia="Calibri"/>
          <w:lang w:val="sq-AL"/>
        </w:rPr>
        <w:t xml:space="preserve">s. </w:t>
      </w:r>
    </w:p>
    <w:p w14:paraId="1A8AE02F" w14:textId="69581E84" w:rsidR="00FF6219" w:rsidRPr="00306F17" w:rsidRDefault="00FF6219" w:rsidP="00FF6219">
      <w:pPr>
        <w:pStyle w:val="v1msolistparagraph"/>
        <w:numPr>
          <w:ilvl w:val="0"/>
          <w:numId w:val="225"/>
        </w:numPr>
        <w:shd w:val="clear" w:color="auto" w:fill="FFFFFF"/>
        <w:spacing w:before="0" w:beforeAutospacing="0" w:after="0" w:afterAutospacing="0"/>
        <w:jc w:val="both"/>
        <w:rPr>
          <w:rFonts w:eastAsia="Calibri"/>
          <w:lang w:val="sq-AL"/>
        </w:rPr>
      </w:pPr>
      <w:r w:rsidRPr="00306F17">
        <w:rPr>
          <w:rFonts w:eastAsia="Calibri"/>
          <w:lang w:val="sq-AL"/>
        </w:rPr>
        <w:t>Hartimi dhe miratimi i taks</w:t>
      </w:r>
      <w:r w:rsidR="00EA54D5" w:rsidRPr="00306F17">
        <w:rPr>
          <w:rFonts w:eastAsia="Calibri"/>
          <w:lang w:val="sq-AL"/>
        </w:rPr>
        <w:t>ë</w:t>
      </w:r>
      <w:r w:rsidRPr="00306F17">
        <w:rPr>
          <w:rFonts w:eastAsia="Calibri"/>
          <w:lang w:val="sq-AL"/>
        </w:rPr>
        <w:t>s s</w:t>
      </w:r>
      <w:r w:rsidR="00EA54D5" w:rsidRPr="00306F17">
        <w:rPr>
          <w:rFonts w:eastAsia="Calibri"/>
          <w:lang w:val="sq-AL"/>
        </w:rPr>
        <w:t>ë</w:t>
      </w:r>
      <w:r w:rsidRPr="00306F17">
        <w:rPr>
          <w:rFonts w:eastAsia="Calibri"/>
          <w:lang w:val="sq-AL"/>
        </w:rPr>
        <w:t xml:space="preserve"> p</w:t>
      </w:r>
      <w:r w:rsidR="00EA54D5" w:rsidRPr="00306F17">
        <w:rPr>
          <w:rFonts w:eastAsia="Calibri"/>
          <w:lang w:val="sq-AL"/>
        </w:rPr>
        <w:t>ë</w:t>
      </w:r>
      <w:r w:rsidRPr="00306F17">
        <w:rPr>
          <w:rFonts w:eastAsia="Calibri"/>
          <w:lang w:val="sq-AL"/>
        </w:rPr>
        <w:t>rkoheshme n</w:t>
      </w:r>
      <w:r w:rsidR="00EA54D5" w:rsidRPr="00306F17">
        <w:rPr>
          <w:rFonts w:eastAsia="Calibri"/>
          <w:lang w:val="sq-AL"/>
        </w:rPr>
        <w:t>ë</w:t>
      </w:r>
      <w:r w:rsidRPr="00306F17">
        <w:rPr>
          <w:rFonts w:eastAsia="Calibri"/>
          <w:lang w:val="sq-AL"/>
        </w:rPr>
        <w:t xml:space="preserve"> Arsim Parashkollor – taks</w:t>
      </w:r>
      <w:r w:rsidR="00EA54D5" w:rsidRPr="00306F17">
        <w:rPr>
          <w:rFonts w:eastAsia="Calibri"/>
          <w:lang w:val="sq-AL"/>
        </w:rPr>
        <w:t>ë</w:t>
      </w:r>
      <w:r w:rsidRPr="00306F17">
        <w:rPr>
          <w:rFonts w:eastAsia="Calibri"/>
          <w:lang w:val="sq-AL"/>
        </w:rPr>
        <w:t xml:space="preserve"> q</w:t>
      </w:r>
      <w:r w:rsidR="00EA54D5" w:rsidRPr="00306F17">
        <w:rPr>
          <w:rFonts w:eastAsia="Calibri"/>
          <w:lang w:val="sq-AL"/>
        </w:rPr>
        <w:t>ë</w:t>
      </w:r>
      <w:r w:rsidRPr="00306F17">
        <w:rPr>
          <w:rFonts w:eastAsia="Calibri"/>
          <w:lang w:val="sq-AL"/>
        </w:rPr>
        <w:t xml:space="preserve"> aplikohet vet</w:t>
      </w:r>
      <w:r w:rsidR="00EA54D5" w:rsidRPr="00306F17">
        <w:rPr>
          <w:rFonts w:eastAsia="Calibri"/>
          <w:lang w:val="sq-AL"/>
        </w:rPr>
        <w:t>ë</w:t>
      </w:r>
      <w:r w:rsidRPr="00306F17">
        <w:rPr>
          <w:rFonts w:eastAsia="Calibri"/>
          <w:lang w:val="sq-AL"/>
        </w:rPr>
        <w:t>m n</w:t>
      </w:r>
      <w:r w:rsidR="00EA54D5" w:rsidRPr="00306F17">
        <w:rPr>
          <w:rFonts w:eastAsia="Calibri"/>
          <w:lang w:val="sq-AL"/>
        </w:rPr>
        <w:t>ë</w:t>
      </w:r>
      <w:r w:rsidRPr="00306F17">
        <w:rPr>
          <w:rFonts w:eastAsia="Calibri"/>
          <w:lang w:val="sq-AL"/>
        </w:rPr>
        <w:t xml:space="preserve"> bisnesin e madh dhe q</w:t>
      </w:r>
      <w:r w:rsidR="00EA54D5" w:rsidRPr="00306F17">
        <w:rPr>
          <w:rFonts w:eastAsia="Calibri"/>
          <w:lang w:val="sq-AL"/>
        </w:rPr>
        <w:t>ë</w:t>
      </w:r>
      <w:r w:rsidRPr="00306F17">
        <w:rPr>
          <w:rFonts w:eastAsia="Calibri"/>
          <w:lang w:val="sq-AL"/>
        </w:rPr>
        <w:t xml:space="preserve"> do t</w:t>
      </w:r>
      <w:r w:rsidR="00EA54D5" w:rsidRPr="00306F17">
        <w:rPr>
          <w:rFonts w:eastAsia="Calibri"/>
          <w:lang w:val="sq-AL"/>
        </w:rPr>
        <w:t>ë</w:t>
      </w:r>
      <w:r w:rsidRPr="00306F17">
        <w:rPr>
          <w:rFonts w:eastAsia="Calibri"/>
          <w:lang w:val="sq-AL"/>
        </w:rPr>
        <w:t xml:space="preserve"> p</w:t>
      </w:r>
      <w:r w:rsidR="00EA54D5" w:rsidRPr="00306F17">
        <w:rPr>
          <w:rFonts w:eastAsia="Calibri"/>
          <w:lang w:val="sq-AL"/>
        </w:rPr>
        <w:t>ë</w:t>
      </w:r>
      <w:r w:rsidRPr="00306F17">
        <w:rPr>
          <w:rFonts w:eastAsia="Calibri"/>
          <w:lang w:val="sq-AL"/>
        </w:rPr>
        <w:t>rdoret p</w:t>
      </w:r>
      <w:r w:rsidR="00EA54D5" w:rsidRPr="00306F17">
        <w:rPr>
          <w:rFonts w:eastAsia="Calibri"/>
          <w:lang w:val="sq-AL"/>
        </w:rPr>
        <w:t>ë</w:t>
      </w:r>
      <w:r w:rsidRPr="00306F17">
        <w:rPr>
          <w:rFonts w:eastAsia="Calibri"/>
          <w:lang w:val="sq-AL"/>
        </w:rPr>
        <w:t>r nd</w:t>
      </w:r>
      <w:r w:rsidR="00EA54D5" w:rsidRPr="00306F17">
        <w:rPr>
          <w:rFonts w:eastAsia="Calibri"/>
          <w:lang w:val="sq-AL"/>
        </w:rPr>
        <w:t>ë</w:t>
      </w:r>
      <w:r w:rsidRPr="00306F17">
        <w:rPr>
          <w:rFonts w:eastAsia="Calibri"/>
          <w:lang w:val="sq-AL"/>
        </w:rPr>
        <w:t>rtim godinash p</w:t>
      </w:r>
      <w:r w:rsidR="00EA54D5" w:rsidRPr="00306F17">
        <w:rPr>
          <w:rFonts w:eastAsia="Calibri"/>
          <w:lang w:val="sq-AL"/>
        </w:rPr>
        <w:t>ë</w:t>
      </w:r>
      <w:r w:rsidRPr="00306F17">
        <w:rPr>
          <w:rFonts w:eastAsia="Calibri"/>
          <w:lang w:val="sq-AL"/>
        </w:rPr>
        <w:t>r kopshtet n</w:t>
      </w:r>
      <w:r w:rsidR="00EA54D5" w:rsidRPr="00306F17">
        <w:rPr>
          <w:rFonts w:eastAsia="Calibri"/>
          <w:lang w:val="sq-AL"/>
        </w:rPr>
        <w:t>ë</w:t>
      </w:r>
      <w:r w:rsidRPr="00306F17">
        <w:rPr>
          <w:rFonts w:eastAsia="Calibri"/>
          <w:lang w:val="sq-AL"/>
        </w:rPr>
        <w:t xml:space="preserve"> Nj</w:t>
      </w:r>
      <w:r w:rsidR="00EA54D5" w:rsidRPr="00306F17">
        <w:rPr>
          <w:rFonts w:eastAsia="Calibri"/>
          <w:lang w:val="sq-AL"/>
        </w:rPr>
        <w:t>ë</w:t>
      </w:r>
      <w:r w:rsidRPr="00306F17">
        <w:rPr>
          <w:rFonts w:eastAsia="Calibri"/>
          <w:lang w:val="sq-AL"/>
        </w:rPr>
        <w:t>si Administrative, mjete didaktike dhe / ose kende lojrash p</w:t>
      </w:r>
      <w:r w:rsidR="00EA54D5" w:rsidRPr="00306F17">
        <w:rPr>
          <w:rFonts w:eastAsia="Calibri"/>
          <w:lang w:val="sq-AL"/>
        </w:rPr>
        <w:t>ë</w:t>
      </w:r>
      <w:r w:rsidRPr="00306F17">
        <w:rPr>
          <w:rFonts w:eastAsia="Calibri"/>
          <w:lang w:val="sq-AL"/>
        </w:rPr>
        <w:t>r f</w:t>
      </w:r>
      <w:r w:rsidR="00EA54D5" w:rsidRPr="00306F17">
        <w:rPr>
          <w:rFonts w:eastAsia="Calibri"/>
          <w:lang w:val="sq-AL"/>
        </w:rPr>
        <w:t>ë</w:t>
      </w:r>
      <w:r w:rsidRPr="00306F17">
        <w:rPr>
          <w:rFonts w:eastAsia="Calibri"/>
          <w:lang w:val="sq-AL"/>
        </w:rPr>
        <w:t>mij</w:t>
      </w:r>
      <w:r w:rsidR="00EA54D5" w:rsidRPr="00306F17">
        <w:rPr>
          <w:rFonts w:eastAsia="Calibri"/>
          <w:lang w:val="sq-AL"/>
        </w:rPr>
        <w:t>ë</w:t>
      </w:r>
      <w:r w:rsidRPr="00306F17">
        <w:rPr>
          <w:rFonts w:eastAsia="Calibri"/>
          <w:lang w:val="sq-AL"/>
        </w:rPr>
        <w:t xml:space="preserve">t e kopshteve. Vendosja e taksës u krye sipas ligjshmërisë duke organizuar 3 dëgjesa publike. </w:t>
      </w:r>
    </w:p>
    <w:p w14:paraId="5CC72B5C" w14:textId="4107A67A" w:rsidR="00FF6219" w:rsidRPr="00306F17" w:rsidRDefault="00FF6219" w:rsidP="00FF6219">
      <w:pPr>
        <w:pStyle w:val="v1msolistparagraph"/>
        <w:numPr>
          <w:ilvl w:val="0"/>
          <w:numId w:val="225"/>
        </w:numPr>
        <w:shd w:val="clear" w:color="auto" w:fill="FFFFFF"/>
        <w:spacing w:before="0" w:beforeAutospacing="0" w:after="0" w:afterAutospacing="0"/>
        <w:jc w:val="both"/>
        <w:rPr>
          <w:rFonts w:eastAsia="Calibri"/>
          <w:lang w:val="sq-AL"/>
        </w:rPr>
      </w:pPr>
      <w:r w:rsidRPr="00306F17">
        <w:rPr>
          <w:rFonts w:eastAsia="Calibri"/>
          <w:lang w:val="sq-AL"/>
        </w:rPr>
        <w:t>Shtimin e 2 kopshteve me dreke si k</w:t>
      </w:r>
      <w:r w:rsidR="00EA54D5" w:rsidRPr="00306F17">
        <w:rPr>
          <w:rFonts w:eastAsia="Calibri"/>
          <w:lang w:val="sq-AL"/>
        </w:rPr>
        <w:t>ë</w:t>
      </w:r>
      <w:r w:rsidRPr="00306F17">
        <w:rPr>
          <w:rFonts w:eastAsia="Calibri"/>
          <w:lang w:val="sq-AL"/>
        </w:rPr>
        <w:t>rkes</w:t>
      </w:r>
      <w:r w:rsidR="00EA54D5" w:rsidRPr="00306F17">
        <w:rPr>
          <w:rFonts w:eastAsia="Calibri"/>
          <w:lang w:val="sq-AL"/>
        </w:rPr>
        <w:t>ë</w:t>
      </w:r>
      <w:r w:rsidRPr="00306F17">
        <w:rPr>
          <w:rFonts w:eastAsia="Calibri"/>
          <w:lang w:val="sq-AL"/>
        </w:rPr>
        <w:t xml:space="preserve"> e komunitetit. </w:t>
      </w:r>
    </w:p>
    <w:p w14:paraId="5FD762C7" w14:textId="53E6A4C1" w:rsidR="00FF6219" w:rsidRPr="00306F17" w:rsidRDefault="00FF6219" w:rsidP="00FF6219">
      <w:pPr>
        <w:pStyle w:val="v1msolistparagraph"/>
        <w:numPr>
          <w:ilvl w:val="0"/>
          <w:numId w:val="225"/>
        </w:numPr>
        <w:shd w:val="clear" w:color="auto" w:fill="FFFFFF"/>
        <w:spacing w:before="0" w:beforeAutospacing="0" w:after="0" w:afterAutospacing="0"/>
        <w:jc w:val="both"/>
        <w:rPr>
          <w:rFonts w:eastAsia="Calibri"/>
          <w:lang w:val="sq-AL"/>
        </w:rPr>
      </w:pPr>
      <w:r w:rsidRPr="00306F17">
        <w:rPr>
          <w:rFonts w:eastAsia="Calibri"/>
          <w:lang w:val="sq-AL"/>
        </w:rPr>
        <w:t>Pun</w:t>
      </w:r>
      <w:r w:rsidR="00EA54D5" w:rsidRPr="00306F17">
        <w:rPr>
          <w:rFonts w:eastAsia="Calibri"/>
          <w:lang w:val="sq-AL"/>
        </w:rPr>
        <w:t>ë</w:t>
      </w:r>
      <w:r w:rsidRPr="00306F17">
        <w:rPr>
          <w:rFonts w:eastAsia="Calibri"/>
          <w:lang w:val="sq-AL"/>
        </w:rPr>
        <w:t>simi i 10 m</w:t>
      </w:r>
      <w:r w:rsidR="00EA54D5" w:rsidRPr="00306F17">
        <w:rPr>
          <w:rFonts w:eastAsia="Calibri"/>
          <w:lang w:val="sq-AL"/>
        </w:rPr>
        <w:t>ë</w:t>
      </w:r>
      <w:r w:rsidRPr="00306F17">
        <w:rPr>
          <w:rFonts w:eastAsia="Calibri"/>
          <w:lang w:val="sq-AL"/>
        </w:rPr>
        <w:t>sues ndihm</w:t>
      </w:r>
      <w:r w:rsidR="00EA54D5" w:rsidRPr="00306F17">
        <w:rPr>
          <w:rFonts w:eastAsia="Calibri"/>
          <w:lang w:val="sq-AL"/>
        </w:rPr>
        <w:t>ë</w:t>
      </w:r>
      <w:r w:rsidRPr="00306F17">
        <w:rPr>
          <w:rFonts w:eastAsia="Calibri"/>
          <w:lang w:val="sq-AL"/>
        </w:rPr>
        <w:t>s.</w:t>
      </w:r>
    </w:p>
    <w:p w14:paraId="64F55DE2" w14:textId="11B310DA" w:rsidR="00FF6219" w:rsidRPr="00306F17" w:rsidRDefault="00FF6219" w:rsidP="00FF6219">
      <w:pPr>
        <w:pStyle w:val="v1msolistparagraph"/>
        <w:numPr>
          <w:ilvl w:val="0"/>
          <w:numId w:val="225"/>
        </w:numPr>
        <w:shd w:val="clear" w:color="auto" w:fill="FFFFFF"/>
        <w:spacing w:before="0" w:beforeAutospacing="0" w:after="0" w:afterAutospacing="0"/>
        <w:jc w:val="both"/>
        <w:rPr>
          <w:rFonts w:eastAsia="Calibri"/>
          <w:lang w:val="sq-AL"/>
        </w:rPr>
      </w:pPr>
      <w:r w:rsidRPr="00306F17">
        <w:rPr>
          <w:rFonts w:eastAsia="Calibri"/>
          <w:lang w:val="sq-AL"/>
        </w:rPr>
        <w:t>Rritja e kapaciteteve te drejtuesve t</w:t>
      </w:r>
      <w:r w:rsidR="00EA54D5" w:rsidRPr="00306F17">
        <w:rPr>
          <w:rFonts w:eastAsia="Calibri"/>
          <w:lang w:val="sq-AL"/>
        </w:rPr>
        <w:t>ë</w:t>
      </w:r>
      <w:r w:rsidRPr="00306F17">
        <w:rPr>
          <w:rFonts w:eastAsia="Calibri"/>
          <w:lang w:val="sq-AL"/>
        </w:rPr>
        <w:t xml:space="preserve"> kopshteve dhe m</w:t>
      </w:r>
      <w:r w:rsidR="00EA54D5" w:rsidRPr="00306F17">
        <w:rPr>
          <w:rFonts w:eastAsia="Calibri"/>
          <w:lang w:val="sq-AL"/>
        </w:rPr>
        <w:t>ë</w:t>
      </w:r>
      <w:r w:rsidRPr="00306F17">
        <w:rPr>
          <w:rFonts w:eastAsia="Calibri"/>
          <w:lang w:val="sq-AL"/>
        </w:rPr>
        <w:t>suesve n</w:t>
      </w:r>
      <w:r w:rsidR="00EA54D5" w:rsidRPr="00306F17">
        <w:rPr>
          <w:rFonts w:eastAsia="Calibri"/>
          <w:lang w:val="sq-AL"/>
        </w:rPr>
        <w:t>ë</w:t>
      </w:r>
      <w:r w:rsidRPr="00306F17">
        <w:rPr>
          <w:rFonts w:eastAsia="Calibri"/>
          <w:lang w:val="sq-AL"/>
        </w:rPr>
        <w:t>p</w:t>
      </w:r>
      <w:r w:rsidR="00EA54D5" w:rsidRPr="00306F17">
        <w:rPr>
          <w:rFonts w:eastAsia="Calibri"/>
          <w:lang w:val="sq-AL"/>
        </w:rPr>
        <w:t>ë</w:t>
      </w:r>
      <w:r w:rsidRPr="00306F17">
        <w:rPr>
          <w:rFonts w:eastAsia="Calibri"/>
          <w:lang w:val="sq-AL"/>
        </w:rPr>
        <w:t>rmjet trajnimeve. Kontributi në dokumentin e MAS për “Standardet e drejtorit të Arsimit Parashkollor”</w:t>
      </w:r>
    </w:p>
    <w:p w14:paraId="341F8F07" w14:textId="439C0B9D" w:rsidR="00FF6219" w:rsidRPr="00306F17" w:rsidRDefault="00FF6219" w:rsidP="00FF6219">
      <w:pPr>
        <w:pStyle w:val="v1msolistparagraph"/>
        <w:numPr>
          <w:ilvl w:val="0"/>
          <w:numId w:val="225"/>
        </w:numPr>
        <w:shd w:val="clear" w:color="auto" w:fill="FFFFFF"/>
        <w:spacing w:before="0" w:beforeAutospacing="0" w:after="0" w:afterAutospacing="0"/>
        <w:jc w:val="both"/>
        <w:rPr>
          <w:rFonts w:eastAsia="Calibri"/>
          <w:lang w:val="sq-AL"/>
        </w:rPr>
      </w:pPr>
      <w:r w:rsidRPr="00306F17">
        <w:rPr>
          <w:rFonts w:eastAsia="Calibri"/>
          <w:lang w:val="sq-AL"/>
        </w:rPr>
        <w:t>Themelimi i Keshillit te Prinderve dhe Bordeve</w:t>
      </w:r>
      <w:r w:rsidR="00DE6879" w:rsidRPr="00306F17">
        <w:rPr>
          <w:rFonts w:eastAsia="Calibri"/>
          <w:lang w:val="sq-AL"/>
        </w:rPr>
        <w:t xml:space="preserve"> aty ku mungonte</w:t>
      </w:r>
      <w:r w:rsidRPr="00306F17">
        <w:rPr>
          <w:rFonts w:eastAsia="Calibri"/>
          <w:lang w:val="sq-AL"/>
        </w:rPr>
        <w:t xml:space="preserve">. </w:t>
      </w:r>
    </w:p>
    <w:p w14:paraId="39BED6E9" w14:textId="7E6260FA" w:rsidR="00FF6219" w:rsidRPr="00306F17" w:rsidRDefault="00FF6219" w:rsidP="00FF6219">
      <w:pPr>
        <w:pStyle w:val="v1msolistparagraph"/>
        <w:numPr>
          <w:ilvl w:val="0"/>
          <w:numId w:val="225"/>
        </w:numPr>
        <w:shd w:val="clear" w:color="auto" w:fill="FFFFFF"/>
        <w:spacing w:before="0" w:beforeAutospacing="0" w:after="0" w:afterAutospacing="0"/>
        <w:jc w:val="both"/>
        <w:rPr>
          <w:rFonts w:eastAsia="Calibri"/>
          <w:lang w:val="sq-AL"/>
        </w:rPr>
      </w:pPr>
      <w:r w:rsidRPr="00306F17">
        <w:rPr>
          <w:rFonts w:eastAsia="Calibri"/>
          <w:lang w:val="sq-AL"/>
        </w:rPr>
        <w:t>Fuqizimi i bordeve dhe k</w:t>
      </w:r>
      <w:r w:rsidR="00EA54D5" w:rsidRPr="00306F17">
        <w:rPr>
          <w:rFonts w:eastAsia="Calibri"/>
          <w:lang w:val="sq-AL"/>
        </w:rPr>
        <w:t>ë</w:t>
      </w:r>
      <w:r w:rsidRPr="00306F17">
        <w:rPr>
          <w:rFonts w:eastAsia="Calibri"/>
          <w:lang w:val="sq-AL"/>
        </w:rPr>
        <w:t>shillave t</w:t>
      </w:r>
      <w:r w:rsidR="00EA54D5" w:rsidRPr="00306F17">
        <w:rPr>
          <w:rFonts w:eastAsia="Calibri"/>
          <w:lang w:val="sq-AL"/>
        </w:rPr>
        <w:t>ë</w:t>
      </w:r>
      <w:r w:rsidRPr="00306F17">
        <w:rPr>
          <w:rFonts w:eastAsia="Calibri"/>
          <w:lang w:val="sq-AL"/>
        </w:rPr>
        <w:t xml:space="preserve"> prinderve p</w:t>
      </w:r>
      <w:r w:rsidR="00EA54D5" w:rsidRPr="00306F17">
        <w:rPr>
          <w:rFonts w:eastAsia="Calibri"/>
          <w:lang w:val="sq-AL"/>
        </w:rPr>
        <w:t>ë</w:t>
      </w:r>
      <w:r w:rsidRPr="00306F17">
        <w:rPr>
          <w:rFonts w:eastAsia="Calibri"/>
          <w:lang w:val="sq-AL"/>
        </w:rPr>
        <w:t>rmes aktiviteteve t</w:t>
      </w:r>
      <w:r w:rsidR="00EA54D5" w:rsidRPr="00306F17">
        <w:rPr>
          <w:rFonts w:eastAsia="Calibri"/>
          <w:lang w:val="sq-AL"/>
        </w:rPr>
        <w:t>ë</w:t>
      </w:r>
      <w:r w:rsidRPr="00306F17">
        <w:rPr>
          <w:rFonts w:eastAsia="Calibri"/>
          <w:lang w:val="sq-AL"/>
        </w:rPr>
        <w:t xml:space="preserve"> ndryshme (si z</w:t>
      </w:r>
      <w:r w:rsidR="00EA54D5" w:rsidRPr="00306F17">
        <w:rPr>
          <w:rFonts w:eastAsia="Calibri"/>
          <w:lang w:val="sq-AL"/>
        </w:rPr>
        <w:t>ë</w:t>
      </w:r>
      <w:r w:rsidRPr="00306F17">
        <w:rPr>
          <w:rFonts w:eastAsia="Calibri"/>
          <w:lang w:val="sq-AL"/>
        </w:rPr>
        <w:t xml:space="preserve"> i fort</w:t>
      </w:r>
      <w:r w:rsidR="00EA54D5" w:rsidRPr="00306F17">
        <w:rPr>
          <w:rFonts w:eastAsia="Calibri"/>
          <w:lang w:val="sq-AL"/>
        </w:rPr>
        <w:t>ë</w:t>
      </w:r>
      <w:r w:rsidRPr="00306F17">
        <w:rPr>
          <w:rFonts w:eastAsia="Calibri"/>
          <w:lang w:val="sq-AL"/>
        </w:rPr>
        <w:t xml:space="preserve"> n</w:t>
      </w:r>
      <w:r w:rsidR="00EA54D5" w:rsidRPr="00306F17">
        <w:rPr>
          <w:rFonts w:eastAsia="Calibri"/>
          <w:lang w:val="sq-AL"/>
        </w:rPr>
        <w:t>ë</w:t>
      </w:r>
      <w:r w:rsidRPr="00306F17">
        <w:rPr>
          <w:rFonts w:eastAsia="Calibri"/>
          <w:lang w:val="sq-AL"/>
        </w:rPr>
        <w:t xml:space="preserve"> d</w:t>
      </w:r>
      <w:r w:rsidR="00EA54D5" w:rsidRPr="00306F17">
        <w:rPr>
          <w:rFonts w:eastAsia="Calibri"/>
          <w:lang w:val="sq-AL"/>
        </w:rPr>
        <w:t>ë</w:t>
      </w:r>
      <w:r w:rsidRPr="00306F17">
        <w:rPr>
          <w:rFonts w:eastAsia="Calibri"/>
          <w:lang w:val="sq-AL"/>
        </w:rPr>
        <w:t>gjesat publike p</w:t>
      </w:r>
      <w:r w:rsidR="00EA54D5" w:rsidRPr="00306F17">
        <w:rPr>
          <w:rFonts w:eastAsia="Calibri"/>
          <w:lang w:val="sq-AL"/>
        </w:rPr>
        <w:t>ë</w:t>
      </w:r>
      <w:r w:rsidRPr="00306F17">
        <w:rPr>
          <w:rFonts w:eastAsia="Calibri"/>
          <w:lang w:val="sq-AL"/>
        </w:rPr>
        <w:t>r miratimin e planit t</w:t>
      </w:r>
      <w:r w:rsidR="00EA54D5" w:rsidRPr="00306F17">
        <w:rPr>
          <w:rFonts w:eastAsia="Calibri"/>
          <w:lang w:val="sq-AL"/>
        </w:rPr>
        <w:t>ë</w:t>
      </w:r>
      <w:r w:rsidRPr="00306F17">
        <w:rPr>
          <w:rFonts w:eastAsia="Calibri"/>
          <w:lang w:val="sq-AL"/>
        </w:rPr>
        <w:t xml:space="preserve"> p</w:t>
      </w:r>
      <w:r w:rsidR="00EA54D5" w:rsidRPr="00306F17">
        <w:rPr>
          <w:rFonts w:eastAsia="Calibri"/>
          <w:lang w:val="sq-AL"/>
        </w:rPr>
        <w:t>ë</w:t>
      </w:r>
      <w:r w:rsidRPr="00306F17">
        <w:rPr>
          <w:rFonts w:eastAsia="Calibri"/>
          <w:lang w:val="sq-AL"/>
        </w:rPr>
        <w:t>rmir</w:t>
      </w:r>
      <w:r w:rsidR="00EA54D5" w:rsidRPr="00306F17">
        <w:rPr>
          <w:rFonts w:eastAsia="Calibri"/>
          <w:lang w:val="sq-AL"/>
        </w:rPr>
        <w:t>ë</w:t>
      </w:r>
      <w:r w:rsidRPr="00306F17">
        <w:rPr>
          <w:rFonts w:eastAsia="Calibri"/>
          <w:lang w:val="sq-AL"/>
        </w:rPr>
        <w:t xml:space="preserve">simit) dhe trajnimeve. </w:t>
      </w:r>
    </w:p>
    <w:p w14:paraId="69477A8A" w14:textId="01015338" w:rsidR="00FF6219" w:rsidRPr="00306F17" w:rsidRDefault="00FF6219" w:rsidP="00FF6219">
      <w:pPr>
        <w:pStyle w:val="v1msolistparagraph"/>
        <w:numPr>
          <w:ilvl w:val="0"/>
          <w:numId w:val="225"/>
        </w:numPr>
        <w:shd w:val="clear" w:color="auto" w:fill="FFFFFF"/>
        <w:spacing w:before="0" w:beforeAutospacing="0" w:after="0" w:afterAutospacing="0"/>
        <w:jc w:val="both"/>
        <w:rPr>
          <w:rFonts w:eastAsia="Calibri"/>
          <w:lang w:val="sq-AL"/>
        </w:rPr>
      </w:pPr>
      <w:r w:rsidRPr="00306F17">
        <w:rPr>
          <w:rFonts w:eastAsia="Calibri"/>
          <w:lang w:val="sq-AL"/>
        </w:rPr>
        <w:t>Angazhim dhe fitimi i çmimit t</w:t>
      </w:r>
      <w:r w:rsidR="00EA54D5" w:rsidRPr="00306F17">
        <w:rPr>
          <w:rFonts w:eastAsia="Calibri"/>
          <w:lang w:val="sq-AL"/>
        </w:rPr>
        <w:t>ë</w:t>
      </w:r>
      <w:r w:rsidRPr="00306F17">
        <w:rPr>
          <w:rFonts w:eastAsia="Calibri"/>
          <w:lang w:val="sq-AL"/>
        </w:rPr>
        <w:t xml:space="preserve"> publikut me praktiken “Un</w:t>
      </w:r>
      <w:r w:rsidR="00EA54D5" w:rsidRPr="00306F17">
        <w:rPr>
          <w:rFonts w:eastAsia="Calibri"/>
          <w:lang w:val="sq-AL"/>
        </w:rPr>
        <w:t>ë</w:t>
      </w:r>
      <w:r w:rsidRPr="00306F17">
        <w:rPr>
          <w:rFonts w:eastAsia="Calibri"/>
          <w:lang w:val="sq-AL"/>
        </w:rPr>
        <w:t xml:space="preserve"> t</w:t>
      </w:r>
      <w:r w:rsidR="00EA54D5" w:rsidRPr="00306F17">
        <w:rPr>
          <w:rFonts w:eastAsia="Calibri"/>
          <w:lang w:val="sq-AL"/>
        </w:rPr>
        <w:t>ë</w:t>
      </w:r>
      <w:r w:rsidRPr="00306F17">
        <w:rPr>
          <w:rFonts w:eastAsia="Calibri"/>
          <w:lang w:val="sq-AL"/>
        </w:rPr>
        <w:t xml:space="preserve"> d</w:t>
      </w:r>
      <w:r w:rsidR="005A65AE">
        <w:rPr>
          <w:rFonts w:eastAsia="Calibri"/>
          <w:lang w:val="sq-AL"/>
        </w:rPr>
        <w:t>ë</w:t>
      </w:r>
      <w:r w:rsidRPr="00306F17">
        <w:rPr>
          <w:rFonts w:eastAsia="Calibri"/>
          <w:lang w:val="sq-AL"/>
        </w:rPr>
        <w:t>gjoj”, lidhur me praktikat e mira p</w:t>
      </w:r>
      <w:r w:rsidR="00EA54D5" w:rsidRPr="00306F17">
        <w:rPr>
          <w:rFonts w:eastAsia="Calibri"/>
          <w:lang w:val="sq-AL"/>
        </w:rPr>
        <w:t>ë</w:t>
      </w:r>
      <w:r w:rsidRPr="00306F17">
        <w:rPr>
          <w:rFonts w:eastAsia="Calibri"/>
          <w:lang w:val="sq-AL"/>
        </w:rPr>
        <w:t>r f</w:t>
      </w:r>
      <w:r w:rsidR="00EA54D5" w:rsidRPr="00306F17">
        <w:rPr>
          <w:rFonts w:eastAsia="Calibri"/>
          <w:lang w:val="sq-AL"/>
        </w:rPr>
        <w:t>ë</w:t>
      </w:r>
      <w:r w:rsidRPr="00306F17">
        <w:rPr>
          <w:rFonts w:eastAsia="Calibri"/>
          <w:lang w:val="sq-AL"/>
        </w:rPr>
        <w:t>mijet e grupmoshave 3-6 vjeç.</w:t>
      </w:r>
    </w:p>
    <w:p w14:paraId="7634EE6D" w14:textId="314541CE" w:rsidR="00FF6219" w:rsidRDefault="00FF6219" w:rsidP="00FF6219">
      <w:pPr>
        <w:pStyle w:val="v1msolistparagraph"/>
        <w:numPr>
          <w:ilvl w:val="0"/>
          <w:numId w:val="225"/>
        </w:numPr>
        <w:shd w:val="clear" w:color="auto" w:fill="FFFFFF"/>
        <w:spacing w:before="0" w:beforeAutospacing="0" w:after="0" w:afterAutospacing="0"/>
        <w:jc w:val="both"/>
        <w:rPr>
          <w:rFonts w:eastAsia="Calibri"/>
          <w:lang w:val="sq-AL"/>
        </w:rPr>
      </w:pPr>
      <w:r w:rsidRPr="00306F17">
        <w:rPr>
          <w:rFonts w:eastAsia="Calibri"/>
          <w:lang w:val="sq-AL"/>
        </w:rPr>
        <w:t>Pyetësori për prindërit lidhur me kënaqësinë e shërbimit në AP, i cili u inicua nga Komisioni i Barazisë Gjinore dhe i Arsimit, por i shërben edhe bashkisë për të kuptuar fushat ku duhet të investojë më shumë, i shërben transparencës dhe llogaridhënies dhe një bashkie më afër qytetarëve. Gjetje kryesore: permir</w:t>
      </w:r>
      <w:r w:rsidR="00EA54D5" w:rsidRPr="00306F17">
        <w:rPr>
          <w:rFonts w:eastAsia="Calibri"/>
          <w:lang w:val="sq-AL"/>
        </w:rPr>
        <w:t>ë</w:t>
      </w:r>
      <w:r w:rsidRPr="00306F17">
        <w:rPr>
          <w:rFonts w:eastAsia="Calibri"/>
          <w:lang w:val="sq-AL"/>
        </w:rPr>
        <w:t>simi i infrastruktures ne kopshtet n</w:t>
      </w:r>
      <w:r w:rsidR="00EA54D5" w:rsidRPr="00306F17">
        <w:rPr>
          <w:rFonts w:eastAsia="Calibri"/>
          <w:lang w:val="sq-AL"/>
        </w:rPr>
        <w:t>ë</w:t>
      </w:r>
      <w:r w:rsidRPr="00306F17">
        <w:rPr>
          <w:rFonts w:eastAsia="Calibri"/>
          <w:lang w:val="sq-AL"/>
        </w:rPr>
        <w:t xml:space="preserve"> Nj</w:t>
      </w:r>
      <w:r w:rsidR="00EA54D5" w:rsidRPr="00306F17">
        <w:rPr>
          <w:rFonts w:eastAsia="Calibri"/>
          <w:lang w:val="sq-AL"/>
        </w:rPr>
        <w:t>ë</w:t>
      </w:r>
      <w:r w:rsidRPr="00306F17">
        <w:rPr>
          <w:rFonts w:eastAsia="Calibri"/>
          <w:lang w:val="sq-AL"/>
        </w:rPr>
        <w:t>sit</w:t>
      </w:r>
      <w:r w:rsidR="00EA54D5" w:rsidRPr="00306F17">
        <w:rPr>
          <w:rFonts w:eastAsia="Calibri"/>
          <w:lang w:val="sq-AL"/>
        </w:rPr>
        <w:t>ë</w:t>
      </w:r>
      <w:r w:rsidRPr="00306F17">
        <w:rPr>
          <w:rFonts w:eastAsia="Calibri"/>
          <w:lang w:val="sq-AL"/>
        </w:rPr>
        <w:t xml:space="preserve"> Administrative, kthimi i m</w:t>
      </w:r>
      <w:r w:rsidR="00EA54D5" w:rsidRPr="00306F17">
        <w:rPr>
          <w:rFonts w:eastAsia="Calibri"/>
          <w:lang w:val="sq-AL"/>
        </w:rPr>
        <w:t>ë</w:t>
      </w:r>
      <w:r w:rsidRPr="00306F17">
        <w:rPr>
          <w:rFonts w:eastAsia="Calibri"/>
          <w:lang w:val="sq-AL"/>
        </w:rPr>
        <w:t xml:space="preserve"> shum</w:t>
      </w:r>
      <w:r w:rsidR="00EA54D5" w:rsidRPr="00306F17">
        <w:rPr>
          <w:rFonts w:eastAsia="Calibri"/>
          <w:lang w:val="sq-AL"/>
        </w:rPr>
        <w:t>ë</w:t>
      </w:r>
      <w:r w:rsidRPr="00306F17">
        <w:rPr>
          <w:rFonts w:eastAsia="Calibri"/>
          <w:lang w:val="sq-AL"/>
        </w:rPr>
        <w:t xml:space="preserve"> kopshteve me drek</w:t>
      </w:r>
      <w:r w:rsidR="00EA54D5" w:rsidRPr="00306F17">
        <w:rPr>
          <w:rFonts w:eastAsia="Calibri"/>
          <w:lang w:val="sq-AL"/>
        </w:rPr>
        <w:t>ë</w:t>
      </w:r>
      <w:r w:rsidRPr="00306F17">
        <w:rPr>
          <w:rFonts w:eastAsia="Calibri"/>
          <w:lang w:val="sq-AL"/>
        </w:rPr>
        <w:t>, p</w:t>
      </w:r>
      <w:r w:rsidR="00EA54D5" w:rsidRPr="00306F17">
        <w:rPr>
          <w:rFonts w:eastAsia="Calibri"/>
          <w:lang w:val="sq-AL"/>
        </w:rPr>
        <w:t>ë</w:t>
      </w:r>
      <w:r w:rsidRPr="00306F17">
        <w:rPr>
          <w:rFonts w:eastAsia="Calibri"/>
          <w:lang w:val="sq-AL"/>
        </w:rPr>
        <w:t>rmir</w:t>
      </w:r>
      <w:r w:rsidR="00EA54D5" w:rsidRPr="00306F17">
        <w:rPr>
          <w:rFonts w:eastAsia="Calibri"/>
          <w:lang w:val="sq-AL"/>
        </w:rPr>
        <w:t>ë</w:t>
      </w:r>
      <w:r w:rsidRPr="00306F17">
        <w:rPr>
          <w:rFonts w:eastAsia="Calibri"/>
          <w:lang w:val="sq-AL"/>
        </w:rPr>
        <w:t>simi i m</w:t>
      </w:r>
      <w:r w:rsidR="00EA54D5" w:rsidRPr="00306F17">
        <w:rPr>
          <w:rFonts w:eastAsia="Calibri"/>
          <w:lang w:val="sq-AL"/>
        </w:rPr>
        <w:t>ë</w:t>
      </w:r>
      <w:r w:rsidRPr="00306F17">
        <w:rPr>
          <w:rFonts w:eastAsia="Calibri"/>
          <w:lang w:val="sq-AL"/>
        </w:rPr>
        <w:t>nus</w:t>
      </w:r>
      <w:r w:rsidR="00EA54D5" w:rsidRPr="00306F17">
        <w:rPr>
          <w:rFonts w:eastAsia="Calibri"/>
          <w:lang w:val="sq-AL"/>
        </w:rPr>
        <w:t>ë</w:t>
      </w:r>
      <w:r w:rsidRPr="00306F17">
        <w:rPr>
          <w:rFonts w:eastAsia="Calibri"/>
          <w:lang w:val="sq-AL"/>
        </w:rPr>
        <w:t xml:space="preserve"> s</w:t>
      </w:r>
      <w:r w:rsidR="00EA54D5" w:rsidRPr="00306F17">
        <w:rPr>
          <w:rFonts w:eastAsia="Calibri"/>
          <w:lang w:val="sq-AL"/>
        </w:rPr>
        <w:t>ë</w:t>
      </w:r>
      <w:r w:rsidRPr="00306F17">
        <w:rPr>
          <w:rFonts w:eastAsia="Calibri"/>
          <w:lang w:val="sq-AL"/>
        </w:rPr>
        <w:t xml:space="preserve"> ushqimit.</w:t>
      </w:r>
    </w:p>
    <w:p w14:paraId="566818B3" w14:textId="0034D921" w:rsidR="006453D3" w:rsidRPr="0081299A" w:rsidRDefault="006453D3" w:rsidP="00993EDB">
      <w:pPr>
        <w:pStyle w:val="Heading2"/>
        <w:rPr>
          <w:color w:val="auto"/>
          <w:lang w:val="sq-AL"/>
        </w:rPr>
      </w:pPr>
      <w:bookmarkStart w:id="3" w:name="_Toc163151006"/>
      <w:bookmarkEnd w:id="2"/>
      <w:r w:rsidRPr="0081299A">
        <w:rPr>
          <w:color w:val="auto"/>
          <w:lang w:val="sq-AL"/>
        </w:rPr>
        <w:lastRenderedPageBreak/>
        <w:t>Taksa e p</w:t>
      </w:r>
      <w:r w:rsidR="0081299A" w:rsidRPr="0081299A">
        <w:rPr>
          <w:color w:val="auto"/>
          <w:lang w:val="sq-AL"/>
        </w:rPr>
        <w:t>ë</w:t>
      </w:r>
      <w:r w:rsidRPr="0081299A">
        <w:rPr>
          <w:color w:val="auto"/>
          <w:lang w:val="sq-AL"/>
        </w:rPr>
        <w:t>rkohshme e arsimit n</w:t>
      </w:r>
      <w:r w:rsidR="0081299A" w:rsidRPr="0081299A">
        <w:rPr>
          <w:color w:val="auto"/>
          <w:lang w:val="sq-AL"/>
        </w:rPr>
        <w:t>ë</w:t>
      </w:r>
      <w:r w:rsidRPr="0081299A">
        <w:rPr>
          <w:color w:val="auto"/>
          <w:lang w:val="sq-AL"/>
        </w:rPr>
        <w:t xml:space="preserve"> Bashkin</w:t>
      </w:r>
      <w:r w:rsidR="0081299A" w:rsidRPr="0081299A">
        <w:rPr>
          <w:color w:val="auto"/>
          <w:lang w:val="sq-AL"/>
        </w:rPr>
        <w:t>ë</w:t>
      </w:r>
      <w:r w:rsidRPr="0081299A">
        <w:rPr>
          <w:color w:val="auto"/>
          <w:lang w:val="sq-AL"/>
        </w:rPr>
        <w:t xml:space="preserve"> Durr</w:t>
      </w:r>
      <w:r w:rsidR="0081299A" w:rsidRPr="0081299A">
        <w:rPr>
          <w:color w:val="auto"/>
          <w:lang w:val="sq-AL"/>
        </w:rPr>
        <w:t>ë</w:t>
      </w:r>
      <w:r w:rsidRPr="0081299A">
        <w:rPr>
          <w:color w:val="auto"/>
          <w:lang w:val="sq-AL"/>
        </w:rPr>
        <w:t>s.</w:t>
      </w:r>
      <w:bookmarkEnd w:id="3"/>
      <w:r w:rsidRPr="0081299A">
        <w:rPr>
          <w:color w:val="auto"/>
          <w:lang w:val="sq-AL"/>
        </w:rPr>
        <w:t xml:space="preserve"> </w:t>
      </w:r>
    </w:p>
    <w:p w14:paraId="4A6AAFCA" w14:textId="77777777" w:rsidR="006453D3" w:rsidRPr="0081299A" w:rsidRDefault="006453D3" w:rsidP="006453D3">
      <w:pPr>
        <w:rPr>
          <w:lang w:val="sq-AL"/>
        </w:rPr>
      </w:pPr>
    </w:p>
    <w:p w14:paraId="460EA7FC" w14:textId="7BB8B632" w:rsidR="006453D3" w:rsidRPr="0081299A" w:rsidRDefault="006453D3" w:rsidP="006453D3">
      <w:pPr>
        <w:rPr>
          <w:lang w:val="sq-AL"/>
        </w:rPr>
      </w:pPr>
      <w:r w:rsidRPr="0081299A">
        <w:rPr>
          <w:lang w:val="sq-AL"/>
        </w:rPr>
        <w:t>Taksa e p</w:t>
      </w:r>
      <w:r w:rsidR="0081299A" w:rsidRPr="0081299A">
        <w:rPr>
          <w:lang w:val="sq-AL"/>
        </w:rPr>
        <w:t>ë</w:t>
      </w:r>
      <w:r w:rsidRPr="0081299A">
        <w:rPr>
          <w:lang w:val="sq-AL"/>
        </w:rPr>
        <w:t>rkohshme e arsimit u vendos p</w:t>
      </w:r>
      <w:r w:rsidR="0081299A" w:rsidRPr="0081299A">
        <w:rPr>
          <w:lang w:val="sq-AL"/>
        </w:rPr>
        <w:t>ë</w:t>
      </w:r>
      <w:r w:rsidRPr="0081299A">
        <w:rPr>
          <w:lang w:val="sq-AL"/>
        </w:rPr>
        <w:t xml:space="preserve">r bisnesin e madh me </w:t>
      </w:r>
      <w:r w:rsidR="0081299A">
        <w:rPr>
          <w:lang w:val="sq-AL"/>
        </w:rPr>
        <w:t>V</w:t>
      </w:r>
      <w:r w:rsidRPr="0081299A">
        <w:rPr>
          <w:lang w:val="sq-AL"/>
        </w:rPr>
        <w:t xml:space="preserve">endimin e </w:t>
      </w:r>
      <w:r w:rsidR="0081299A">
        <w:rPr>
          <w:lang w:val="sq-AL"/>
        </w:rPr>
        <w:t>K</w:t>
      </w:r>
      <w:r w:rsidRPr="0081299A">
        <w:rPr>
          <w:lang w:val="sq-AL"/>
        </w:rPr>
        <w:t xml:space="preserve">ëshillit </w:t>
      </w:r>
      <w:r w:rsidR="00BC7733">
        <w:rPr>
          <w:lang w:val="sq-AL"/>
        </w:rPr>
        <w:t>B</w:t>
      </w:r>
      <w:r w:rsidRPr="0081299A">
        <w:rPr>
          <w:lang w:val="sq-AL"/>
        </w:rPr>
        <w:t>ashkiak nr. 160 dat</w:t>
      </w:r>
      <w:r w:rsidR="0081299A" w:rsidRPr="0081299A">
        <w:rPr>
          <w:lang w:val="sq-AL"/>
        </w:rPr>
        <w:t>ë</w:t>
      </w:r>
      <w:r w:rsidRPr="0081299A">
        <w:rPr>
          <w:lang w:val="sq-AL"/>
        </w:rPr>
        <w:t xml:space="preserve"> 23.12.2021,  “P</w:t>
      </w:r>
      <w:r w:rsidR="0081299A" w:rsidRPr="0081299A">
        <w:rPr>
          <w:lang w:val="sq-AL"/>
        </w:rPr>
        <w:t>ë</w:t>
      </w:r>
      <w:r w:rsidRPr="0081299A">
        <w:rPr>
          <w:lang w:val="sq-AL"/>
        </w:rPr>
        <w:t>r sistemin e taksave dhe tarifave vendore n</w:t>
      </w:r>
      <w:r w:rsidR="0081299A" w:rsidRPr="0081299A">
        <w:rPr>
          <w:lang w:val="sq-AL"/>
        </w:rPr>
        <w:t>ë</w:t>
      </w:r>
      <w:r w:rsidRPr="0081299A">
        <w:rPr>
          <w:lang w:val="sq-AL"/>
        </w:rPr>
        <w:t xml:space="preserve"> qytetin e Durr</w:t>
      </w:r>
      <w:r w:rsidR="0081299A" w:rsidRPr="0081299A">
        <w:rPr>
          <w:lang w:val="sq-AL"/>
        </w:rPr>
        <w:t>ë</w:t>
      </w:r>
      <w:r w:rsidRPr="0081299A">
        <w:rPr>
          <w:lang w:val="sq-AL"/>
        </w:rPr>
        <w:t>sit p</w:t>
      </w:r>
      <w:r w:rsidR="0081299A" w:rsidRPr="0081299A">
        <w:rPr>
          <w:lang w:val="sq-AL"/>
        </w:rPr>
        <w:t>ë</w:t>
      </w:r>
      <w:r w:rsidRPr="0081299A">
        <w:rPr>
          <w:lang w:val="sq-AL"/>
        </w:rPr>
        <w:t>r vitin 2022”, n</w:t>
      </w:r>
      <w:r w:rsidR="0081299A" w:rsidRPr="0081299A">
        <w:rPr>
          <w:lang w:val="sq-AL"/>
        </w:rPr>
        <w:t>ë</w:t>
      </w:r>
      <w:r w:rsidRPr="0081299A">
        <w:rPr>
          <w:lang w:val="sq-AL"/>
        </w:rPr>
        <w:t xml:space="preserve"> vler</w:t>
      </w:r>
      <w:r w:rsidR="0081299A" w:rsidRPr="0081299A">
        <w:rPr>
          <w:lang w:val="sq-AL"/>
        </w:rPr>
        <w:t>ë</w:t>
      </w:r>
      <w:r w:rsidRPr="0081299A">
        <w:rPr>
          <w:lang w:val="sq-AL"/>
        </w:rPr>
        <w:t>n 12 mij</w:t>
      </w:r>
      <w:r w:rsidR="0081299A" w:rsidRPr="0081299A">
        <w:rPr>
          <w:lang w:val="sq-AL"/>
        </w:rPr>
        <w:t>ë</w:t>
      </w:r>
      <w:r w:rsidRPr="0081299A">
        <w:rPr>
          <w:lang w:val="sq-AL"/>
        </w:rPr>
        <w:t xml:space="preserve"> l</w:t>
      </w:r>
      <w:r w:rsidR="0081299A" w:rsidRPr="0081299A">
        <w:rPr>
          <w:lang w:val="sq-AL"/>
        </w:rPr>
        <w:t>ë</w:t>
      </w:r>
      <w:r w:rsidRPr="0081299A">
        <w:rPr>
          <w:lang w:val="sq-AL"/>
        </w:rPr>
        <w:t>k</w:t>
      </w:r>
      <w:r w:rsidR="0081299A" w:rsidRPr="0081299A">
        <w:rPr>
          <w:lang w:val="sq-AL"/>
        </w:rPr>
        <w:t>ë</w:t>
      </w:r>
      <w:r w:rsidRPr="0081299A">
        <w:rPr>
          <w:lang w:val="sq-AL"/>
        </w:rPr>
        <w:t xml:space="preserve"> n</w:t>
      </w:r>
      <w:r w:rsidR="0081299A" w:rsidRPr="0081299A">
        <w:rPr>
          <w:lang w:val="sq-AL"/>
        </w:rPr>
        <w:t>ë</w:t>
      </w:r>
      <w:r w:rsidRPr="0081299A">
        <w:rPr>
          <w:lang w:val="sq-AL"/>
        </w:rPr>
        <w:t xml:space="preserve"> vit. </w:t>
      </w:r>
    </w:p>
    <w:p w14:paraId="4CC1FF6E" w14:textId="5E2262F7" w:rsidR="006453D3" w:rsidRPr="0081299A" w:rsidRDefault="006453D3" w:rsidP="006453D3">
      <w:pPr>
        <w:rPr>
          <w:lang w:val="sq-AL"/>
        </w:rPr>
      </w:pPr>
      <w:r w:rsidRPr="0081299A">
        <w:rPr>
          <w:lang w:val="sq-AL"/>
        </w:rPr>
        <w:t>Me k</w:t>
      </w:r>
      <w:r w:rsidR="0081299A" w:rsidRPr="0081299A">
        <w:rPr>
          <w:lang w:val="sq-AL"/>
        </w:rPr>
        <w:t>ë</w:t>
      </w:r>
      <w:r w:rsidRPr="0081299A">
        <w:rPr>
          <w:lang w:val="sq-AL"/>
        </w:rPr>
        <w:t>t</w:t>
      </w:r>
      <w:r w:rsidR="0081299A" w:rsidRPr="0081299A">
        <w:rPr>
          <w:lang w:val="sq-AL"/>
        </w:rPr>
        <w:t>ë</w:t>
      </w:r>
      <w:r w:rsidRPr="0081299A">
        <w:rPr>
          <w:lang w:val="sq-AL"/>
        </w:rPr>
        <w:t xml:space="preserve"> taks</w:t>
      </w:r>
      <w:r w:rsidR="0081299A" w:rsidRPr="0081299A">
        <w:rPr>
          <w:lang w:val="sq-AL"/>
        </w:rPr>
        <w:t>ë</w:t>
      </w:r>
      <w:r w:rsidRPr="0081299A">
        <w:rPr>
          <w:lang w:val="sq-AL"/>
        </w:rPr>
        <w:t>, bashkia Durr</w:t>
      </w:r>
      <w:r w:rsidR="0081299A" w:rsidRPr="0081299A">
        <w:rPr>
          <w:lang w:val="sq-AL"/>
        </w:rPr>
        <w:t>ë</w:t>
      </w:r>
      <w:r w:rsidRPr="0081299A">
        <w:rPr>
          <w:lang w:val="sq-AL"/>
        </w:rPr>
        <w:t>s:</w:t>
      </w:r>
    </w:p>
    <w:p w14:paraId="23611A18" w14:textId="0FE121BC" w:rsidR="006453D3" w:rsidRPr="0081299A" w:rsidRDefault="004B1408" w:rsidP="006453D3">
      <w:pPr>
        <w:pStyle w:val="ListParagraph"/>
        <w:numPr>
          <w:ilvl w:val="0"/>
          <w:numId w:val="244"/>
        </w:numPr>
        <w:rPr>
          <w:lang w:val="sq-AL"/>
        </w:rPr>
      </w:pPr>
      <w:r w:rsidRPr="0081299A">
        <w:rPr>
          <w:lang w:val="sq-AL"/>
        </w:rPr>
        <w:t>D</w:t>
      </w:r>
      <w:r w:rsidR="006453D3" w:rsidRPr="0081299A">
        <w:rPr>
          <w:lang w:val="sq-AL"/>
        </w:rPr>
        <w:t>o t</w:t>
      </w:r>
      <w:r w:rsidR="0081299A" w:rsidRPr="0081299A">
        <w:rPr>
          <w:lang w:val="sq-AL"/>
        </w:rPr>
        <w:t>ë</w:t>
      </w:r>
      <w:r w:rsidR="006453D3" w:rsidRPr="0081299A">
        <w:rPr>
          <w:lang w:val="sq-AL"/>
        </w:rPr>
        <w:t xml:space="preserve"> rris cil</w:t>
      </w:r>
      <w:r w:rsidR="0081299A" w:rsidRPr="0081299A">
        <w:rPr>
          <w:lang w:val="sq-AL"/>
        </w:rPr>
        <w:t>ë</w:t>
      </w:r>
      <w:r w:rsidR="006453D3" w:rsidRPr="0081299A">
        <w:rPr>
          <w:lang w:val="sq-AL"/>
        </w:rPr>
        <w:t>sin</w:t>
      </w:r>
      <w:r w:rsidR="0081299A" w:rsidRPr="0081299A">
        <w:rPr>
          <w:lang w:val="sq-AL"/>
        </w:rPr>
        <w:t>ë</w:t>
      </w:r>
      <w:r w:rsidR="006453D3" w:rsidRPr="0081299A">
        <w:rPr>
          <w:lang w:val="sq-AL"/>
        </w:rPr>
        <w:t xml:space="preserve"> e arsimit n</w:t>
      </w:r>
      <w:r w:rsidR="0081299A" w:rsidRPr="0081299A">
        <w:rPr>
          <w:lang w:val="sq-AL"/>
        </w:rPr>
        <w:t>ë</w:t>
      </w:r>
      <w:r w:rsidR="006453D3" w:rsidRPr="0081299A">
        <w:rPr>
          <w:lang w:val="sq-AL"/>
        </w:rPr>
        <w:t xml:space="preserve"> godinat arsimore, n</w:t>
      </w:r>
      <w:r w:rsidR="0081299A" w:rsidRPr="0081299A">
        <w:rPr>
          <w:lang w:val="sq-AL"/>
        </w:rPr>
        <w:t>ë</w:t>
      </w:r>
      <w:r w:rsidR="006453D3" w:rsidRPr="0081299A">
        <w:rPr>
          <w:lang w:val="sq-AL"/>
        </w:rPr>
        <w:t xml:space="preserve"> fshtara t</w:t>
      </w:r>
      <w:r w:rsidR="0081299A" w:rsidRPr="0081299A">
        <w:rPr>
          <w:lang w:val="sq-AL"/>
        </w:rPr>
        <w:t>ë</w:t>
      </w:r>
      <w:r w:rsidR="006453D3" w:rsidRPr="0081299A">
        <w:rPr>
          <w:lang w:val="sq-AL"/>
        </w:rPr>
        <w:t xml:space="preserve"> zonave t</w:t>
      </w:r>
      <w:r w:rsidR="0081299A" w:rsidRPr="0081299A">
        <w:rPr>
          <w:lang w:val="sq-AL"/>
        </w:rPr>
        <w:t>ë</w:t>
      </w:r>
      <w:r w:rsidR="006453D3" w:rsidRPr="0081299A">
        <w:rPr>
          <w:lang w:val="sq-AL"/>
        </w:rPr>
        <w:t xml:space="preserve"> thella t</w:t>
      </w:r>
      <w:r w:rsidR="0081299A" w:rsidRPr="0081299A">
        <w:rPr>
          <w:lang w:val="sq-AL"/>
        </w:rPr>
        <w:t>ë</w:t>
      </w:r>
      <w:r w:rsidR="006453D3" w:rsidRPr="0081299A">
        <w:rPr>
          <w:lang w:val="sq-AL"/>
        </w:rPr>
        <w:t xml:space="preserve"> bashkis</w:t>
      </w:r>
      <w:r w:rsidR="0081299A" w:rsidRPr="0081299A">
        <w:rPr>
          <w:lang w:val="sq-AL"/>
        </w:rPr>
        <w:t>ë</w:t>
      </w:r>
      <w:r w:rsidR="006453D3" w:rsidRPr="0081299A">
        <w:rPr>
          <w:lang w:val="sq-AL"/>
        </w:rPr>
        <w:t xml:space="preserve"> Durr</w:t>
      </w:r>
      <w:r w:rsidR="0081299A" w:rsidRPr="0081299A">
        <w:rPr>
          <w:lang w:val="sq-AL"/>
        </w:rPr>
        <w:t>ë</w:t>
      </w:r>
      <w:r w:rsidR="006453D3" w:rsidRPr="0081299A">
        <w:rPr>
          <w:lang w:val="sq-AL"/>
        </w:rPr>
        <w:t>s,</w:t>
      </w:r>
      <w:r w:rsidR="00BC7733">
        <w:rPr>
          <w:lang w:val="sq-AL"/>
        </w:rPr>
        <w:t xml:space="preserve"> pasi </w:t>
      </w:r>
      <w:r w:rsidR="006453D3" w:rsidRPr="0081299A">
        <w:rPr>
          <w:lang w:val="sq-AL"/>
        </w:rPr>
        <w:t>atje infrastruktura l</w:t>
      </w:r>
      <w:r w:rsidR="0081299A" w:rsidRPr="0081299A">
        <w:rPr>
          <w:lang w:val="sq-AL"/>
        </w:rPr>
        <w:t>ë</w:t>
      </w:r>
      <w:r w:rsidR="006453D3" w:rsidRPr="0081299A">
        <w:rPr>
          <w:lang w:val="sq-AL"/>
        </w:rPr>
        <w:t xml:space="preserve"> p</w:t>
      </w:r>
      <w:r w:rsidR="0081299A" w:rsidRPr="0081299A">
        <w:rPr>
          <w:lang w:val="sq-AL"/>
        </w:rPr>
        <w:t>ë</w:t>
      </w:r>
      <w:r w:rsidR="006453D3" w:rsidRPr="0081299A">
        <w:rPr>
          <w:lang w:val="sq-AL"/>
        </w:rPr>
        <w:t>r t</w:t>
      </w:r>
      <w:r w:rsidR="0081299A" w:rsidRPr="0081299A">
        <w:rPr>
          <w:lang w:val="sq-AL"/>
        </w:rPr>
        <w:t>ë</w:t>
      </w:r>
      <w:r w:rsidR="006453D3" w:rsidRPr="0081299A">
        <w:rPr>
          <w:lang w:val="sq-AL"/>
        </w:rPr>
        <w:t xml:space="preserve"> d</w:t>
      </w:r>
      <w:r w:rsidR="0081299A" w:rsidRPr="0081299A">
        <w:rPr>
          <w:lang w:val="sq-AL"/>
        </w:rPr>
        <w:t>ë</w:t>
      </w:r>
      <w:r w:rsidR="006453D3" w:rsidRPr="0081299A">
        <w:rPr>
          <w:lang w:val="sq-AL"/>
        </w:rPr>
        <w:t xml:space="preserve">shiruar. </w:t>
      </w:r>
    </w:p>
    <w:p w14:paraId="7142FC48" w14:textId="575FDB94" w:rsidR="006453D3" w:rsidRPr="0081299A" w:rsidRDefault="006453D3" w:rsidP="006453D3">
      <w:pPr>
        <w:pStyle w:val="ListParagraph"/>
        <w:numPr>
          <w:ilvl w:val="0"/>
          <w:numId w:val="244"/>
        </w:numPr>
        <w:rPr>
          <w:lang w:val="sq-AL"/>
        </w:rPr>
      </w:pPr>
      <w:r w:rsidRPr="0081299A">
        <w:rPr>
          <w:lang w:val="sq-AL"/>
        </w:rPr>
        <w:t>Duke nd</w:t>
      </w:r>
      <w:r w:rsidR="00BC7733">
        <w:rPr>
          <w:lang w:val="sq-AL"/>
        </w:rPr>
        <w:t>ë</w:t>
      </w:r>
      <w:r w:rsidRPr="0081299A">
        <w:rPr>
          <w:lang w:val="sq-AL"/>
        </w:rPr>
        <w:t>r</w:t>
      </w:r>
      <w:r w:rsidR="00BC7733">
        <w:rPr>
          <w:lang w:val="sq-AL"/>
        </w:rPr>
        <w:t>t</w:t>
      </w:r>
      <w:r w:rsidRPr="0081299A">
        <w:rPr>
          <w:lang w:val="sq-AL"/>
        </w:rPr>
        <w:t>uar k</w:t>
      </w:r>
      <w:r w:rsidR="0081299A" w:rsidRPr="0081299A">
        <w:rPr>
          <w:lang w:val="sq-AL"/>
        </w:rPr>
        <w:t>ë</w:t>
      </w:r>
      <w:r w:rsidRPr="0081299A">
        <w:rPr>
          <w:lang w:val="sq-AL"/>
        </w:rPr>
        <w:t>nde loj</w:t>
      </w:r>
      <w:r w:rsidR="0081299A" w:rsidRPr="0081299A">
        <w:rPr>
          <w:lang w:val="sq-AL"/>
        </w:rPr>
        <w:t>ë</w:t>
      </w:r>
      <w:r w:rsidRPr="0081299A">
        <w:rPr>
          <w:lang w:val="sq-AL"/>
        </w:rPr>
        <w:t>rash, terrenet sportive p</w:t>
      </w:r>
      <w:r w:rsidR="0081299A" w:rsidRPr="0081299A">
        <w:rPr>
          <w:lang w:val="sq-AL"/>
        </w:rPr>
        <w:t>ë</w:t>
      </w:r>
      <w:r w:rsidRPr="0081299A">
        <w:rPr>
          <w:lang w:val="sq-AL"/>
        </w:rPr>
        <w:t>r f</w:t>
      </w:r>
      <w:r w:rsidR="0081299A" w:rsidRPr="0081299A">
        <w:rPr>
          <w:lang w:val="sq-AL"/>
        </w:rPr>
        <w:t>ë</w:t>
      </w:r>
      <w:r w:rsidRPr="0081299A">
        <w:rPr>
          <w:lang w:val="sq-AL"/>
        </w:rPr>
        <w:t>mij</w:t>
      </w:r>
      <w:r w:rsidR="0081299A" w:rsidRPr="0081299A">
        <w:rPr>
          <w:lang w:val="sq-AL"/>
        </w:rPr>
        <w:t>ë</w:t>
      </w:r>
      <w:r w:rsidRPr="0081299A">
        <w:rPr>
          <w:lang w:val="sq-AL"/>
        </w:rPr>
        <w:t>t n</w:t>
      </w:r>
      <w:r w:rsidR="0081299A" w:rsidRPr="0081299A">
        <w:rPr>
          <w:lang w:val="sq-AL"/>
        </w:rPr>
        <w:t>ë</w:t>
      </w:r>
      <w:r w:rsidRPr="0081299A">
        <w:rPr>
          <w:lang w:val="sq-AL"/>
        </w:rPr>
        <w:t xml:space="preserve"> ambjentet dhe godinat arsimore q</w:t>
      </w:r>
      <w:r w:rsidR="0081299A" w:rsidRPr="0081299A">
        <w:rPr>
          <w:lang w:val="sq-AL"/>
        </w:rPr>
        <w:t>ë</w:t>
      </w:r>
      <w:r w:rsidRPr="0081299A">
        <w:rPr>
          <w:lang w:val="sq-AL"/>
        </w:rPr>
        <w:t xml:space="preserve"> kan</w:t>
      </w:r>
      <w:r w:rsidR="0081299A" w:rsidRPr="0081299A">
        <w:rPr>
          <w:lang w:val="sq-AL"/>
        </w:rPr>
        <w:t>ë</w:t>
      </w:r>
      <w:r w:rsidRPr="0081299A">
        <w:rPr>
          <w:lang w:val="sq-AL"/>
        </w:rPr>
        <w:t xml:space="preserve"> hap</w:t>
      </w:r>
      <w:r w:rsidR="0081299A" w:rsidRPr="0081299A">
        <w:rPr>
          <w:lang w:val="sq-AL"/>
        </w:rPr>
        <w:t>ë</w:t>
      </w:r>
      <w:r w:rsidRPr="0081299A">
        <w:rPr>
          <w:lang w:val="sq-AL"/>
        </w:rPr>
        <w:t>sira t</w:t>
      </w:r>
      <w:r w:rsidR="0081299A" w:rsidRPr="0081299A">
        <w:rPr>
          <w:lang w:val="sq-AL"/>
        </w:rPr>
        <w:t>ë</w:t>
      </w:r>
      <w:r w:rsidRPr="0081299A">
        <w:rPr>
          <w:lang w:val="sq-AL"/>
        </w:rPr>
        <w:t xml:space="preserve"> mjaftueshme. </w:t>
      </w:r>
    </w:p>
    <w:p w14:paraId="5A526B6B" w14:textId="443A1FAA" w:rsidR="006453D3" w:rsidRPr="0081299A" w:rsidRDefault="006453D3" w:rsidP="006453D3">
      <w:pPr>
        <w:spacing w:before="100" w:beforeAutospacing="1" w:after="100" w:afterAutospacing="1" w:line="240" w:lineRule="auto"/>
        <w:rPr>
          <w:rFonts w:eastAsia="Times New Roman" w:cs="Times New Roman"/>
          <w:szCs w:val="24"/>
          <w:lang w:val="sq-AL"/>
        </w:rPr>
      </w:pPr>
      <w:r w:rsidRPr="0081299A">
        <w:rPr>
          <w:rFonts w:eastAsia="Times New Roman" w:cs="Times New Roman"/>
          <w:szCs w:val="24"/>
          <w:lang w:val="sq-AL"/>
        </w:rPr>
        <w:t>Nga fondet e mbledhura nga taksa e p</w:t>
      </w:r>
      <w:r w:rsidR="0081299A" w:rsidRPr="0081299A">
        <w:rPr>
          <w:rFonts w:eastAsia="Times New Roman" w:cs="Times New Roman"/>
          <w:szCs w:val="24"/>
          <w:lang w:val="sq-AL"/>
        </w:rPr>
        <w:t>ë</w:t>
      </w:r>
      <w:r w:rsidRPr="0081299A">
        <w:rPr>
          <w:rFonts w:eastAsia="Times New Roman" w:cs="Times New Roman"/>
          <w:szCs w:val="24"/>
          <w:lang w:val="sq-AL"/>
        </w:rPr>
        <w:t>rkohshme p</w:t>
      </w:r>
      <w:r w:rsidR="0081299A" w:rsidRPr="0081299A">
        <w:rPr>
          <w:rFonts w:eastAsia="Times New Roman" w:cs="Times New Roman"/>
          <w:szCs w:val="24"/>
          <w:lang w:val="sq-AL"/>
        </w:rPr>
        <w:t>ë</w:t>
      </w:r>
      <w:r w:rsidRPr="0081299A">
        <w:rPr>
          <w:rFonts w:eastAsia="Times New Roman" w:cs="Times New Roman"/>
          <w:szCs w:val="24"/>
          <w:lang w:val="sq-AL"/>
        </w:rPr>
        <w:t xml:space="preserve">r arsimin, </w:t>
      </w:r>
      <w:r w:rsidR="0081299A" w:rsidRPr="0081299A">
        <w:rPr>
          <w:rFonts w:eastAsia="Times New Roman" w:cs="Times New Roman"/>
          <w:szCs w:val="24"/>
          <w:lang w:val="sq-AL"/>
        </w:rPr>
        <w:t>ë</w:t>
      </w:r>
      <w:r w:rsidRPr="0081299A">
        <w:rPr>
          <w:rFonts w:eastAsia="Times New Roman" w:cs="Times New Roman"/>
          <w:szCs w:val="24"/>
          <w:lang w:val="sq-AL"/>
        </w:rPr>
        <w:t>sht</w:t>
      </w:r>
      <w:r w:rsidR="0081299A" w:rsidRPr="0081299A">
        <w:rPr>
          <w:rFonts w:eastAsia="Times New Roman" w:cs="Times New Roman"/>
          <w:szCs w:val="24"/>
          <w:lang w:val="sq-AL"/>
        </w:rPr>
        <w:t>ë</w:t>
      </w:r>
      <w:r w:rsidRPr="0081299A">
        <w:rPr>
          <w:rFonts w:eastAsia="Times New Roman" w:cs="Times New Roman"/>
          <w:szCs w:val="24"/>
          <w:lang w:val="sq-AL"/>
        </w:rPr>
        <w:t xml:space="preserve"> realizuar nd</w:t>
      </w:r>
      <w:r w:rsidR="0081299A" w:rsidRPr="0081299A">
        <w:rPr>
          <w:rFonts w:eastAsia="Times New Roman" w:cs="Times New Roman"/>
          <w:szCs w:val="24"/>
          <w:lang w:val="sq-AL"/>
        </w:rPr>
        <w:t>ë</w:t>
      </w:r>
      <w:r w:rsidRPr="0081299A">
        <w:rPr>
          <w:rFonts w:eastAsia="Times New Roman" w:cs="Times New Roman"/>
          <w:szCs w:val="24"/>
          <w:lang w:val="sq-AL"/>
        </w:rPr>
        <w:t>rtimi i kopshtit dhe shkoll</w:t>
      </w:r>
      <w:r w:rsidR="0081299A" w:rsidRPr="0081299A">
        <w:rPr>
          <w:rFonts w:eastAsia="Times New Roman" w:cs="Times New Roman"/>
          <w:szCs w:val="24"/>
          <w:lang w:val="sq-AL"/>
        </w:rPr>
        <w:t>ë</w:t>
      </w:r>
      <w:r w:rsidRPr="0081299A">
        <w:rPr>
          <w:rFonts w:eastAsia="Times New Roman" w:cs="Times New Roman"/>
          <w:szCs w:val="24"/>
          <w:lang w:val="sq-AL"/>
        </w:rPr>
        <w:t>s fillore (5 klasa shkolle fillore dy klasa kop</w:t>
      </w:r>
      <w:r w:rsidR="0081299A" w:rsidRPr="0081299A">
        <w:rPr>
          <w:rFonts w:eastAsia="Times New Roman" w:cs="Times New Roman"/>
          <w:szCs w:val="24"/>
          <w:lang w:val="sq-AL"/>
        </w:rPr>
        <w:t>ë</w:t>
      </w:r>
      <w:r w:rsidRPr="0081299A">
        <w:rPr>
          <w:rFonts w:eastAsia="Times New Roman" w:cs="Times New Roman"/>
          <w:szCs w:val="24"/>
          <w:lang w:val="sq-AL"/>
        </w:rPr>
        <w:t>sht), Jusuf Hoti n</w:t>
      </w:r>
      <w:r w:rsidR="0081299A" w:rsidRPr="0081299A">
        <w:rPr>
          <w:rFonts w:eastAsia="Times New Roman" w:cs="Times New Roman"/>
          <w:szCs w:val="24"/>
          <w:lang w:val="sq-AL"/>
        </w:rPr>
        <w:t>ë</w:t>
      </w:r>
      <w:r w:rsidRPr="0081299A">
        <w:rPr>
          <w:rFonts w:eastAsia="Times New Roman" w:cs="Times New Roman"/>
          <w:szCs w:val="24"/>
          <w:lang w:val="sq-AL"/>
        </w:rPr>
        <w:t xml:space="preserve"> Katundin e Ri, i cili u ndërtua me donatorë dhe bashkëfinancim nga Bashkia Durrës në vlerën 43 milion e 6</w:t>
      </w:r>
      <w:r w:rsidR="0081299A" w:rsidRPr="0081299A">
        <w:rPr>
          <w:rFonts w:eastAsia="Times New Roman" w:cs="Times New Roman"/>
          <w:szCs w:val="24"/>
          <w:lang w:val="sq-AL"/>
        </w:rPr>
        <w:t>8</w:t>
      </w:r>
      <w:r w:rsidRPr="0081299A">
        <w:rPr>
          <w:rFonts w:eastAsia="Times New Roman" w:cs="Times New Roman"/>
          <w:szCs w:val="24"/>
          <w:lang w:val="sq-AL"/>
        </w:rPr>
        <w:t>0 mijë lëkë, nga t</w:t>
      </w:r>
      <w:r w:rsidR="0081299A" w:rsidRPr="0081299A">
        <w:rPr>
          <w:rFonts w:eastAsia="Times New Roman" w:cs="Times New Roman"/>
          <w:szCs w:val="24"/>
          <w:lang w:val="sq-AL"/>
        </w:rPr>
        <w:t>ë</w:t>
      </w:r>
      <w:r w:rsidRPr="0081299A">
        <w:rPr>
          <w:rFonts w:eastAsia="Times New Roman" w:cs="Times New Roman"/>
          <w:szCs w:val="24"/>
          <w:lang w:val="sq-AL"/>
        </w:rPr>
        <w:t xml:space="preserve"> cilat k</w:t>
      </w:r>
      <w:r w:rsidR="0081299A" w:rsidRPr="0081299A">
        <w:rPr>
          <w:rFonts w:eastAsia="Times New Roman" w:cs="Times New Roman"/>
          <w:szCs w:val="24"/>
          <w:lang w:val="sq-AL"/>
        </w:rPr>
        <w:t>ë</w:t>
      </w:r>
      <w:r w:rsidRPr="0081299A">
        <w:rPr>
          <w:rFonts w:eastAsia="Times New Roman" w:cs="Times New Roman"/>
          <w:szCs w:val="24"/>
          <w:lang w:val="sq-AL"/>
        </w:rPr>
        <w:t>sti i par</w:t>
      </w:r>
      <w:r w:rsidR="0081299A" w:rsidRPr="0081299A">
        <w:rPr>
          <w:rFonts w:eastAsia="Times New Roman" w:cs="Times New Roman"/>
          <w:szCs w:val="24"/>
          <w:lang w:val="sq-AL"/>
        </w:rPr>
        <w:t>ë</w:t>
      </w:r>
      <w:r w:rsidRPr="0081299A">
        <w:rPr>
          <w:rFonts w:eastAsia="Times New Roman" w:cs="Times New Roman"/>
          <w:szCs w:val="24"/>
          <w:lang w:val="sq-AL"/>
        </w:rPr>
        <w:t xml:space="preserve"> i mbledhur nga taska </w:t>
      </w:r>
      <w:r w:rsidR="0081299A" w:rsidRPr="0081299A">
        <w:rPr>
          <w:rFonts w:eastAsia="Times New Roman" w:cs="Times New Roman"/>
          <w:szCs w:val="24"/>
          <w:lang w:val="sq-AL"/>
        </w:rPr>
        <w:t>ë</w:t>
      </w:r>
      <w:r w:rsidRPr="0081299A">
        <w:rPr>
          <w:rFonts w:eastAsia="Times New Roman" w:cs="Times New Roman"/>
          <w:szCs w:val="24"/>
          <w:lang w:val="sq-AL"/>
        </w:rPr>
        <w:t>sht</w:t>
      </w:r>
      <w:r w:rsidR="0081299A" w:rsidRPr="0081299A">
        <w:rPr>
          <w:rFonts w:eastAsia="Times New Roman" w:cs="Times New Roman"/>
          <w:szCs w:val="24"/>
          <w:lang w:val="sq-AL"/>
        </w:rPr>
        <w:t>ë</w:t>
      </w:r>
      <w:r w:rsidRPr="0081299A">
        <w:rPr>
          <w:rFonts w:eastAsia="Times New Roman" w:cs="Times New Roman"/>
          <w:szCs w:val="24"/>
          <w:lang w:val="sq-AL"/>
        </w:rPr>
        <w:t xml:space="preserve"> n</w:t>
      </w:r>
      <w:r w:rsidR="0081299A" w:rsidRPr="0081299A">
        <w:rPr>
          <w:rFonts w:eastAsia="Times New Roman" w:cs="Times New Roman"/>
          <w:szCs w:val="24"/>
          <w:lang w:val="sq-AL"/>
        </w:rPr>
        <w:t>ë</w:t>
      </w:r>
      <w:r w:rsidRPr="0081299A">
        <w:rPr>
          <w:rFonts w:eastAsia="Times New Roman" w:cs="Times New Roman"/>
          <w:szCs w:val="24"/>
          <w:lang w:val="sq-AL"/>
        </w:rPr>
        <w:t xml:space="preserve"> vler</w:t>
      </w:r>
      <w:r w:rsidR="0081299A" w:rsidRPr="0081299A">
        <w:rPr>
          <w:rFonts w:eastAsia="Times New Roman" w:cs="Times New Roman"/>
          <w:szCs w:val="24"/>
          <w:lang w:val="sq-AL"/>
        </w:rPr>
        <w:t>ë</w:t>
      </w:r>
      <w:r w:rsidRPr="0081299A">
        <w:rPr>
          <w:rFonts w:eastAsia="Times New Roman" w:cs="Times New Roman"/>
          <w:szCs w:val="24"/>
          <w:lang w:val="sq-AL"/>
        </w:rPr>
        <w:t>n 20.000.000 leke dhe k</w:t>
      </w:r>
      <w:r w:rsidR="0081299A" w:rsidRPr="0081299A">
        <w:rPr>
          <w:rFonts w:eastAsia="Times New Roman" w:cs="Times New Roman"/>
          <w:szCs w:val="24"/>
          <w:lang w:val="sq-AL"/>
        </w:rPr>
        <w:t>ë</w:t>
      </w:r>
      <w:r w:rsidRPr="0081299A">
        <w:rPr>
          <w:rFonts w:eastAsia="Times New Roman" w:cs="Times New Roman"/>
          <w:szCs w:val="24"/>
          <w:lang w:val="sq-AL"/>
        </w:rPr>
        <w:t>sti i dyt</w:t>
      </w:r>
      <w:r w:rsidR="0081299A" w:rsidRPr="0081299A">
        <w:rPr>
          <w:rFonts w:eastAsia="Times New Roman" w:cs="Times New Roman"/>
          <w:szCs w:val="24"/>
          <w:lang w:val="sq-AL"/>
        </w:rPr>
        <w:t>ë</w:t>
      </w:r>
      <w:r w:rsidRPr="0081299A">
        <w:rPr>
          <w:rFonts w:eastAsia="Times New Roman" w:cs="Times New Roman"/>
          <w:szCs w:val="24"/>
          <w:lang w:val="sq-AL"/>
        </w:rPr>
        <w:t xml:space="preserve"> n</w:t>
      </w:r>
      <w:r w:rsidR="0081299A" w:rsidRPr="0081299A">
        <w:rPr>
          <w:rFonts w:eastAsia="Times New Roman" w:cs="Times New Roman"/>
          <w:szCs w:val="24"/>
          <w:lang w:val="sq-AL"/>
        </w:rPr>
        <w:t>ë</w:t>
      </w:r>
      <w:r w:rsidRPr="0081299A">
        <w:rPr>
          <w:rFonts w:eastAsia="Times New Roman" w:cs="Times New Roman"/>
          <w:szCs w:val="24"/>
          <w:lang w:val="sq-AL"/>
        </w:rPr>
        <w:t xml:space="preserve"> vler</w:t>
      </w:r>
      <w:r w:rsidR="0081299A" w:rsidRPr="0081299A">
        <w:rPr>
          <w:rFonts w:eastAsia="Times New Roman" w:cs="Times New Roman"/>
          <w:szCs w:val="24"/>
          <w:lang w:val="sq-AL"/>
        </w:rPr>
        <w:t>ë</w:t>
      </w:r>
      <w:r w:rsidRPr="0081299A">
        <w:rPr>
          <w:rFonts w:eastAsia="Times New Roman" w:cs="Times New Roman"/>
          <w:szCs w:val="24"/>
          <w:lang w:val="sq-AL"/>
        </w:rPr>
        <w:t>n 23.6</w:t>
      </w:r>
      <w:r w:rsidR="0081299A" w:rsidRPr="0081299A">
        <w:rPr>
          <w:rFonts w:eastAsia="Times New Roman" w:cs="Times New Roman"/>
          <w:szCs w:val="24"/>
          <w:lang w:val="sq-AL"/>
        </w:rPr>
        <w:t>8</w:t>
      </w:r>
      <w:r w:rsidRPr="0081299A">
        <w:rPr>
          <w:rFonts w:eastAsia="Times New Roman" w:cs="Times New Roman"/>
          <w:szCs w:val="24"/>
          <w:lang w:val="sq-AL"/>
        </w:rPr>
        <w:t xml:space="preserve">0.000 leke. </w:t>
      </w:r>
    </w:p>
    <w:p w14:paraId="769D5A22" w14:textId="526DB93C" w:rsidR="00810083" w:rsidRPr="00306F17" w:rsidRDefault="00E27EB2" w:rsidP="00993EDB">
      <w:pPr>
        <w:pStyle w:val="Heading2"/>
        <w:rPr>
          <w:lang w:val="sq-AL"/>
        </w:rPr>
      </w:pPr>
      <w:bookmarkStart w:id="4" w:name="_Toc163151007"/>
      <w:r w:rsidRPr="00306F17">
        <w:rPr>
          <w:lang w:val="sq-AL"/>
        </w:rPr>
        <w:t>Qëllimi</w:t>
      </w:r>
      <w:bookmarkEnd w:id="4"/>
    </w:p>
    <w:p w14:paraId="0D97AF6F" w14:textId="2AE23A07" w:rsidR="00E22D21" w:rsidRPr="00306F17" w:rsidRDefault="00EF531D" w:rsidP="00AD6D90">
      <w:pPr>
        <w:pStyle w:val="NormalWeb"/>
        <w:jc w:val="both"/>
        <w:divId w:val="1166625686"/>
        <w:rPr>
          <w:lang w:val="sq-AL"/>
        </w:rPr>
      </w:pPr>
      <w:r w:rsidRPr="00306F17">
        <w:rPr>
          <w:lang w:val="sq-AL"/>
        </w:rPr>
        <w:t>Plani</w:t>
      </w:r>
      <w:r w:rsidR="00DE6879" w:rsidRPr="00306F17">
        <w:rPr>
          <w:lang w:val="sq-AL"/>
        </w:rPr>
        <w:t xml:space="preserve"> 2024-202</w:t>
      </w:r>
      <w:r w:rsidR="005B280C">
        <w:rPr>
          <w:lang w:val="sq-AL"/>
        </w:rPr>
        <w:t>6</w:t>
      </w:r>
      <w:r w:rsidRPr="00306F17">
        <w:rPr>
          <w:lang w:val="sq-AL"/>
        </w:rPr>
        <w:t xml:space="preserve"> do të ketë një rol shumë të rëndësishëm për Bashkinë Durrës dhe ai synon të përmirësojë në mënyrë të ndjeshme proceset që lidhen me arsimin parashkollor. Konkretisht nëpërmjet planit synohet:</w:t>
      </w:r>
    </w:p>
    <w:p w14:paraId="08F08FD2" w14:textId="7F9E8130" w:rsidR="00E22D21" w:rsidRPr="00306F17" w:rsidRDefault="00EF531D" w:rsidP="00EF531D">
      <w:pPr>
        <w:numPr>
          <w:ilvl w:val="0"/>
          <w:numId w:val="2"/>
        </w:numPr>
        <w:spacing w:before="100" w:beforeAutospacing="1" w:after="100" w:afterAutospacing="1" w:line="240" w:lineRule="auto"/>
        <w:divId w:val="1166625686"/>
        <w:rPr>
          <w:rFonts w:eastAsia="Times New Roman" w:cs="Times New Roman"/>
          <w:szCs w:val="24"/>
          <w:lang w:val="sq-AL"/>
        </w:rPr>
      </w:pPr>
      <w:r w:rsidRPr="00306F17">
        <w:rPr>
          <w:rFonts w:eastAsia="Times New Roman" w:cs="Times New Roman"/>
          <w:szCs w:val="24"/>
          <w:lang w:val="sq-AL"/>
        </w:rPr>
        <w:t>Planifikim strategjik përsa i përket riorganizim</w:t>
      </w:r>
      <w:r w:rsidR="005B280C">
        <w:rPr>
          <w:rFonts w:eastAsia="Times New Roman" w:cs="Times New Roman"/>
          <w:szCs w:val="24"/>
          <w:lang w:val="sq-AL"/>
        </w:rPr>
        <w:t>i</w:t>
      </w:r>
      <w:r w:rsidRPr="00306F17">
        <w:rPr>
          <w:rFonts w:eastAsia="Times New Roman" w:cs="Times New Roman"/>
          <w:szCs w:val="24"/>
          <w:lang w:val="sq-AL"/>
        </w:rPr>
        <w:t>t të infrastrukturës së kopshtit, me qëllim përsimirësimin e shërbimit në kopshtet që janë brenda shkollave, ose kopshteve që kanë nevojë imediate për restaurim</w:t>
      </w:r>
      <w:r w:rsidR="00DE6879" w:rsidRPr="00306F17">
        <w:rPr>
          <w:rFonts w:eastAsia="Times New Roman" w:cs="Times New Roman"/>
          <w:szCs w:val="24"/>
          <w:lang w:val="sq-AL"/>
        </w:rPr>
        <w:t>, vecan</w:t>
      </w:r>
      <w:r w:rsidR="00EA54D5" w:rsidRPr="00306F17">
        <w:rPr>
          <w:rFonts w:eastAsia="Times New Roman" w:cs="Times New Roman"/>
          <w:szCs w:val="24"/>
          <w:lang w:val="sq-AL"/>
        </w:rPr>
        <w:t>ë</w:t>
      </w:r>
      <w:r w:rsidR="00DE6879" w:rsidRPr="00306F17">
        <w:rPr>
          <w:rFonts w:eastAsia="Times New Roman" w:cs="Times New Roman"/>
          <w:szCs w:val="24"/>
          <w:lang w:val="sq-AL"/>
        </w:rPr>
        <w:t>risht ato n</w:t>
      </w:r>
      <w:r w:rsidR="00EA54D5" w:rsidRPr="00306F17">
        <w:rPr>
          <w:rFonts w:eastAsia="Times New Roman" w:cs="Times New Roman"/>
          <w:szCs w:val="24"/>
          <w:lang w:val="sq-AL"/>
        </w:rPr>
        <w:t>ë</w:t>
      </w:r>
      <w:r w:rsidR="00DE6879" w:rsidRPr="00306F17">
        <w:rPr>
          <w:rFonts w:eastAsia="Times New Roman" w:cs="Times New Roman"/>
          <w:szCs w:val="24"/>
          <w:lang w:val="sq-AL"/>
        </w:rPr>
        <w:t xml:space="preserve"> Nj</w:t>
      </w:r>
      <w:r w:rsidR="00EA54D5" w:rsidRPr="00306F17">
        <w:rPr>
          <w:rFonts w:eastAsia="Times New Roman" w:cs="Times New Roman"/>
          <w:szCs w:val="24"/>
          <w:lang w:val="sq-AL"/>
        </w:rPr>
        <w:t>ë</w:t>
      </w:r>
      <w:r w:rsidR="00DE6879" w:rsidRPr="00306F17">
        <w:rPr>
          <w:rFonts w:eastAsia="Times New Roman" w:cs="Times New Roman"/>
          <w:szCs w:val="24"/>
          <w:lang w:val="sq-AL"/>
        </w:rPr>
        <w:t>sit</w:t>
      </w:r>
      <w:r w:rsidR="00EA54D5" w:rsidRPr="00306F17">
        <w:rPr>
          <w:rFonts w:eastAsia="Times New Roman" w:cs="Times New Roman"/>
          <w:szCs w:val="24"/>
          <w:lang w:val="sq-AL"/>
        </w:rPr>
        <w:t>ë</w:t>
      </w:r>
      <w:r w:rsidR="00DE6879" w:rsidRPr="00306F17">
        <w:rPr>
          <w:rFonts w:eastAsia="Times New Roman" w:cs="Times New Roman"/>
          <w:szCs w:val="24"/>
          <w:lang w:val="sq-AL"/>
        </w:rPr>
        <w:t xml:space="preserve"> Administrative</w:t>
      </w:r>
      <w:r w:rsidRPr="00306F17">
        <w:rPr>
          <w:rFonts w:eastAsia="Times New Roman" w:cs="Times New Roman"/>
          <w:szCs w:val="24"/>
          <w:lang w:val="sq-AL"/>
        </w:rPr>
        <w:t>;</w:t>
      </w:r>
    </w:p>
    <w:p w14:paraId="0FCA20DE" w14:textId="77777777" w:rsidR="00E22D21" w:rsidRPr="00306F17" w:rsidRDefault="00EF531D" w:rsidP="00EF531D">
      <w:pPr>
        <w:numPr>
          <w:ilvl w:val="0"/>
          <w:numId w:val="2"/>
        </w:numPr>
        <w:spacing w:before="100" w:beforeAutospacing="1" w:after="100" w:afterAutospacing="1" w:line="240" w:lineRule="auto"/>
        <w:divId w:val="1166625686"/>
        <w:rPr>
          <w:rFonts w:eastAsia="Times New Roman" w:cs="Times New Roman"/>
          <w:szCs w:val="24"/>
          <w:lang w:val="sq-AL"/>
        </w:rPr>
      </w:pPr>
      <w:r w:rsidRPr="00306F17">
        <w:rPr>
          <w:rFonts w:eastAsia="Times New Roman" w:cs="Times New Roman"/>
          <w:szCs w:val="24"/>
          <w:lang w:val="sq-AL"/>
        </w:rPr>
        <w:t>Zhvillimi i burimeve njerëzore të bashkisë në çështje të arsimit parashkollor, përmes ndërgjegjësimit në të gjitha nivelet e drejtimit dhe administratës së bashkisë për hartimin, zbatimin dhe monitorimin e planit të përmirësimit;</w:t>
      </w:r>
    </w:p>
    <w:p w14:paraId="585B9341" w14:textId="69E08098" w:rsidR="00E22D21" w:rsidRPr="00306F17" w:rsidRDefault="00AA076A" w:rsidP="00EF531D">
      <w:pPr>
        <w:numPr>
          <w:ilvl w:val="0"/>
          <w:numId w:val="2"/>
        </w:numPr>
        <w:spacing w:before="100" w:beforeAutospacing="1" w:after="100" w:afterAutospacing="1" w:line="240" w:lineRule="auto"/>
        <w:divId w:val="1166625686"/>
        <w:rPr>
          <w:rFonts w:eastAsia="Times New Roman" w:cs="Times New Roman"/>
          <w:szCs w:val="24"/>
        </w:rPr>
      </w:pPr>
      <w:proofErr w:type="spellStart"/>
      <w:r w:rsidRPr="00306F17">
        <w:rPr>
          <w:rFonts w:eastAsia="Times New Roman" w:cs="Times New Roman"/>
          <w:szCs w:val="24"/>
        </w:rPr>
        <w:t>Finalizimi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rregullores</w:t>
      </w:r>
      <w:proofErr w:type="spellEnd"/>
      <w:r w:rsidRPr="00306F17">
        <w:rPr>
          <w:rFonts w:eastAsia="Times New Roman" w:cs="Times New Roman"/>
          <w:szCs w:val="24"/>
        </w:rPr>
        <w:t xml:space="preserve"> </w:t>
      </w:r>
      <w:proofErr w:type="spellStart"/>
      <w:r w:rsidRPr="00306F17">
        <w:rPr>
          <w:rFonts w:eastAsia="Times New Roman" w:cs="Times New Roman"/>
          <w:szCs w:val="24"/>
        </w:rPr>
        <w:t>s</w:t>
      </w:r>
      <w:r w:rsidR="00EA54D5" w:rsidRPr="00306F17">
        <w:rPr>
          <w:rFonts w:eastAsia="Times New Roman" w:cs="Times New Roman"/>
          <w:szCs w:val="24"/>
        </w:rPr>
        <w:t>ë</w:t>
      </w:r>
      <w:proofErr w:type="spellEnd"/>
      <w:r w:rsidRPr="00306F17">
        <w:rPr>
          <w:rFonts w:eastAsia="Times New Roman" w:cs="Times New Roman"/>
          <w:szCs w:val="24"/>
        </w:rPr>
        <w:t xml:space="preserve"> </w:t>
      </w:r>
      <w:proofErr w:type="spellStart"/>
      <w:r w:rsidRPr="00306F17">
        <w:rPr>
          <w:rFonts w:eastAsia="Times New Roman" w:cs="Times New Roman"/>
          <w:szCs w:val="24"/>
        </w:rPr>
        <w:t>funksionimit</w:t>
      </w:r>
      <w:proofErr w:type="spellEnd"/>
      <w:r w:rsidRPr="00306F17">
        <w:rPr>
          <w:rFonts w:eastAsia="Times New Roman" w:cs="Times New Roman"/>
          <w:szCs w:val="24"/>
        </w:rPr>
        <w:t xml:space="preserve"> </w:t>
      </w:r>
      <w:proofErr w:type="spellStart"/>
      <w:r w:rsidRPr="00306F17">
        <w:rPr>
          <w:rFonts w:eastAsia="Times New Roman" w:cs="Times New Roman"/>
          <w:szCs w:val="24"/>
        </w:rPr>
        <w:t>t</w:t>
      </w:r>
      <w:r w:rsidR="00EA54D5" w:rsidRPr="00306F17">
        <w:rPr>
          <w:rFonts w:eastAsia="Times New Roman" w:cs="Times New Roman"/>
          <w:szCs w:val="24"/>
        </w:rPr>
        <w:t>ë</w:t>
      </w:r>
      <w:proofErr w:type="spellEnd"/>
      <w:r w:rsidRPr="00306F17">
        <w:rPr>
          <w:rFonts w:eastAsia="Times New Roman" w:cs="Times New Roman"/>
          <w:szCs w:val="24"/>
        </w:rPr>
        <w:t xml:space="preserve"> </w:t>
      </w:r>
      <w:proofErr w:type="spellStart"/>
      <w:r w:rsidRPr="00306F17">
        <w:rPr>
          <w:rFonts w:eastAsia="Times New Roman" w:cs="Times New Roman"/>
          <w:szCs w:val="24"/>
        </w:rPr>
        <w:t>kopshteve</w:t>
      </w:r>
      <w:proofErr w:type="spellEnd"/>
      <w:r w:rsidRPr="00306F17">
        <w:rPr>
          <w:rFonts w:eastAsia="Times New Roman" w:cs="Times New Roman"/>
          <w:szCs w:val="24"/>
        </w:rPr>
        <w:t xml:space="preserve"> </w:t>
      </w:r>
      <w:proofErr w:type="spellStart"/>
      <w:r w:rsidRPr="00306F17">
        <w:rPr>
          <w:rFonts w:eastAsia="Times New Roman" w:cs="Times New Roman"/>
          <w:szCs w:val="24"/>
        </w:rPr>
        <w:t>dhe</w:t>
      </w:r>
      <w:proofErr w:type="spellEnd"/>
      <w:r w:rsidRPr="00306F17">
        <w:rPr>
          <w:rFonts w:eastAsia="Times New Roman" w:cs="Times New Roman"/>
          <w:szCs w:val="24"/>
        </w:rPr>
        <w:t xml:space="preserve"> </w:t>
      </w:r>
      <w:proofErr w:type="spellStart"/>
      <w:r w:rsidRPr="00306F17">
        <w:rPr>
          <w:rFonts w:eastAsia="Times New Roman" w:cs="Times New Roman"/>
          <w:szCs w:val="24"/>
        </w:rPr>
        <w:t>organizimit</w:t>
      </w:r>
      <w:proofErr w:type="spellEnd"/>
      <w:r w:rsidRPr="00306F17">
        <w:rPr>
          <w:rFonts w:eastAsia="Times New Roman" w:cs="Times New Roman"/>
          <w:szCs w:val="24"/>
        </w:rPr>
        <w:t xml:space="preserve"> </w:t>
      </w:r>
      <w:proofErr w:type="spellStart"/>
      <w:r w:rsidRPr="00306F17">
        <w:rPr>
          <w:rFonts w:eastAsia="Times New Roman" w:cs="Times New Roman"/>
          <w:szCs w:val="24"/>
        </w:rPr>
        <w:t>t</w:t>
      </w:r>
      <w:r w:rsidR="00EA54D5" w:rsidRPr="00306F17">
        <w:rPr>
          <w:rFonts w:eastAsia="Times New Roman" w:cs="Times New Roman"/>
          <w:szCs w:val="24"/>
        </w:rPr>
        <w:t>ë</w:t>
      </w:r>
      <w:proofErr w:type="spellEnd"/>
      <w:r w:rsidRPr="00306F17">
        <w:rPr>
          <w:rFonts w:eastAsia="Times New Roman" w:cs="Times New Roman"/>
          <w:szCs w:val="24"/>
        </w:rPr>
        <w:t xml:space="preserve"> </w:t>
      </w:r>
      <w:proofErr w:type="spellStart"/>
      <w:r w:rsidRPr="00306F17">
        <w:rPr>
          <w:rFonts w:eastAsia="Times New Roman" w:cs="Times New Roman"/>
          <w:szCs w:val="24"/>
        </w:rPr>
        <w:t>sh</w:t>
      </w:r>
      <w:r w:rsidR="00EA54D5" w:rsidRPr="00306F17">
        <w:rPr>
          <w:rFonts w:eastAsia="Times New Roman" w:cs="Times New Roman"/>
          <w:szCs w:val="24"/>
        </w:rPr>
        <w:t>ë</w:t>
      </w:r>
      <w:r w:rsidRPr="00306F17">
        <w:rPr>
          <w:rFonts w:eastAsia="Times New Roman" w:cs="Times New Roman"/>
          <w:szCs w:val="24"/>
        </w:rPr>
        <w:t>rbimit</w:t>
      </w:r>
      <w:proofErr w:type="spellEnd"/>
      <w:r w:rsidRPr="00306F17">
        <w:rPr>
          <w:rFonts w:eastAsia="Times New Roman" w:cs="Times New Roman"/>
          <w:szCs w:val="24"/>
        </w:rPr>
        <w:t xml:space="preserve"> </w:t>
      </w:r>
      <w:proofErr w:type="spellStart"/>
      <w:r w:rsidRPr="00306F17">
        <w:rPr>
          <w:rFonts w:eastAsia="Times New Roman" w:cs="Times New Roman"/>
          <w:szCs w:val="24"/>
        </w:rPr>
        <w:t>n</w:t>
      </w:r>
      <w:r w:rsidR="00EA54D5" w:rsidRPr="00306F17">
        <w:rPr>
          <w:rFonts w:eastAsia="Times New Roman" w:cs="Times New Roman"/>
          <w:szCs w:val="24"/>
        </w:rPr>
        <w:t>ë</w:t>
      </w:r>
      <w:proofErr w:type="spellEnd"/>
      <w:r w:rsidRPr="00306F17">
        <w:rPr>
          <w:rFonts w:eastAsia="Times New Roman" w:cs="Times New Roman"/>
          <w:szCs w:val="24"/>
        </w:rPr>
        <w:t xml:space="preserve"> </w:t>
      </w:r>
      <w:proofErr w:type="spellStart"/>
      <w:r w:rsidRPr="00306F17">
        <w:rPr>
          <w:rFonts w:eastAsia="Times New Roman" w:cs="Times New Roman"/>
          <w:szCs w:val="24"/>
        </w:rPr>
        <w:t>bashki</w:t>
      </w:r>
      <w:proofErr w:type="spellEnd"/>
      <w:r w:rsidRPr="00306F17">
        <w:rPr>
          <w:rFonts w:eastAsia="Times New Roman" w:cs="Times New Roman"/>
          <w:szCs w:val="24"/>
        </w:rPr>
        <w:t xml:space="preserve"> </w:t>
      </w:r>
      <w:proofErr w:type="spellStart"/>
      <w:r w:rsidRPr="00306F17">
        <w:rPr>
          <w:rFonts w:eastAsia="Times New Roman" w:cs="Times New Roman"/>
          <w:szCs w:val="24"/>
        </w:rPr>
        <w:t>si</w:t>
      </w:r>
      <w:proofErr w:type="spellEnd"/>
      <w:r w:rsidRPr="00306F17">
        <w:rPr>
          <w:rFonts w:eastAsia="Times New Roman" w:cs="Times New Roman"/>
          <w:szCs w:val="24"/>
        </w:rPr>
        <w:t xml:space="preserve"> </w:t>
      </w:r>
      <w:proofErr w:type="spellStart"/>
      <w:r w:rsidRPr="00306F17">
        <w:rPr>
          <w:rFonts w:eastAsia="Times New Roman" w:cs="Times New Roman"/>
          <w:szCs w:val="24"/>
        </w:rPr>
        <w:t>dhe</w:t>
      </w:r>
      <w:proofErr w:type="spellEnd"/>
      <w:r w:rsidRPr="00306F17">
        <w:rPr>
          <w:rFonts w:eastAsia="Times New Roman" w:cs="Times New Roman"/>
          <w:szCs w:val="24"/>
        </w:rPr>
        <w:t xml:space="preserve"> </w:t>
      </w:r>
      <w:proofErr w:type="spellStart"/>
      <w:r w:rsidRPr="00306F17">
        <w:rPr>
          <w:rFonts w:eastAsia="Times New Roman" w:cs="Times New Roman"/>
          <w:szCs w:val="24"/>
        </w:rPr>
        <w:t>implementimi</w:t>
      </w:r>
      <w:proofErr w:type="spellEnd"/>
      <w:r w:rsidRPr="00306F17">
        <w:rPr>
          <w:rFonts w:eastAsia="Times New Roman" w:cs="Times New Roman"/>
          <w:szCs w:val="24"/>
        </w:rPr>
        <w:t xml:space="preserve"> </w:t>
      </w:r>
      <w:proofErr w:type="spellStart"/>
      <w:r w:rsidR="00012746"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tyre</w:t>
      </w:r>
      <w:proofErr w:type="spellEnd"/>
      <w:r w:rsidRPr="00306F17">
        <w:rPr>
          <w:rFonts w:eastAsia="Times New Roman" w:cs="Times New Roman"/>
          <w:szCs w:val="24"/>
        </w:rPr>
        <w:t xml:space="preserve">. </w:t>
      </w:r>
    </w:p>
    <w:p w14:paraId="4C2CFDB4" w14:textId="77777777" w:rsidR="00E22D21" w:rsidRPr="00306F17" w:rsidRDefault="00EF531D" w:rsidP="00EF531D">
      <w:pPr>
        <w:numPr>
          <w:ilvl w:val="0"/>
          <w:numId w:val="2"/>
        </w:numPr>
        <w:spacing w:before="100" w:beforeAutospacing="1" w:after="100" w:afterAutospacing="1" w:line="240" w:lineRule="auto"/>
        <w:divId w:val="1166625686"/>
        <w:rPr>
          <w:rFonts w:eastAsia="Times New Roman" w:cs="Times New Roman"/>
          <w:szCs w:val="24"/>
        </w:rPr>
      </w:pPr>
      <w:proofErr w:type="spellStart"/>
      <w:r w:rsidRPr="00306F17">
        <w:rPr>
          <w:rFonts w:eastAsia="Times New Roman" w:cs="Times New Roman"/>
          <w:szCs w:val="24"/>
        </w:rPr>
        <w:t>Bashkëpunimi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ngushtë</w:t>
      </w:r>
      <w:proofErr w:type="spellEnd"/>
      <w:r w:rsidRPr="00306F17">
        <w:rPr>
          <w:rFonts w:eastAsia="Times New Roman" w:cs="Times New Roman"/>
          <w:szCs w:val="24"/>
        </w:rPr>
        <w:t xml:space="preserve"> me </w:t>
      </w:r>
      <w:proofErr w:type="spellStart"/>
      <w:r w:rsidRPr="00306F17">
        <w:rPr>
          <w:rFonts w:eastAsia="Times New Roman" w:cs="Times New Roman"/>
          <w:szCs w:val="24"/>
        </w:rPr>
        <w:t>prindërit</w:t>
      </w:r>
      <w:proofErr w:type="spellEnd"/>
      <w:r w:rsidRPr="00306F17">
        <w:rPr>
          <w:rFonts w:eastAsia="Times New Roman" w:cs="Times New Roman"/>
          <w:szCs w:val="24"/>
        </w:rPr>
        <w:t xml:space="preserve"> </w:t>
      </w:r>
      <w:proofErr w:type="spellStart"/>
      <w:r w:rsidRPr="00306F17">
        <w:rPr>
          <w:rFonts w:eastAsia="Times New Roman" w:cs="Times New Roman"/>
          <w:szCs w:val="24"/>
        </w:rPr>
        <w:t>dhe</w:t>
      </w:r>
      <w:proofErr w:type="spellEnd"/>
      <w:r w:rsidRPr="00306F17">
        <w:rPr>
          <w:rFonts w:eastAsia="Times New Roman" w:cs="Times New Roman"/>
          <w:szCs w:val="24"/>
        </w:rPr>
        <w:t xml:space="preserve"> </w:t>
      </w:r>
      <w:proofErr w:type="spellStart"/>
      <w:r w:rsidRPr="00306F17">
        <w:rPr>
          <w:rFonts w:eastAsia="Times New Roman" w:cs="Times New Roman"/>
          <w:szCs w:val="24"/>
        </w:rPr>
        <w:t>komunitetin</w:t>
      </w:r>
      <w:proofErr w:type="spellEnd"/>
      <w:r w:rsidRPr="00306F17">
        <w:rPr>
          <w:rFonts w:eastAsia="Times New Roman" w:cs="Times New Roman"/>
          <w:szCs w:val="24"/>
        </w:rPr>
        <w:t xml:space="preserve">, </w:t>
      </w:r>
      <w:proofErr w:type="spellStart"/>
      <w:r w:rsidRPr="00306F17">
        <w:rPr>
          <w:rFonts w:eastAsia="Times New Roman" w:cs="Times New Roman"/>
          <w:szCs w:val="24"/>
        </w:rPr>
        <w:t>për</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ndërgjegjësuar</w:t>
      </w:r>
      <w:proofErr w:type="spellEnd"/>
      <w:r w:rsidRPr="00306F17">
        <w:rPr>
          <w:rFonts w:eastAsia="Times New Roman" w:cs="Times New Roman"/>
          <w:szCs w:val="24"/>
        </w:rPr>
        <w:t xml:space="preserve"> </w:t>
      </w:r>
      <w:proofErr w:type="spellStart"/>
      <w:r w:rsidRPr="00306F17">
        <w:rPr>
          <w:rFonts w:eastAsia="Times New Roman" w:cs="Times New Roman"/>
          <w:szCs w:val="24"/>
        </w:rPr>
        <w:t>për</w:t>
      </w:r>
      <w:proofErr w:type="spellEnd"/>
      <w:r w:rsidRPr="00306F17">
        <w:rPr>
          <w:rFonts w:eastAsia="Times New Roman" w:cs="Times New Roman"/>
          <w:szCs w:val="24"/>
        </w:rPr>
        <w:t xml:space="preserve"> </w:t>
      </w:r>
      <w:proofErr w:type="spellStart"/>
      <w:r w:rsidRPr="00306F17">
        <w:rPr>
          <w:rFonts w:eastAsia="Times New Roman" w:cs="Times New Roman"/>
          <w:szCs w:val="24"/>
        </w:rPr>
        <w:t>rëndësinë</w:t>
      </w:r>
      <w:proofErr w:type="spellEnd"/>
      <w:r w:rsidRPr="00306F17">
        <w:rPr>
          <w:rFonts w:eastAsia="Times New Roman" w:cs="Times New Roman"/>
          <w:szCs w:val="24"/>
        </w:rPr>
        <w:t xml:space="preserve"> </w:t>
      </w:r>
      <w:proofErr w:type="spellStart"/>
      <w:r w:rsidRPr="00306F17">
        <w:rPr>
          <w:rFonts w:eastAsia="Times New Roman" w:cs="Times New Roman"/>
          <w:szCs w:val="24"/>
        </w:rPr>
        <w:t>që</w:t>
      </w:r>
      <w:proofErr w:type="spellEnd"/>
      <w:r w:rsidRPr="00306F17">
        <w:rPr>
          <w:rFonts w:eastAsia="Times New Roman" w:cs="Times New Roman"/>
          <w:szCs w:val="24"/>
        </w:rPr>
        <w:t xml:space="preserve"> ka </w:t>
      </w:r>
      <w:proofErr w:type="spellStart"/>
      <w:r w:rsidRPr="00306F17">
        <w:rPr>
          <w:rFonts w:eastAsia="Times New Roman" w:cs="Times New Roman"/>
          <w:szCs w:val="24"/>
        </w:rPr>
        <w:t>kopshti</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zhvillimin</w:t>
      </w:r>
      <w:proofErr w:type="spellEnd"/>
      <w:r w:rsidRPr="00306F17">
        <w:rPr>
          <w:rFonts w:eastAsia="Times New Roman" w:cs="Times New Roman"/>
          <w:szCs w:val="24"/>
        </w:rPr>
        <w:t xml:space="preserve"> e </w:t>
      </w:r>
      <w:proofErr w:type="spellStart"/>
      <w:proofErr w:type="gramStart"/>
      <w:r w:rsidRPr="00306F17">
        <w:rPr>
          <w:rFonts w:eastAsia="Times New Roman" w:cs="Times New Roman"/>
          <w:szCs w:val="24"/>
        </w:rPr>
        <w:t>fëmijës</w:t>
      </w:r>
      <w:proofErr w:type="spellEnd"/>
      <w:r w:rsidRPr="00306F17">
        <w:rPr>
          <w:rFonts w:eastAsia="Times New Roman" w:cs="Times New Roman"/>
          <w:szCs w:val="24"/>
        </w:rPr>
        <w:t>;</w:t>
      </w:r>
      <w:proofErr w:type="gramEnd"/>
    </w:p>
    <w:p w14:paraId="36F95EE0" w14:textId="540C2E0E" w:rsidR="00274308" w:rsidRPr="00306F17" w:rsidRDefault="00274308" w:rsidP="00EF531D">
      <w:pPr>
        <w:numPr>
          <w:ilvl w:val="0"/>
          <w:numId w:val="2"/>
        </w:numPr>
        <w:spacing w:before="100" w:beforeAutospacing="1" w:after="100" w:afterAutospacing="1" w:line="240" w:lineRule="auto"/>
        <w:divId w:val="1166625686"/>
        <w:rPr>
          <w:rFonts w:eastAsia="Times New Roman" w:cs="Times New Roman"/>
          <w:szCs w:val="24"/>
        </w:rPr>
      </w:pPr>
      <w:proofErr w:type="spellStart"/>
      <w:r w:rsidRPr="00306F17">
        <w:rPr>
          <w:rFonts w:eastAsia="Times New Roman" w:cs="Times New Roman"/>
          <w:szCs w:val="24"/>
        </w:rPr>
        <w:t>Shtim</w:t>
      </w:r>
      <w:proofErr w:type="spellEnd"/>
      <w:r w:rsidRPr="00306F17">
        <w:rPr>
          <w:rFonts w:eastAsia="Times New Roman" w:cs="Times New Roman"/>
          <w:szCs w:val="24"/>
        </w:rPr>
        <w:t xml:space="preserve"> </w:t>
      </w:r>
      <w:proofErr w:type="spellStart"/>
      <w:r w:rsidRPr="00306F17">
        <w:rPr>
          <w:rFonts w:eastAsia="Times New Roman" w:cs="Times New Roman"/>
          <w:szCs w:val="24"/>
        </w:rPr>
        <w:t>personeli</w:t>
      </w:r>
      <w:proofErr w:type="spellEnd"/>
      <w:r w:rsidRPr="00306F17">
        <w:rPr>
          <w:rFonts w:eastAsia="Times New Roman" w:cs="Times New Roman"/>
          <w:szCs w:val="24"/>
        </w:rPr>
        <w:t xml:space="preserve"> </w:t>
      </w:r>
      <w:proofErr w:type="spellStart"/>
      <w:r w:rsidRPr="00306F17">
        <w:rPr>
          <w:rFonts w:eastAsia="Times New Roman" w:cs="Times New Roman"/>
          <w:szCs w:val="24"/>
        </w:rPr>
        <w:t>edukativ</w:t>
      </w:r>
      <w:proofErr w:type="spellEnd"/>
      <w:r w:rsidRPr="00306F17">
        <w:rPr>
          <w:rFonts w:eastAsia="Times New Roman" w:cs="Times New Roman"/>
          <w:szCs w:val="24"/>
        </w:rPr>
        <w:t xml:space="preserve"> </w:t>
      </w:r>
      <w:proofErr w:type="spellStart"/>
      <w:r w:rsidRPr="00306F17">
        <w:rPr>
          <w:rFonts w:eastAsia="Times New Roman" w:cs="Times New Roman"/>
          <w:szCs w:val="24"/>
        </w:rPr>
        <w:t>dhe</w:t>
      </w:r>
      <w:proofErr w:type="spellEnd"/>
      <w:r w:rsidRPr="00306F17">
        <w:rPr>
          <w:rFonts w:eastAsia="Times New Roman" w:cs="Times New Roman"/>
          <w:szCs w:val="24"/>
        </w:rPr>
        <w:t xml:space="preserve"> </w:t>
      </w:r>
      <w:proofErr w:type="spellStart"/>
      <w:r w:rsidRPr="00306F17">
        <w:rPr>
          <w:rFonts w:eastAsia="Times New Roman" w:cs="Times New Roman"/>
          <w:szCs w:val="24"/>
        </w:rPr>
        <w:t>mb</w:t>
      </w:r>
      <w:r w:rsidR="00EA54D5" w:rsidRPr="00306F17">
        <w:rPr>
          <w:rFonts w:eastAsia="Times New Roman" w:cs="Times New Roman"/>
          <w:szCs w:val="24"/>
        </w:rPr>
        <w:t>ë</w:t>
      </w:r>
      <w:r w:rsidRPr="00306F17">
        <w:rPr>
          <w:rFonts w:eastAsia="Times New Roman" w:cs="Times New Roman"/>
          <w:szCs w:val="24"/>
        </w:rPr>
        <w:t>shtet</w:t>
      </w:r>
      <w:r w:rsidR="00EA54D5" w:rsidRPr="00306F17">
        <w:rPr>
          <w:rFonts w:eastAsia="Times New Roman" w:cs="Times New Roman"/>
          <w:szCs w:val="24"/>
        </w:rPr>
        <w:t>ë</w:t>
      </w:r>
      <w:r w:rsidRPr="00306F17">
        <w:rPr>
          <w:rFonts w:eastAsia="Times New Roman" w:cs="Times New Roman"/>
          <w:szCs w:val="24"/>
        </w:rPr>
        <w:t>s</w:t>
      </w:r>
      <w:proofErr w:type="spellEnd"/>
      <w:r w:rsidRPr="00306F17">
        <w:rPr>
          <w:rFonts w:eastAsia="Times New Roman" w:cs="Times New Roman"/>
          <w:szCs w:val="24"/>
        </w:rPr>
        <w:t>.</w:t>
      </w:r>
    </w:p>
    <w:p w14:paraId="759579BE" w14:textId="12EE3F3C" w:rsidR="00AA076A" w:rsidRPr="00306F17" w:rsidRDefault="00AA076A" w:rsidP="00EF531D">
      <w:pPr>
        <w:numPr>
          <w:ilvl w:val="0"/>
          <w:numId w:val="2"/>
        </w:numPr>
        <w:spacing w:before="100" w:beforeAutospacing="1" w:after="100" w:afterAutospacing="1" w:line="240" w:lineRule="auto"/>
        <w:divId w:val="1166625686"/>
        <w:rPr>
          <w:rFonts w:eastAsia="Times New Roman" w:cs="Times New Roman"/>
          <w:szCs w:val="24"/>
        </w:rPr>
      </w:pPr>
      <w:proofErr w:type="spellStart"/>
      <w:r w:rsidRPr="00306F17">
        <w:rPr>
          <w:rFonts w:eastAsia="Times New Roman" w:cs="Times New Roman"/>
          <w:szCs w:val="24"/>
        </w:rPr>
        <w:t>Mbledhja</w:t>
      </w:r>
      <w:proofErr w:type="spellEnd"/>
      <w:r w:rsidRPr="00306F17">
        <w:rPr>
          <w:rFonts w:eastAsia="Times New Roman" w:cs="Times New Roman"/>
          <w:szCs w:val="24"/>
        </w:rPr>
        <w:t xml:space="preserve"> </w:t>
      </w:r>
      <w:proofErr w:type="spellStart"/>
      <w:r w:rsidRPr="00306F17">
        <w:rPr>
          <w:rFonts w:eastAsia="Times New Roman" w:cs="Times New Roman"/>
          <w:szCs w:val="24"/>
        </w:rPr>
        <w:t>dhe</w:t>
      </w:r>
      <w:proofErr w:type="spellEnd"/>
      <w:r w:rsidRPr="00306F17">
        <w:rPr>
          <w:rFonts w:eastAsia="Times New Roman" w:cs="Times New Roman"/>
          <w:szCs w:val="24"/>
        </w:rPr>
        <w:t xml:space="preserve"> </w:t>
      </w:r>
      <w:proofErr w:type="spellStart"/>
      <w:r w:rsidRPr="00306F17">
        <w:rPr>
          <w:rFonts w:eastAsia="Times New Roman" w:cs="Times New Roman"/>
          <w:szCs w:val="24"/>
        </w:rPr>
        <w:t>zbatimi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taks</w:t>
      </w:r>
      <w:r w:rsidR="00EA54D5" w:rsidRPr="00306F17">
        <w:rPr>
          <w:rFonts w:eastAsia="Times New Roman" w:cs="Times New Roman"/>
          <w:szCs w:val="24"/>
        </w:rPr>
        <w:t>ë</w:t>
      </w:r>
      <w:r w:rsidRPr="00306F17">
        <w:rPr>
          <w:rFonts w:eastAsia="Times New Roman" w:cs="Times New Roman"/>
          <w:szCs w:val="24"/>
        </w:rPr>
        <w:t>s</w:t>
      </w:r>
      <w:proofErr w:type="spellEnd"/>
      <w:r w:rsidRPr="00306F17">
        <w:rPr>
          <w:rFonts w:eastAsia="Times New Roman" w:cs="Times New Roman"/>
          <w:szCs w:val="24"/>
        </w:rPr>
        <w:t xml:space="preserve"> </w:t>
      </w:r>
      <w:proofErr w:type="spellStart"/>
      <w:r w:rsidRPr="00306F17">
        <w:rPr>
          <w:rFonts w:eastAsia="Times New Roman" w:cs="Times New Roman"/>
          <w:szCs w:val="24"/>
        </w:rPr>
        <w:t>s</w:t>
      </w:r>
      <w:r w:rsidR="00EA54D5" w:rsidRPr="00306F17">
        <w:rPr>
          <w:rFonts w:eastAsia="Times New Roman" w:cs="Times New Roman"/>
          <w:szCs w:val="24"/>
        </w:rPr>
        <w:t>ë</w:t>
      </w:r>
      <w:proofErr w:type="spellEnd"/>
      <w:r w:rsidRPr="00306F17">
        <w:rPr>
          <w:rFonts w:eastAsia="Times New Roman" w:cs="Times New Roman"/>
          <w:szCs w:val="24"/>
        </w:rPr>
        <w:t xml:space="preserve"> </w:t>
      </w:r>
      <w:proofErr w:type="spellStart"/>
      <w:r w:rsidRPr="00306F17">
        <w:rPr>
          <w:rFonts w:eastAsia="Times New Roman" w:cs="Times New Roman"/>
          <w:szCs w:val="24"/>
        </w:rPr>
        <w:t>p</w:t>
      </w:r>
      <w:r w:rsidR="00EA54D5" w:rsidRPr="00306F17">
        <w:rPr>
          <w:rFonts w:eastAsia="Times New Roman" w:cs="Times New Roman"/>
          <w:szCs w:val="24"/>
        </w:rPr>
        <w:t>ë</w:t>
      </w:r>
      <w:r w:rsidRPr="00306F17">
        <w:rPr>
          <w:rFonts w:eastAsia="Times New Roman" w:cs="Times New Roman"/>
          <w:szCs w:val="24"/>
        </w:rPr>
        <w:t>rkohshme</w:t>
      </w:r>
      <w:proofErr w:type="spellEnd"/>
      <w:r w:rsidRPr="00306F17">
        <w:rPr>
          <w:rFonts w:eastAsia="Times New Roman" w:cs="Times New Roman"/>
          <w:szCs w:val="24"/>
        </w:rPr>
        <w:t xml:space="preserve"> </w:t>
      </w:r>
      <w:proofErr w:type="spellStart"/>
      <w:r w:rsidRPr="00306F17">
        <w:rPr>
          <w:rFonts w:eastAsia="Times New Roman" w:cs="Times New Roman"/>
          <w:szCs w:val="24"/>
        </w:rPr>
        <w:t>n</w:t>
      </w:r>
      <w:r w:rsidR="00EA54D5" w:rsidRPr="00306F17">
        <w:rPr>
          <w:rFonts w:eastAsia="Times New Roman" w:cs="Times New Roman"/>
          <w:szCs w:val="24"/>
        </w:rPr>
        <w:t>ë</w:t>
      </w:r>
      <w:proofErr w:type="spellEnd"/>
      <w:r w:rsidRPr="00306F17">
        <w:rPr>
          <w:rFonts w:eastAsia="Times New Roman" w:cs="Times New Roman"/>
          <w:szCs w:val="24"/>
        </w:rPr>
        <w:t xml:space="preserve"> </w:t>
      </w:r>
      <w:proofErr w:type="spellStart"/>
      <w:r w:rsidRPr="00306F17">
        <w:rPr>
          <w:rFonts w:eastAsia="Times New Roman" w:cs="Times New Roman"/>
          <w:szCs w:val="24"/>
        </w:rPr>
        <w:t>Arsimin</w:t>
      </w:r>
      <w:proofErr w:type="spellEnd"/>
      <w:r w:rsidRPr="00306F17">
        <w:rPr>
          <w:rFonts w:eastAsia="Times New Roman" w:cs="Times New Roman"/>
          <w:szCs w:val="24"/>
        </w:rPr>
        <w:t xml:space="preserve"> </w:t>
      </w:r>
      <w:proofErr w:type="spellStart"/>
      <w:r w:rsidRPr="00306F17">
        <w:rPr>
          <w:rFonts w:eastAsia="Times New Roman" w:cs="Times New Roman"/>
          <w:szCs w:val="24"/>
        </w:rPr>
        <w:t>Parashkollor</w:t>
      </w:r>
      <w:proofErr w:type="spellEnd"/>
      <w:r w:rsidRPr="00306F17">
        <w:rPr>
          <w:rFonts w:eastAsia="Times New Roman" w:cs="Times New Roman"/>
          <w:szCs w:val="24"/>
        </w:rPr>
        <w:t xml:space="preserve"> </w:t>
      </w:r>
      <w:proofErr w:type="spellStart"/>
      <w:r w:rsidRPr="00306F17">
        <w:rPr>
          <w:rFonts w:eastAsia="Times New Roman" w:cs="Times New Roman"/>
          <w:szCs w:val="24"/>
        </w:rPr>
        <w:t>p</w:t>
      </w:r>
      <w:r w:rsidR="00EA54D5" w:rsidRPr="00306F17">
        <w:rPr>
          <w:rFonts w:eastAsia="Times New Roman" w:cs="Times New Roman"/>
          <w:szCs w:val="24"/>
        </w:rPr>
        <w:t>ë</w:t>
      </w:r>
      <w:r w:rsidRPr="00306F17">
        <w:rPr>
          <w:rFonts w:eastAsia="Times New Roman" w:cs="Times New Roman"/>
          <w:szCs w:val="24"/>
        </w:rPr>
        <w:t>rgjat</w:t>
      </w:r>
      <w:r w:rsidR="00EA54D5" w:rsidRPr="00306F17">
        <w:rPr>
          <w:rFonts w:eastAsia="Times New Roman" w:cs="Times New Roman"/>
          <w:szCs w:val="24"/>
        </w:rPr>
        <w:t>ë</w:t>
      </w:r>
      <w:proofErr w:type="spellEnd"/>
      <w:r w:rsidRPr="00306F17">
        <w:rPr>
          <w:rFonts w:eastAsia="Times New Roman" w:cs="Times New Roman"/>
          <w:szCs w:val="24"/>
        </w:rPr>
        <w:t xml:space="preserve"> </w:t>
      </w:r>
      <w:proofErr w:type="spellStart"/>
      <w:r w:rsidRPr="00306F17">
        <w:rPr>
          <w:rFonts w:eastAsia="Times New Roman" w:cs="Times New Roman"/>
          <w:szCs w:val="24"/>
        </w:rPr>
        <w:t>vit</w:t>
      </w:r>
      <w:r w:rsidR="00D45568">
        <w:rPr>
          <w:rFonts w:eastAsia="Times New Roman" w:cs="Times New Roman"/>
          <w:szCs w:val="24"/>
        </w:rPr>
        <w:t>it</w:t>
      </w:r>
      <w:proofErr w:type="spellEnd"/>
      <w:r w:rsidRPr="00306F17">
        <w:rPr>
          <w:rFonts w:eastAsia="Times New Roman" w:cs="Times New Roman"/>
          <w:szCs w:val="24"/>
        </w:rPr>
        <w:t xml:space="preserve"> 202</w:t>
      </w:r>
      <w:r w:rsidR="00D45568">
        <w:rPr>
          <w:rFonts w:eastAsia="Times New Roman" w:cs="Times New Roman"/>
          <w:szCs w:val="24"/>
        </w:rPr>
        <w:t>4</w:t>
      </w:r>
      <w:r w:rsidRPr="00306F17">
        <w:rPr>
          <w:rFonts w:eastAsia="Times New Roman" w:cs="Times New Roman"/>
          <w:szCs w:val="24"/>
        </w:rPr>
        <w:t>.</w:t>
      </w:r>
    </w:p>
    <w:p w14:paraId="2D9A45BE" w14:textId="3B17F909" w:rsidR="00DE6879" w:rsidRPr="0052382A" w:rsidRDefault="00DE6879" w:rsidP="00EF531D">
      <w:pPr>
        <w:numPr>
          <w:ilvl w:val="0"/>
          <w:numId w:val="2"/>
        </w:numPr>
        <w:spacing w:before="100" w:beforeAutospacing="1" w:after="100" w:afterAutospacing="1" w:line="240" w:lineRule="auto"/>
        <w:divId w:val="1166625686"/>
        <w:rPr>
          <w:rFonts w:eastAsia="Times New Roman" w:cs="Times New Roman"/>
          <w:szCs w:val="24"/>
        </w:rPr>
      </w:pPr>
      <w:proofErr w:type="spellStart"/>
      <w:r w:rsidRPr="0052382A">
        <w:rPr>
          <w:rFonts w:eastAsia="Times New Roman" w:cs="Times New Roman"/>
          <w:szCs w:val="24"/>
        </w:rPr>
        <w:t>Kthimin</w:t>
      </w:r>
      <w:proofErr w:type="spellEnd"/>
      <w:r w:rsidRPr="0052382A">
        <w:rPr>
          <w:rFonts w:eastAsia="Times New Roman" w:cs="Times New Roman"/>
          <w:szCs w:val="24"/>
        </w:rPr>
        <w:t xml:space="preserve"> e </w:t>
      </w:r>
      <w:r w:rsidR="00B74581" w:rsidRPr="0052382A">
        <w:rPr>
          <w:rFonts w:eastAsia="Times New Roman" w:cs="Times New Roman"/>
          <w:szCs w:val="24"/>
        </w:rPr>
        <w:t xml:space="preserve">3 </w:t>
      </w:r>
      <w:proofErr w:type="spellStart"/>
      <w:r w:rsidRPr="0052382A">
        <w:rPr>
          <w:rFonts w:eastAsia="Times New Roman" w:cs="Times New Roman"/>
          <w:szCs w:val="24"/>
        </w:rPr>
        <w:t>kopshteve</w:t>
      </w:r>
      <w:proofErr w:type="spellEnd"/>
      <w:r w:rsidRPr="0052382A">
        <w:rPr>
          <w:rFonts w:eastAsia="Times New Roman" w:cs="Times New Roman"/>
          <w:szCs w:val="24"/>
        </w:rPr>
        <w:t xml:space="preserve"> me </w:t>
      </w:r>
      <w:proofErr w:type="spellStart"/>
      <w:r w:rsidRPr="0052382A">
        <w:rPr>
          <w:rFonts w:eastAsia="Times New Roman" w:cs="Times New Roman"/>
          <w:szCs w:val="24"/>
        </w:rPr>
        <w:t>drek</w:t>
      </w:r>
      <w:r w:rsidR="00EA54D5" w:rsidRPr="0052382A">
        <w:rPr>
          <w:rFonts w:eastAsia="Times New Roman" w:cs="Times New Roman"/>
          <w:szCs w:val="24"/>
        </w:rPr>
        <w:t>ë</w:t>
      </w:r>
      <w:proofErr w:type="spellEnd"/>
      <w:r w:rsidRPr="0052382A">
        <w:rPr>
          <w:rFonts w:eastAsia="Times New Roman" w:cs="Times New Roman"/>
          <w:szCs w:val="24"/>
        </w:rPr>
        <w:t xml:space="preserve"> </w:t>
      </w:r>
      <w:proofErr w:type="spellStart"/>
      <w:r w:rsidRPr="0052382A">
        <w:rPr>
          <w:rFonts w:eastAsia="Times New Roman" w:cs="Times New Roman"/>
          <w:szCs w:val="24"/>
        </w:rPr>
        <w:t>si</w:t>
      </w:r>
      <w:proofErr w:type="spellEnd"/>
      <w:r w:rsidRPr="0052382A">
        <w:rPr>
          <w:rFonts w:eastAsia="Times New Roman" w:cs="Times New Roman"/>
          <w:szCs w:val="24"/>
        </w:rPr>
        <w:t xml:space="preserve"> </w:t>
      </w:r>
      <w:proofErr w:type="spellStart"/>
      <w:r w:rsidRPr="0052382A">
        <w:rPr>
          <w:rFonts w:eastAsia="Times New Roman" w:cs="Times New Roman"/>
          <w:szCs w:val="24"/>
        </w:rPr>
        <w:t>k</w:t>
      </w:r>
      <w:r w:rsidR="00EA54D5" w:rsidRPr="0052382A">
        <w:rPr>
          <w:rFonts w:eastAsia="Times New Roman" w:cs="Times New Roman"/>
          <w:szCs w:val="24"/>
        </w:rPr>
        <w:t>ë</w:t>
      </w:r>
      <w:r w:rsidRPr="0052382A">
        <w:rPr>
          <w:rFonts w:eastAsia="Times New Roman" w:cs="Times New Roman"/>
          <w:szCs w:val="24"/>
        </w:rPr>
        <w:t>rkes</w:t>
      </w:r>
      <w:r w:rsidR="00EA54D5" w:rsidRPr="0052382A">
        <w:rPr>
          <w:rFonts w:eastAsia="Times New Roman" w:cs="Times New Roman"/>
          <w:szCs w:val="24"/>
        </w:rPr>
        <w:t>ë</w:t>
      </w:r>
      <w:proofErr w:type="spellEnd"/>
      <w:r w:rsidRPr="0052382A">
        <w:rPr>
          <w:rFonts w:eastAsia="Times New Roman" w:cs="Times New Roman"/>
          <w:szCs w:val="24"/>
        </w:rPr>
        <w:t xml:space="preserve"> e </w:t>
      </w:r>
      <w:proofErr w:type="spellStart"/>
      <w:r w:rsidRPr="0052382A">
        <w:rPr>
          <w:rFonts w:eastAsia="Times New Roman" w:cs="Times New Roman"/>
          <w:szCs w:val="24"/>
        </w:rPr>
        <w:t>komunitetit</w:t>
      </w:r>
      <w:proofErr w:type="spellEnd"/>
      <w:r w:rsidR="00B74581" w:rsidRPr="0052382A">
        <w:rPr>
          <w:rFonts w:eastAsia="Times New Roman" w:cs="Times New Roman"/>
          <w:szCs w:val="24"/>
        </w:rPr>
        <w:t xml:space="preserve"> </w:t>
      </w:r>
      <w:proofErr w:type="spellStart"/>
      <w:r w:rsidR="00B74581" w:rsidRPr="0052382A">
        <w:rPr>
          <w:rFonts w:eastAsia="Times New Roman" w:cs="Times New Roman"/>
          <w:szCs w:val="24"/>
        </w:rPr>
        <w:t>në</w:t>
      </w:r>
      <w:proofErr w:type="spellEnd"/>
      <w:r w:rsidR="00B74581" w:rsidRPr="0052382A">
        <w:rPr>
          <w:rFonts w:eastAsia="Times New Roman" w:cs="Times New Roman"/>
          <w:szCs w:val="24"/>
        </w:rPr>
        <w:t xml:space="preserve"> </w:t>
      </w:r>
      <w:proofErr w:type="spellStart"/>
      <w:r w:rsidR="00B74581" w:rsidRPr="0052382A">
        <w:rPr>
          <w:rFonts w:eastAsia="Times New Roman" w:cs="Times New Roman"/>
          <w:szCs w:val="24"/>
        </w:rPr>
        <w:t>Njësitë</w:t>
      </w:r>
      <w:proofErr w:type="spellEnd"/>
      <w:r w:rsidR="00B74581" w:rsidRPr="0052382A">
        <w:rPr>
          <w:rFonts w:eastAsia="Times New Roman" w:cs="Times New Roman"/>
          <w:szCs w:val="24"/>
        </w:rPr>
        <w:t xml:space="preserve"> Administrative </w:t>
      </w:r>
      <w:proofErr w:type="spellStart"/>
      <w:r w:rsidR="00B74581" w:rsidRPr="0052382A">
        <w:rPr>
          <w:rFonts w:eastAsia="Times New Roman" w:cs="Times New Roman"/>
          <w:szCs w:val="24"/>
        </w:rPr>
        <w:t>të</w:t>
      </w:r>
      <w:proofErr w:type="spellEnd"/>
      <w:r w:rsidR="00B74581" w:rsidRPr="0052382A">
        <w:rPr>
          <w:rFonts w:eastAsia="Times New Roman" w:cs="Times New Roman"/>
          <w:szCs w:val="24"/>
        </w:rPr>
        <w:t xml:space="preserve"> </w:t>
      </w:r>
      <w:proofErr w:type="spellStart"/>
      <w:r w:rsidR="00B74581" w:rsidRPr="0052382A">
        <w:rPr>
          <w:rFonts w:eastAsia="Times New Roman" w:cs="Times New Roman"/>
          <w:szCs w:val="24"/>
        </w:rPr>
        <w:t>Bashkisë</w:t>
      </w:r>
      <w:proofErr w:type="spellEnd"/>
      <w:r w:rsidR="00B74581" w:rsidRPr="0052382A">
        <w:rPr>
          <w:rFonts w:eastAsia="Times New Roman" w:cs="Times New Roman"/>
          <w:szCs w:val="24"/>
        </w:rPr>
        <w:t xml:space="preserve"> </w:t>
      </w:r>
      <w:proofErr w:type="spellStart"/>
      <w:r w:rsidR="00B74581" w:rsidRPr="0052382A">
        <w:rPr>
          <w:rFonts w:eastAsia="Times New Roman" w:cs="Times New Roman"/>
          <w:szCs w:val="24"/>
        </w:rPr>
        <w:t>Durrës</w:t>
      </w:r>
      <w:proofErr w:type="spellEnd"/>
      <w:r w:rsidR="0052382A">
        <w:rPr>
          <w:rFonts w:eastAsia="Times New Roman" w:cs="Times New Roman"/>
          <w:szCs w:val="24"/>
        </w:rPr>
        <w:t xml:space="preserve">, </w:t>
      </w:r>
      <w:proofErr w:type="spellStart"/>
      <w:r w:rsidR="0052382A">
        <w:rPr>
          <w:rFonts w:eastAsia="Times New Roman" w:cs="Times New Roman"/>
          <w:szCs w:val="24"/>
        </w:rPr>
        <w:t>specifikisht</w:t>
      </w:r>
      <w:proofErr w:type="spellEnd"/>
      <w:r w:rsidR="0052382A">
        <w:rPr>
          <w:rFonts w:eastAsia="Times New Roman" w:cs="Times New Roman"/>
          <w:szCs w:val="24"/>
        </w:rPr>
        <w:t xml:space="preserve">, </w:t>
      </w:r>
      <w:proofErr w:type="spellStart"/>
      <w:r w:rsidR="0052382A">
        <w:rPr>
          <w:rFonts w:eastAsia="Times New Roman" w:cs="Times New Roman"/>
          <w:szCs w:val="24"/>
        </w:rPr>
        <w:t>kopshti</w:t>
      </w:r>
      <w:proofErr w:type="spellEnd"/>
      <w:r w:rsidR="0052382A">
        <w:rPr>
          <w:rFonts w:eastAsia="Times New Roman" w:cs="Times New Roman"/>
          <w:szCs w:val="24"/>
        </w:rPr>
        <w:t xml:space="preserve"> me </w:t>
      </w:r>
      <w:proofErr w:type="spellStart"/>
      <w:r w:rsidR="0052382A">
        <w:rPr>
          <w:rFonts w:eastAsia="Times New Roman" w:cs="Times New Roman"/>
          <w:szCs w:val="24"/>
        </w:rPr>
        <w:t>ushqim</w:t>
      </w:r>
      <w:proofErr w:type="spellEnd"/>
      <w:r w:rsidR="0052382A">
        <w:rPr>
          <w:rFonts w:eastAsia="Times New Roman" w:cs="Times New Roman"/>
          <w:szCs w:val="24"/>
        </w:rPr>
        <w:t xml:space="preserve"> Isuf Ferra, </w:t>
      </w:r>
      <w:proofErr w:type="spellStart"/>
      <w:r w:rsidR="0052382A">
        <w:rPr>
          <w:rFonts w:eastAsia="Times New Roman" w:cs="Times New Roman"/>
          <w:szCs w:val="24"/>
        </w:rPr>
        <w:t>Nishtull</w:t>
      </w:r>
      <w:r w:rsidR="004E2310">
        <w:rPr>
          <w:rFonts w:eastAsia="Times New Roman" w:cs="Times New Roman"/>
          <w:szCs w:val="24"/>
        </w:rPr>
        <w:t>ë</w:t>
      </w:r>
      <w:proofErr w:type="spellEnd"/>
      <w:r w:rsidR="0052382A">
        <w:rPr>
          <w:rFonts w:eastAsia="Times New Roman" w:cs="Times New Roman"/>
          <w:szCs w:val="24"/>
        </w:rPr>
        <w:t xml:space="preserve">, </w:t>
      </w:r>
      <w:proofErr w:type="spellStart"/>
      <w:r w:rsidR="0052382A">
        <w:rPr>
          <w:rFonts w:eastAsia="Times New Roman" w:cs="Times New Roman"/>
          <w:szCs w:val="24"/>
        </w:rPr>
        <w:t>Durr</w:t>
      </w:r>
      <w:r w:rsidR="004E2310">
        <w:rPr>
          <w:rFonts w:eastAsia="Times New Roman" w:cs="Times New Roman"/>
          <w:szCs w:val="24"/>
        </w:rPr>
        <w:t>ë</w:t>
      </w:r>
      <w:r w:rsidR="0052382A">
        <w:rPr>
          <w:rFonts w:eastAsia="Times New Roman" w:cs="Times New Roman"/>
          <w:szCs w:val="24"/>
        </w:rPr>
        <w:t>s</w:t>
      </w:r>
      <w:proofErr w:type="spellEnd"/>
      <w:r w:rsidR="0052382A">
        <w:rPr>
          <w:rFonts w:eastAsia="Times New Roman" w:cs="Times New Roman"/>
          <w:szCs w:val="24"/>
        </w:rPr>
        <w:t xml:space="preserve">, </w:t>
      </w:r>
      <w:proofErr w:type="spellStart"/>
      <w:r w:rsidR="0052382A">
        <w:rPr>
          <w:rFonts w:eastAsia="Times New Roman" w:cs="Times New Roman"/>
          <w:szCs w:val="24"/>
        </w:rPr>
        <w:t>kopshti</w:t>
      </w:r>
      <w:proofErr w:type="spellEnd"/>
      <w:r w:rsidR="0052382A">
        <w:rPr>
          <w:rFonts w:eastAsia="Times New Roman" w:cs="Times New Roman"/>
          <w:szCs w:val="24"/>
        </w:rPr>
        <w:t xml:space="preserve"> me </w:t>
      </w:r>
      <w:proofErr w:type="spellStart"/>
      <w:r w:rsidR="0052382A">
        <w:rPr>
          <w:rFonts w:eastAsia="Times New Roman" w:cs="Times New Roman"/>
          <w:szCs w:val="24"/>
        </w:rPr>
        <w:t>ushqim</w:t>
      </w:r>
      <w:proofErr w:type="spellEnd"/>
      <w:r w:rsidR="0052382A">
        <w:rPr>
          <w:rFonts w:eastAsia="Times New Roman" w:cs="Times New Roman"/>
          <w:szCs w:val="24"/>
        </w:rPr>
        <w:t xml:space="preserve"> Rreze </w:t>
      </w:r>
      <w:proofErr w:type="spellStart"/>
      <w:r w:rsidR="0052382A">
        <w:rPr>
          <w:rFonts w:eastAsia="Times New Roman" w:cs="Times New Roman"/>
          <w:szCs w:val="24"/>
        </w:rPr>
        <w:t>Drite</w:t>
      </w:r>
      <w:proofErr w:type="spellEnd"/>
      <w:r w:rsidR="0052382A">
        <w:rPr>
          <w:rFonts w:eastAsia="Times New Roman" w:cs="Times New Roman"/>
          <w:szCs w:val="24"/>
        </w:rPr>
        <w:t xml:space="preserve">, </w:t>
      </w:r>
      <w:proofErr w:type="spellStart"/>
      <w:r w:rsidR="0052382A">
        <w:rPr>
          <w:rFonts w:eastAsia="Times New Roman" w:cs="Times New Roman"/>
          <w:szCs w:val="24"/>
        </w:rPr>
        <w:t>n</w:t>
      </w:r>
      <w:r w:rsidR="004E2310">
        <w:rPr>
          <w:rFonts w:eastAsia="Times New Roman" w:cs="Times New Roman"/>
          <w:szCs w:val="24"/>
        </w:rPr>
        <w:t>ë</w:t>
      </w:r>
      <w:proofErr w:type="spellEnd"/>
      <w:r w:rsidR="0052382A">
        <w:rPr>
          <w:rFonts w:eastAsia="Times New Roman" w:cs="Times New Roman"/>
          <w:szCs w:val="24"/>
        </w:rPr>
        <w:t xml:space="preserve"> </w:t>
      </w:r>
      <w:proofErr w:type="spellStart"/>
      <w:r w:rsidR="0052382A">
        <w:rPr>
          <w:rFonts w:eastAsia="Times New Roman" w:cs="Times New Roman"/>
          <w:szCs w:val="24"/>
        </w:rPr>
        <w:t>fshatin</w:t>
      </w:r>
      <w:proofErr w:type="spellEnd"/>
      <w:r w:rsidR="0052382A">
        <w:rPr>
          <w:rFonts w:eastAsia="Times New Roman" w:cs="Times New Roman"/>
          <w:szCs w:val="24"/>
        </w:rPr>
        <w:t xml:space="preserve"> </w:t>
      </w:r>
      <w:proofErr w:type="spellStart"/>
      <w:r w:rsidR="0052382A">
        <w:rPr>
          <w:rFonts w:eastAsia="Times New Roman" w:cs="Times New Roman"/>
          <w:szCs w:val="24"/>
        </w:rPr>
        <w:t>Kuçok</w:t>
      </w:r>
      <w:proofErr w:type="spellEnd"/>
      <w:r w:rsidR="0052382A">
        <w:rPr>
          <w:rFonts w:eastAsia="Times New Roman" w:cs="Times New Roman"/>
          <w:szCs w:val="24"/>
        </w:rPr>
        <w:t xml:space="preserve">, NJA, </w:t>
      </w:r>
      <w:proofErr w:type="spellStart"/>
      <w:r w:rsidR="0052382A">
        <w:rPr>
          <w:rFonts w:eastAsia="Times New Roman" w:cs="Times New Roman"/>
          <w:szCs w:val="24"/>
        </w:rPr>
        <w:t>Man</w:t>
      </w:r>
      <w:r w:rsidR="004E2310">
        <w:rPr>
          <w:rFonts w:eastAsia="Times New Roman" w:cs="Times New Roman"/>
          <w:szCs w:val="24"/>
        </w:rPr>
        <w:t>ë</w:t>
      </w:r>
      <w:r w:rsidR="0052382A">
        <w:rPr>
          <w:rFonts w:eastAsia="Times New Roman" w:cs="Times New Roman"/>
          <w:szCs w:val="24"/>
        </w:rPr>
        <w:t>z</w:t>
      </w:r>
      <w:proofErr w:type="spellEnd"/>
      <w:r w:rsidR="0052382A">
        <w:rPr>
          <w:rFonts w:eastAsia="Times New Roman" w:cs="Times New Roman"/>
          <w:szCs w:val="24"/>
        </w:rPr>
        <w:t xml:space="preserve"> </w:t>
      </w:r>
      <w:proofErr w:type="spellStart"/>
      <w:r w:rsidR="0052382A">
        <w:rPr>
          <w:rFonts w:eastAsia="Times New Roman" w:cs="Times New Roman"/>
          <w:szCs w:val="24"/>
        </w:rPr>
        <w:t>dhe</w:t>
      </w:r>
      <w:proofErr w:type="spellEnd"/>
      <w:r w:rsidR="0052382A">
        <w:rPr>
          <w:rFonts w:eastAsia="Times New Roman" w:cs="Times New Roman"/>
          <w:szCs w:val="24"/>
        </w:rPr>
        <w:t xml:space="preserve"> </w:t>
      </w:r>
      <w:proofErr w:type="spellStart"/>
      <w:r w:rsidR="0052382A">
        <w:rPr>
          <w:rFonts w:eastAsia="Times New Roman" w:cs="Times New Roman"/>
          <w:szCs w:val="24"/>
        </w:rPr>
        <w:t>kopshti</w:t>
      </w:r>
      <w:proofErr w:type="spellEnd"/>
      <w:r w:rsidR="0052382A">
        <w:rPr>
          <w:rFonts w:eastAsia="Times New Roman" w:cs="Times New Roman"/>
          <w:szCs w:val="24"/>
        </w:rPr>
        <w:t xml:space="preserve"> </w:t>
      </w:r>
      <w:bookmarkStart w:id="5" w:name="_Hlk162434362"/>
      <w:proofErr w:type="spellStart"/>
      <w:r w:rsidR="0052382A">
        <w:rPr>
          <w:rFonts w:eastAsia="Times New Roman" w:cs="Times New Roman"/>
          <w:szCs w:val="24"/>
        </w:rPr>
        <w:t>Lulet</w:t>
      </w:r>
      <w:proofErr w:type="spellEnd"/>
      <w:r w:rsidR="0052382A">
        <w:rPr>
          <w:rFonts w:eastAsia="Times New Roman" w:cs="Times New Roman"/>
          <w:szCs w:val="24"/>
        </w:rPr>
        <w:t xml:space="preserve"> e </w:t>
      </w:r>
      <w:proofErr w:type="spellStart"/>
      <w:r w:rsidR="0052382A">
        <w:rPr>
          <w:rFonts w:eastAsia="Times New Roman" w:cs="Times New Roman"/>
          <w:szCs w:val="24"/>
        </w:rPr>
        <w:t>Pranver</w:t>
      </w:r>
      <w:r w:rsidR="004E2310">
        <w:rPr>
          <w:rFonts w:eastAsia="Times New Roman" w:cs="Times New Roman"/>
          <w:szCs w:val="24"/>
        </w:rPr>
        <w:t>ë</w:t>
      </w:r>
      <w:r w:rsidR="0052382A">
        <w:rPr>
          <w:rFonts w:eastAsia="Times New Roman" w:cs="Times New Roman"/>
          <w:szCs w:val="24"/>
        </w:rPr>
        <w:t>s</w:t>
      </w:r>
      <w:proofErr w:type="spellEnd"/>
      <w:r w:rsidR="0052382A">
        <w:rPr>
          <w:rFonts w:eastAsia="Times New Roman" w:cs="Times New Roman"/>
          <w:szCs w:val="24"/>
        </w:rPr>
        <w:t xml:space="preserve">, </w:t>
      </w:r>
      <w:proofErr w:type="spellStart"/>
      <w:r w:rsidR="0052382A">
        <w:rPr>
          <w:rFonts w:eastAsia="Times New Roman" w:cs="Times New Roman"/>
          <w:szCs w:val="24"/>
        </w:rPr>
        <w:t>tek</w:t>
      </w:r>
      <w:proofErr w:type="spellEnd"/>
      <w:r w:rsidR="0052382A">
        <w:rPr>
          <w:rFonts w:eastAsia="Times New Roman" w:cs="Times New Roman"/>
          <w:szCs w:val="24"/>
        </w:rPr>
        <w:t xml:space="preserve"> </w:t>
      </w:r>
      <w:proofErr w:type="spellStart"/>
      <w:r w:rsidR="0052382A">
        <w:rPr>
          <w:rFonts w:eastAsia="Times New Roman" w:cs="Times New Roman"/>
          <w:szCs w:val="24"/>
        </w:rPr>
        <w:t>blloku</w:t>
      </w:r>
      <w:proofErr w:type="spellEnd"/>
      <w:r w:rsidR="0052382A">
        <w:rPr>
          <w:rFonts w:eastAsia="Times New Roman" w:cs="Times New Roman"/>
          <w:szCs w:val="24"/>
        </w:rPr>
        <w:t xml:space="preserve"> </w:t>
      </w:r>
      <w:proofErr w:type="spellStart"/>
      <w:r w:rsidR="0052382A">
        <w:rPr>
          <w:rFonts w:eastAsia="Times New Roman" w:cs="Times New Roman"/>
          <w:szCs w:val="24"/>
        </w:rPr>
        <w:t>i</w:t>
      </w:r>
      <w:proofErr w:type="spellEnd"/>
      <w:r w:rsidR="0052382A">
        <w:rPr>
          <w:rFonts w:eastAsia="Times New Roman" w:cs="Times New Roman"/>
          <w:szCs w:val="24"/>
        </w:rPr>
        <w:t xml:space="preserve"> </w:t>
      </w:r>
      <w:proofErr w:type="spellStart"/>
      <w:r w:rsidR="0052382A">
        <w:rPr>
          <w:rFonts w:eastAsia="Times New Roman" w:cs="Times New Roman"/>
          <w:szCs w:val="24"/>
        </w:rPr>
        <w:t>banesave</w:t>
      </w:r>
      <w:proofErr w:type="spellEnd"/>
      <w:r w:rsidR="0052382A">
        <w:rPr>
          <w:rFonts w:eastAsia="Times New Roman" w:cs="Times New Roman"/>
          <w:szCs w:val="24"/>
        </w:rPr>
        <w:t xml:space="preserve"> </w:t>
      </w:r>
      <w:proofErr w:type="spellStart"/>
      <w:r w:rsidR="0052382A">
        <w:rPr>
          <w:rFonts w:eastAsia="Times New Roman" w:cs="Times New Roman"/>
          <w:szCs w:val="24"/>
        </w:rPr>
        <w:t>t</w:t>
      </w:r>
      <w:r w:rsidR="004E2310">
        <w:rPr>
          <w:rFonts w:eastAsia="Times New Roman" w:cs="Times New Roman"/>
          <w:szCs w:val="24"/>
        </w:rPr>
        <w:t>ë</w:t>
      </w:r>
      <w:proofErr w:type="spellEnd"/>
      <w:r w:rsidR="0052382A">
        <w:rPr>
          <w:rFonts w:eastAsia="Times New Roman" w:cs="Times New Roman"/>
          <w:szCs w:val="24"/>
        </w:rPr>
        <w:t xml:space="preserve"> </w:t>
      </w:r>
      <w:proofErr w:type="spellStart"/>
      <w:r w:rsidR="0052382A">
        <w:rPr>
          <w:rFonts w:eastAsia="Times New Roman" w:cs="Times New Roman"/>
          <w:szCs w:val="24"/>
        </w:rPr>
        <w:t>reja</w:t>
      </w:r>
      <w:proofErr w:type="spellEnd"/>
      <w:r w:rsidR="0052382A">
        <w:rPr>
          <w:rFonts w:eastAsia="Times New Roman" w:cs="Times New Roman"/>
          <w:szCs w:val="24"/>
        </w:rPr>
        <w:t xml:space="preserve"> </w:t>
      </w:r>
      <w:proofErr w:type="spellStart"/>
      <w:r w:rsidR="0052382A">
        <w:rPr>
          <w:rFonts w:eastAsia="Times New Roman" w:cs="Times New Roman"/>
          <w:szCs w:val="24"/>
        </w:rPr>
        <w:t>nga</w:t>
      </w:r>
      <w:proofErr w:type="spellEnd"/>
      <w:r w:rsidR="0052382A">
        <w:rPr>
          <w:rFonts w:eastAsia="Times New Roman" w:cs="Times New Roman"/>
          <w:szCs w:val="24"/>
        </w:rPr>
        <w:t xml:space="preserve"> </w:t>
      </w:r>
      <w:proofErr w:type="spellStart"/>
      <w:r w:rsidR="0052382A">
        <w:rPr>
          <w:rFonts w:eastAsia="Times New Roman" w:cs="Times New Roman"/>
          <w:szCs w:val="24"/>
        </w:rPr>
        <w:t>rind</w:t>
      </w:r>
      <w:r w:rsidR="004E2310">
        <w:rPr>
          <w:rFonts w:eastAsia="Times New Roman" w:cs="Times New Roman"/>
          <w:szCs w:val="24"/>
        </w:rPr>
        <w:t>ë</w:t>
      </w:r>
      <w:r w:rsidR="0052382A">
        <w:rPr>
          <w:rFonts w:eastAsia="Times New Roman" w:cs="Times New Roman"/>
          <w:szCs w:val="24"/>
        </w:rPr>
        <w:t>rtimit</w:t>
      </w:r>
      <w:proofErr w:type="spellEnd"/>
      <w:r w:rsidR="0052382A">
        <w:rPr>
          <w:rFonts w:eastAsia="Times New Roman" w:cs="Times New Roman"/>
          <w:szCs w:val="24"/>
        </w:rPr>
        <w:t xml:space="preserve">, </w:t>
      </w:r>
      <w:proofErr w:type="spellStart"/>
      <w:r w:rsidR="0052382A">
        <w:rPr>
          <w:rFonts w:eastAsia="Times New Roman" w:cs="Times New Roman"/>
          <w:szCs w:val="24"/>
        </w:rPr>
        <w:t>Man</w:t>
      </w:r>
      <w:r w:rsidR="004E2310">
        <w:rPr>
          <w:rFonts w:eastAsia="Times New Roman" w:cs="Times New Roman"/>
          <w:szCs w:val="24"/>
        </w:rPr>
        <w:t>ë</w:t>
      </w:r>
      <w:bookmarkEnd w:id="5"/>
      <w:r w:rsidR="0052382A">
        <w:rPr>
          <w:rFonts w:eastAsia="Times New Roman" w:cs="Times New Roman"/>
          <w:szCs w:val="24"/>
        </w:rPr>
        <w:t>z</w:t>
      </w:r>
      <w:proofErr w:type="spellEnd"/>
      <w:r w:rsidR="0052382A">
        <w:rPr>
          <w:rFonts w:eastAsia="Times New Roman" w:cs="Times New Roman"/>
          <w:szCs w:val="24"/>
        </w:rPr>
        <w:t xml:space="preserve">. </w:t>
      </w:r>
    </w:p>
    <w:p w14:paraId="750DBB1A" w14:textId="70EC7C41" w:rsidR="00E22D21" w:rsidRPr="005A65AE" w:rsidRDefault="00DE6879" w:rsidP="00DE6879">
      <w:pPr>
        <w:pStyle w:val="NormalWeb"/>
        <w:jc w:val="both"/>
        <w:divId w:val="1166625686"/>
        <w:rPr>
          <w:rFonts w:eastAsiaTheme="minorEastAsia"/>
        </w:rPr>
      </w:pPr>
      <w:proofErr w:type="spellStart"/>
      <w:r w:rsidRPr="005A65AE">
        <w:t>M</w:t>
      </w:r>
      <w:r w:rsidR="00EF531D" w:rsidRPr="005A65AE">
        <w:t>ë</w:t>
      </w:r>
      <w:proofErr w:type="spellEnd"/>
      <w:r w:rsidR="00EF531D" w:rsidRPr="005A65AE">
        <w:t xml:space="preserve"> </w:t>
      </w:r>
      <w:proofErr w:type="spellStart"/>
      <w:r w:rsidRPr="005A65AE">
        <w:t>posht</w:t>
      </w:r>
      <w:r w:rsidR="00EA54D5" w:rsidRPr="005A65AE">
        <w:t>ë</w:t>
      </w:r>
      <w:proofErr w:type="spellEnd"/>
      <w:r w:rsidRPr="005A65AE">
        <w:t xml:space="preserve"> </w:t>
      </w:r>
      <w:proofErr w:type="spellStart"/>
      <w:r w:rsidRPr="005A65AE">
        <w:t>paraqitet</w:t>
      </w:r>
      <w:proofErr w:type="spellEnd"/>
      <w:r w:rsidR="00EF531D" w:rsidRPr="005A65AE">
        <w:t xml:space="preserve"> </w:t>
      </w:r>
      <w:proofErr w:type="spellStart"/>
      <w:r w:rsidR="00EF531D" w:rsidRPr="005A65AE">
        <w:t>një</w:t>
      </w:r>
      <w:proofErr w:type="spellEnd"/>
      <w:r w:rsidR="00EF531D" w:rsidRPr="005A65AE">
        <w:t xml:space="preserve"> </w:t>
      </w:r>
      <w:proofErr w:type="spellStart"/>
      <w:r w:rsidR="00EF531D" w:rsidRPr="005A65AE">
        <w:t>analizë</w:t>
      </w:r>
      <w:proofErr w:type="spellEnd"/>
      <w:r w:rsidR="00EF531D" w:rsidRPr="005A65AE">
        <w:t xml:space="preserve"> </w:t>
      </w:r>
      <w:proofErr w:type="spellStart"/>
      <w:r w:rsidR="00EF531D" w:rsidRPr="005A65AE">
        <w:t>përmbajtësore</w:t>
      </w:r>
      <w:proofErr w:type="spellEnd"/>
      <w:r w:rsidR="00EF531D" w:rsidRPr="005A65AE">
        <w:t xml:space="preserve"> e </w:t>
      </w:r>
      <w:proofErr w:type="spellStart"/>
      <w:r w:rsidR="00EF531D" w:rsidRPr="005A65AE">
        <w:t>cila</w:t>
      </w:r>
      <w:proofErr w:type="spellEnd"/>
      <w:r w:rsidR="00EF531D" w:rsidRPr="005A65AE">
        <w:t xml:space="preserve"> do </w:t>
      </w:r>
      <w:proofErr w:type="spellStart"/>
      <w:r w:rsidR="00EF531D" w:rsidRPr="005A65AE">
        <w:t>të</w:t>
      </w:r>
      <w:proofErr w:type="spellEnd"/>
      <w:r w:rsidR="00EF531D" w:rsidRPr="005A65AE">
        <w:t xml:space="preserve"> </w:t>
      </w:r>
      <w:proofErr w:type="spellStart"/>
      <w:r w:rsidR="00EF531D" w:rsidRPr="005A65AE">
        <w:t>përmbajë</w:t>
      </w:r>
      <w:proofErr w:type="spellEnd"/>
      <w:r w:rsidR="00EF531D" w:rsidRPr="005A65AE">
        <w:t xml:space="preserve"> </w:t>
      </w:r>
      <w:proofErr w:type="spellStart"/>
      <w:r w:rsidR="00EF531D" w:rsidRPr="005A65AE">
        <w:t>Vizionin</w:t>
      </w:r>
      <w:proofErr w:type="spellEnd"/>
      <w:r w:rsidR="00EF531D" w:rsidRPr="005A65AE">
        <w:t xml:space="preserve">, </w:t>
      </w:r>
      <w:proofErr w:type="spellStart"/>
      <w:r w:rsidR="00EF531D" w:rsidRPr="005A65AE">
        <w:t>Misionin</w:t>
      </w:r>
      <w:proofErr w:type="spellEnd"/>
      <w:r w:rsidR="00EF531D" w:rsidRPr="005A65AE">
        <w:t xml:space="preserve">, </w:t>
      </w:r>
      <w:proofErr w:type="spellStart"/>
      <w:r w:rsidR="00EF531D" w:rsidRPr="005A65AE">
        <w:t>Objektivat</w:t>
      </w:r>
      <w:proofErr w:type="spellEnd"/>
      <w:r w:rsidR="00EF531D" w:rsidRPr="005A65AE">
        <w:t xml:space="preserve"> </w:t>
      </w:r>
      <w:proofErr w:type="spellStart"/>
      <w:r w:rsidR="00EF531D" w:rsidRPr="005A65AE">
        <w:t>Strategjik</w:t>
      </w:r>
      <w:proofErr w:type="spellEnd"/>
      <w:r w:rsidR="00EF531D" w:rsidRPr="005A65AE">
        <w:t xml:space="preserve"> </w:t>
      </w:r>
      <w:proofErr w:type="spellStart"/>
      <w:r w:rsidR="00EF531D" w:rsidRPr="005A65AE">
        <w:t>të</w:t>
      </w:r>
      <w:proofErr w:type="spellEnd"/>
      <w:r w:rsidR="00EF531D" w:rsidRPr="005A65AE">
        <w:t xml:space="preserve"> Planit, </w:t>
      </w:r>
      <w:proofErr w:type="spellStart"/>
      <w:r w:rsidR="00EF531D" w:rsidRPr="005A65AE">
        <w:t>personat</w:t>
      </w:r>
      <w:proofErr w:type="spellEnd"/>
      <w:r w:rsidR="00EF531D" w:rsidRPr="005A65AE">
        <w:t xml:space="preserve"> </w:t>
      </w:r>
      <w:proofErr w:type="spellStart"/>
      <w:r w:rsidR="00EF531D" w:rsidRPr="005A65AE">
        <w:t>përgjegjës</w:t>
      </w:r>
      <w:proofErr w:type="spellEnd"/>
      <w:r w:rsidR="00EF531D" w:rsidRPr="005A65AE">
        <w:t xml:space="preserve"> </w:t>
      </w:r>
      <w:proofErr w:type="spellStart"/>
      <w:r w:rsidR="00EF531D" w:rsidRPr="005A65AE">
        <w:t>për</w:t>
      </w:r>
      <w:proofErr w:type="spellEnd"/>
      <w:r w:rsidR="00EF531D" w:rsidRPr="005A65AE">
        <w:t xml:space="preserve"> </w:t>
      </w:r>
      <w:proofErr w:type="spellStart"/>
      <w:r w:rsidR="00EF531D" w:rsidRPr="005A65AE">
        <w:t>implementimin</w:t>
      </w:r>
      <w:proofErr w:type="spellEnd"/>
      <w:r w:rsidR="00EF531D" w:rsidRPr="005A65AE">
        <w:t xml:space="preserve">, </w:t>
      </w:r>
      <w:proofErr w:type="spellStart"/>
      <w:r w:rsidR="00EF531D" w:rsidRPr="005A65AE">
        <w:t>monitorimin</w:t>
      </w:r>
      <w:proofErr w:type="spellEnd"/>
      <w:r w:rsidR="00EF531D" w:rsidRPr="005A65AE">
        <w:t xml:space="preserve"> </w:t>
      </w:r>
      <w:proofErr w:type="spellStart"/>
      <w:r w:rsidR="00EF531D" w:rsidRPr="005A65AE">
        <w:t>dhe</w:t>
      </w:r>
      <w:proofErr w:type="spellEnd"/>
      <w:r w:rsidR="00EF531D" w:rsidRPr="005A65AE">
        <w:t xml:space="preserve"> </w:t>
      </w:r>
      <w:proofErr w:type="spellStart"/>
      <w:r w:rsidR="00EF531D" w:rsidRPr="005A65AE">
        <w:t>zhvillimin</w:t>
      </w:r>
      <w:proofErr w:type="spellEnd"/>
      <w:r w:rsidR="00EF531D" w:rsidRPr="005A65AE">
        <w:t xml:space="preserve"> e </w:t>
      </w:r>
      <w:proofErr w:type="spellStart"/>
      <w:r w:rsidR="00EF531D" w:rsidRPr="005A65AE">
        <w:t>tij</w:t>
      </w:r>
      <w:proofErr w:type="spellEnd"/>
      <w:r w:rsidRPr="005A65AE">
        <w:t xml:space="preserve"> </w:t>
      </w:r>
      <w:proofErr w:type="spellStart"/>
      <w:r w:rsidRPr="005A65AE">
        <w:t>si</w:t>
      </w:r>
      <w:proofErr w:type="spellEnd"/>
      <w:r w:rsidRPr="005A65AE">
        <w:t xml:space="preserve"> </w:t>
      </w:r>
      <w:proofErr w:type="spellStart"/>
      <w:r w:rsidRPr="005A65AE">
        <w:t>edhe</w:t>
      </w:r>
      <w:proofErr w:type="spellEnd"/>
      <w:r w:rsidRPr="005A65AE">
        <w:t xml:space="preserve"> </w:t>
      </w:r>
      <w:proofErr w:type="spellStart"/>
      <w:r w:rsidRPr="005A65AE">
        <w:t>gj</w:t>
      </w:r>
      <w:r w:rsidR="00EA54D5" w:rsidRPr="005A65AE">
        <w:t>ë</w:t>
      </w:r>
      <w:r w:rsidRPr="005A65AE">
        <w:t>ndjen</w:t>
      </w:r>
      <w:proofErr w:type="spellEnd"/>
      <w:r w:rsidRPr="005A65AE">
        <w:t xml:space="preserve"> </w:t>
      </w:r>
      <w:proofErr w:type="spellStart"/>
      <w:r w:rsidRPr="005A65AE">
        <w:t>aktuale</w:t>
      </w:r>
      <w:proofErr w:type="spellEnd"/>
      <w:r w:rsidRPr="005A65AE">
        <w:t xml:space="preserve">, </w:t>
      </w:r>
      <w:proofErr w:type="spellStart"/>
      <w:r w:rsidRPr="005A65AE">
        <w:t>analitike</w:t>
      </w:r>
      <w:proofErr w:type="spellEnd"/>
      <w:r w:rsidRPr="005A65AE">
        <w:t xml:space="preserve"> </w:t>
      </w:r>
      <w:proofErr w:type="spellStart"/>
      <w:r w:rsidRPr="005A65AE">
        <w:t>statistikore</w:t>
      </w:r>
      <w:proofErr w:type="spellEnd"/>
      <w:r w:rsidRPr="005A65AE">
        <w:t xml:space="preserve"> </w:t>
      </w:r>
      <w:proofErr w:type="spellStart"/>
      <w:r w:rsidRPr="005A65AE">
        <w:t>t</w:t>
      </w:r>
      <w:r w:rsidR="00EA54D5" w:rsidRPr="005A65AE">
        <w:t>ë</w:t>
      </w:r>
      <w:proofErr w:type="spellEnd"/>
      <w:r w:rsidRPr="005A65AE">
        <w:t xml:space="preserve"> </w:t>
      </w:r>
      <w:proofErr w:type="spellStart"/>
      <w:r w:rsidRPr="005A65AE">
        <w:t>kopshteve</w:t>
      </w:r>
      <w:proofErr w:type="spellEnd"/>
      <w:r w:rsidRPr="005A65AE">
        <w:t xml:space="preserve"> </w:t>
      </w:r>
      <w:proofErr w:type="spellStart"/>
      <w:r w:rsidRPr="005A65AE">
        <w:t>p</w:t>
      </w:r>
      <w:r w:rsidR="00EA54D5" w:rsidRPr="005A65AE">
        <w:t>ë</w:t>
      </w:r>
      <w:r w:rsidRPr="005A65AE">
        <w:t>r</w:t>
      </w:r>
      <w:proofErr w:type="spellEnd"/>
      <w:r w:rsidRPr="005A65AE">
        <w:t xml:space="preserve"> </w:t>
      </w:r>
      <w:proofErr w:type="spellStart"/>
      <w:r w:rsidR="00722A4D" w:rsidRPr="005A65AE">
        <w:t>vitin</w:t>
      </w:r>
      <w:proofErr w:type="spellEnd"/>
      <w:r w:rsidR="00722A4D" w:rsidRPr="005A65AE">
        <w:t xml:space="preserve"> </w:t>
      </w:r>
      <w:proofErr w:type="spellStart"/>
      <w:r w:rsidR="00722A4D" w:rsidRPr="005A65AE">
        <w:t>akademik</w:t>
      </w:r>
      <w:proofErr w:type="spellEnd"/>
      <w:r w:rsidR="00722A4D" w:rsidRPr="005A65AE">
        <w:t xml:space="preserve"> </w:t>
      </w:r>
      <w:r w:rsidRPr="005A65AE">
        <w:t>2023-2024.</w:t>
      </w:r>
    </w:p>
    <w:p w14:paraId="11AB2D96" w14:textId="6711D045" w:rsidR="00810083" w:rsidRPr="00993EDB" w:rsidRDefault="00810083" w:rsidP="00993EDB">
      <w:pPr>
        <w:pStyle w:val="Heading2"/>
        <w:rPr>
          <w:lang w:val="sq-AL"/>
        </w:rPr>
      </w:pPr>
      <w:bookmarkStart w:id="6" w:name="_Toc49261276"/>
      <w:r w:rsidRPr="00993EDB">
        <w:rPr>
          <w:lang w:val="sq-AL"/>
        </w:rPr>
        <w:lastRenderedPageBreak/>
        <w:t xml:space="preserve"> </w:t>
      </w:r>
      <w:bookmarkStart w:id="7" w:name="_Toc163151008"/>
      <w:r w:rsidR="00E27EB2" w:rsidRPr="00993EDB">
        <w:rPr>
          <w:lang w:val="sq-AL"/>
        </w:rPr>
        <w:t>Shtrirja</w:t>
      </w:r>
      <w:bookmarkEnd w:id="6"/>
      <w:bookmarkEnd w:id="7"/>
    </w:p>
    <w:p w14:paraId="6F008339" w14:textId="77B5D579" w:rsidR="00810083" w:rsidRPr="00340B82" w:rsidRDefault="00EF531D" w:rsidP="00E37144">
      <w:pPr>
        <w:pStyle w:val="NormalWeb"/>
        <w:jc w:val="both"/>
        <w:divId w:val="18511898"/>
        <w:rPr>
          <w:lang w:val="sq-AL"/>
        </w:rPr>
      </w:pPr>
      <w:r w:rsidRPr="00340B82">
        <w:rPr>
          <w:lang w:val="sq-AL"/>
        </w:rPr>
        <w:t>Plani synon të përmirësojë shërbimin e Arsimit Parashkollor në Bashkinë e Durrësit</w:t>
      </w:r>
      <w:r w:rsidR="0052382A">
        <w:rPr>
          <w:lang w:val="sq-AL"/>
        </w:rPr>
        <w:t xml:space="preserve"> p</w:t>
      </w:r>
      <w:r w:rsidR="004E2310">
        <w:rPr>
          <w:lang w:val="sq-AL"/>
        </w:rPr>
        <w:t>ë</w:t>
      </w:r>
      <w:r w:rsidR="0052382A">
        <w:rPr>
          <w:lang w:val="sq-AL"/>
        </w:rPr>
        <w:t>rgjat</w:t>
      </w:r>
      <w:r w:rsidR="004E2310">
        <w:rPr>
          <w:lang w:val="sq-AL"/>
        </w:rPr>
        <w:t>ë</w:t>
      </w:r>
      <w:r w:rsidR="0052382A">
        <w:rPr>
          <w:lang w:val="sq-AL"/>
        </w:rPr>
        <w:t xml:space="preserve"> viteve 2024-2026</w:t>
      </w:r>
      <w:r w:rsidRPr="00340B82">
        <w:rPr>
          <w:lang w:val="sq-AL"/>
        </w:rPr>
        <w:t>. Plani do të implementohet në të gjitha kopshtet që ka nën juridikson Bashkia Durrës. Për mbarëvajtjen e aktiviteteve në plan dhe monitorimin e tij do të kujdeset Sektori i Arsimit, pranë Drejtorisë së Arsim Kulturës</w:t>
      </w:r>
      <w:r w:rsidR="0052382A">
        <w:rPr>
          <w:lang w:val="sq-AL"/>
        </w:rPr>
        <w:t>, Rinis</w:t>
      </w:r>
      <w:r w:rsidR="004E2310">
        <w:rPr>
          <w:lang w:val="sq-AL"/>
        </w:rPr>
        <w:t>ë</w:t>
      </w:r>
      <w:r w:rsidR="0052382A">
        <w:rPr>
          <w:lang w:val="sq-AL"/>
        </w:rPr>
        <w:t>, Sporteve dhe Komuniteteve Fetare</w:t>
      </w:r>
      <w:r w:rsidRPr="00340B82">
        <w:rPr>
          <w:lang w:val="sq-AL"/>
        </w:rPr>
        <w:t>.</w:t>
      </w:r>
    </w:p>
    <w:p w14:paraId="01B7073D" w14:textId="3746CAE3" w:rsidR="00810083" w:rsidRPr="00993EDB" w:rsidRDefault="00810083" w:rsidP="00993EDB">
      <w:pPr>
        <w:pStyle w:val="Heading2"/>
        <w:rPr>
          <w:lang w:val="sq-AL"/>
        </w:rPr>
      </w:pPr>
      <w:bookmarkStart w:id="8" w:name="_Toc49261277"/>
      <w:r w:rsidRPr="00993EDB">
        <w:rPr>
          <w:lang w:val="sq-AL"/>
        </w:rPr>
        <w:t xml:space="preserve"> </w:t>
      </w:r>
      <w:bookmarkStart w:id="9" w:name="_Toc163151009"/>
      <w:r w:rsidRPr="00993EDB">
        <w:rPr>
          <w:lang w:val="sq-AL"/>
        </w:rPr>
        <w:t>Vi</w:t>
      </w:r>
      <w:r w:rsidR="00E27EB2" w:rsidRPr="00993EDB">
        <w:rPr>
          <w:lang w:val="sq-AL"/>
        </w:rPr>
        <w:t>zio</w:t>
      </w:r>
      <w:r w:rsidRPr="00993EDB">
        <w:rPr>
          <w:lang w:val="sq-AL"/>
        </w:rPr>
        <w:t>n</w:t>
      </w:r>
      <w:bookmarkEnd w:id="8"/>
      <w:r w:rsidR="00E27EB2" w:rsidRPr="00993EDB">
        <w:rPr>
          <w:lang w:val="sq-AL"/>
        </w:rPr>
        <w:t>i</w:t>
      </w:r>
      <w:bookmarkEnd w:id="9"/>
    </w:p>
    <w:p w14:paraId="659D676E" w14:textId="3355D024" w:rsidR="00810083" w:rsidRPr="00306F17" w:rsidRDefault="00EF531D" w:rsidP="00E37144">
      <w:pPr>
        <w:pStyle w:val="NormalWeb"/>
        <w:jc w:val="both"/>
        <w:divId w:val="93013222"/>
        <w:rPr>
          <w:lang w:val="sq-AL"/>
        </w:rPr>
      </w:pPr>
      <w:r w:rsidRPr="00306F17">
        <w:rPr>
          <w:lang w:val="sq-AL"/>
        </w:rPr>
        <w:t>Përmirësimi i shërbimit të Arsimit Parashkollor, nëpërmjet strukturave për arsimin parashkollor, fuqizimin e tyre për t’ju përgjigur nevojave të fëmijëve</w:t>
      </w:r>
      <w:r w:rsidR="00DE6879" w:rsidRPr="00306F17">
        <w:rPr>
          <w:lang w:val="sq-AL"/>
        </w:rPr>
        <w:t xml:space="preserve"> si dhe p</w:t>
      </w:r>
      <w:r w:rsidR="00EA54D5" w:rsidRPr="00306F17">
        <w:rPr>
          <w:lang w:val="sq-AL"/>
        </w:rPr>
        <w:t>ë</w:t>
      </w:r>
      <w:r w:rsidR="00DE6879" w:rsidRPr="00306F17">
        <w:rPr>
          <w:lang w:val="sq-AL"/>
        </w:rPr>
        <w:t>rmir</w:t>
      </w:r>
      <w:r w:rsidR="00EA54D5" w:rsidRPr="00306F17">
        <w:rPr>
          <w:lang w:val="sq-AL"/>
        </w:rPr>
        <w:t>ë</w:t>
      </w:r>
      <w:r w:rsidR="00DE6879" w:rsidRPr="00306F17">
        <w:rPr>
          <w:lang w:val="sq-AL"/>
        </w:rPr>
        <w:t>simin e kushteve infrastruktore dhe arritjen e standarteve p</w:t>
      </w:r>
      <w:r w:rsidR="00EA54D5" w:rsidRPr="00306F17">
        <w:rPr>
          <w:lang w:val="sq-AL"/>
        </w:rPr>
        <w:t>ë</w:t>
      </w:r>
      <w:r w:rsidR="00DE6879" w:rsidRPr="00306F17">
        <w:rPr>
          <w:lang w:val="sq-AL"/>
        </w:rPr>
        <w:t>r nj</w:t>
      </w:r>
      <w:r w:rsidR="00EA54D5" w:rsidRPr="00306F17">
        <w:rPr>
          <w:lang w:val="sq-AL"/>
        </w:rPr>
        <w:t>ë</w:t>
      </w:r>
      <w:r w:rsidR="00DE6879" w:rsidRPr="00306F17">
        <w:rPr>
          <w:lang w:val="sq-AL"/>
        </w:rPr>
        <w:t xml:space="preserve"> sh</w:t>
      </w:r>
      <w:r w:rsidR="00EA54D5" w:rsidRPr="00306F17">
        <w:rPr>
          <w:lang w:val="sq-AL"/>
        </w:rPr>
        <w:t>ë</w:t>
      </w:r>
      <w:r w:rsidR="00DE6879" w:rsidRPr="00306F17">
        <w:rPr>
          <w:lang w:val="sq-AL"/>
        </w:rPr>
        <w:t>rbim cil</w:t>
      </w:r>
      <w:r w:rsidR="00EA54D5" w:rsidRPr="00306F17">
        <w:rPr>
          <w:lang w:val="sq-AL"/>
        </w:rPr>
        <w:t>ë</w:t>
      </w:r>
      <w:r w:rsidR="00DE6879" w:rsidRPr="00306F17">
        <w:rPr>
          <w:lang w:val="sq-AL"/>
        </w:rPr>
        <w:t>sor p</w:t>
      </w:r>
      <w:r w:rsidR="00EA54D5" w:rsidRPr="00306F17">
        <w:rPr>
          <w:lang w:val="sq-AL"/>
        </w:rPr>
        <w:t>ë</w:t>
      </w:r>
      <w:r w:rsidR="00DE6879" w:rsidRPr="00306F17">
        <w:rPr>
          <w:lang w:val="sq-AL"/>
        </w:rPr>
        <w:t>r f</w:t>
      </w:r>
      <w:r w:rsidR="00EA54D5" w:rsidRPr="00306F17">
        <w:rPr>
          <w:lang w:val="sq-AL"/>
        </w:rPr>
        <w:t>ë</w:t>
      </w:r>
      <w:r w:rsidR="00DE6879" w:rsidRPr="00306F17">
        <w:rPr>
          <w:lang w:val="sq-AL"/>
        </w:rPr>
        <w:t>mij</w:t>
      </w:r>
      <w:r w:rsidR="00EA54D5" w:rsidRPr="00306F17">
        <w:rPr>
          <w:lang w:val="sq-AL"/>
        </w:rPr>
        <w:t>ë</w:t>
      </w:r>
      <w:r w:rsidR="00DE6879" w:rsidRPr="00306F17">
        <w:rPr>
          <w:lang w:val="sq-AL"/>
        </w:rPr>
        <w:t xml:space="preserve">t e kopshteve, mosha 3-6 vjec. </w:t>
      </w:r>
    </w:p>
    <w:p w14:paraId="6295D09C" w14:textId="4F353464" w:rsidR="00810083" w:rsidRPr="00993EDB" w:rsidRDefault="00810083" w:rsidP="00993EDB">
      <w:pPr>
        <w:pStyle w:val="Heading2"/>
        <w:rPr>
          <w:lang w:val="sq-AL"/>
        </w:rPr>
      </w:pPr>
      <w:bookmarkStart w:id="10" w:name="_Toc49261278"/>
      <w:r w:rsidRPr="00993EDB">
        <w:rPr>
          <w:lang w:val="sq-AL"/>
        </w:rPr>
        <w:t xml:space="preserve"> </w:t>
      </w:r>
      <w:bookmarkStart w:id="11" w:name="_Toc163151010"/>
      <w:r w:rsidRPr="00993EDB">
        <w:rPr>
          <w:lang w:val="sq-AL"/>
        </w:rPr>
        <w:t>Mision</w:t>
      </w:r>
      <w:bookmarkEnd w:id="10"/>
      <w:r w:rsidR="00E27EB2" w:rsidRPr="00993EDB">
        <w:rPr>
          <w:lang w:val="sq-AL"/>
        </w:rPr>
        <w:t>i</w:t>
      </w:r>
      <w:bookmarkEnd w:id="11"/>
    </w:p>
    <w:p w14:paraId="2870E5DD" w14:textId="0E072C4B" w:rsidR="00C400A2" w:rsidRPr="00306F17" w:rsidRDefault="00EF531D" w:rsidP="00E37144">
      <w:pPr>
        <w:pStyle w:val="NormalWeb"/>
        <w:jc w:val="both"/>
        <w:divId w:val="1276328731"/>
        <w:rPr>
          <w:lang w:val="sq-AL"/>
        </w:rPr>
      </w:pPr>
      <w:r w:rsidRPr="00306F17">
        <w:rPr>
          <w:lang w:val="sq-AL"/>
        </w:rPr>
        <w:t xml:space="preserve">Shtimi i ambienteve arsimore </w:t>
      </w:r>
      <w:r w:rsidR="00CB4B9E">
        <w:rPr>
          <w:lang w:val="sq-AL"/>
        </w:rPr>
        <w:t xml:space="preserve">si dhe kopshteve me ushqim, </w:t>
      </w:r>
      <w:r w:rsidRPr="00306F17">
        <w:rPr>
          <w:lang w:val="sq-AL"/>
        </w:rPr>
        <w:t>për arsimin parashkollor dhe përmirësimi i cilësisë së tyre për të ofruar shërbim cilësor për çdo fëmijë të arsimit Parashkollor.</w:t>
      </w:r>
    </w:p>
    <w:p w14:paraId="0E2F0610" w14:textId="4DCA5A39" w:rsidR="00810083" w:rsidRPr="00993EDB" w:rsidRDefault="00810083" w:rsidP="00993EDB">
      <w:pPr>
        <w:pStyle w:val="Heading2"/>
        <w:rPr>
          <w:lang w:val="sq-AL"/>
        </w:rPr>
      </w:pPr>
      <w:bookmarkStart w:id="12" w:name="_Toc49261279"/>
      <w:bookmarkStart w:id="13" w:name="_Toc163151011"/>
      <w:r w:rsidRPr="00993EDB">
        <w:rPr>
          <w:lang w:val="sq-AL"/>
        </w:rPr>
        <w:t>Obje</w:t>
      </w:r>
      <w:r w:rsidR="00E27EB2" w:rsidRPr="00993EDB">
        <w:rPr>
          <w:lang w:val="sq-AL"/>
        </w:rPr>
        <w:t>k</w:t>
      </w:r>
      <w:r w:rsidRPr="00993EDB">
        <w:rPr>
          <w:lang w:val="sq-AL"/>
        </w:rPr>
        <w:t>tiv</w:t>
      </w:r>
      <w:bookmarkEnd w:id="12"/>
      <w:r w:rsidR="00E27EB2" w:rsidRPr="00993EDB">
        <w:rPr>
          <w:lang w:val="sq-AL"/>
        </w:rPr>
        <w:t>at</w:t>
      </w:r>
      <w:bookmarkEnd w:id="13"/>
    </w:p>
    <w:p w14:paraId="3DB0AB41" w14:textId="47624955" w:rsidR="00810083" w:rsidRPr="00306F17" w:rsidRDefault="003C15E5" w:rsidP="00AD6D90">
      <w:pPr>
        <w:numPr>
          <w:ilvl w:val="0"/>
          <w:numId w:val="3"/>
        </w:numPr>
        <w:spacing w:before="100" w:beforeAutospacing="1" w:after="100" w:afterAutospacing="1" w:line="240" w:lineRule="auto"/>
        <w:divId w:val="868103589"/>
        <w:rPr>
          <w:rFonts w:eastAsia="Times New Roman" w:cs="Times New Roman"/>
          <w:szCs w:val="24"/>
          <w:lang w:val="sq-AL"/>
        </w:rPr>
      </w:pPr>
      <w:r w:rsidRPr="00306F17">
        <w:rPr>
          <w:rFonts w:eastAsia="Times New Roman" w:cs="Times New Roman"/>
          <w:szCs w:val="24"/>
          <w:lang w:val="sq-AL"/>
        </w:rPr>
        <w:t>P</w:t>
      </w:r>
      <w:r w:rsidR="00EA54D5" w:rsidRPr="00306F17">
        <w:rPr>
          <w:rFonts w:eastAsia="Times New Roman" w:cs="Times New Roman"/>
          <w:szCs w:val="24"/>
          <w:lang w:val="sq-AL"/>
        </w:rPr>
        <w:t>ë</w:t>
      </w:r>
      <w:r w:rsidRPr="00306F17">
        <w:rPr>
          <w:rFonts w:eastAsia="Times New Roman" w:cs="Times New Roman"/>
          <w:szCs w:val="24"/>
          <w:lang w:val="sq-AL"/>
        </w:rPr>
        <w:t>rmir</w:t>
      </w:r>
      <w:r w:rsidR="00EA54D5" w:rsidRPr="00306F17">
        <w:rPr>
          <w:rFonts w:eastAsia="Times New Roman" w:cs="Times New Roman"/>
          <w:szCs w:val="24"/>
          <w:lang w:val="sq-AL"/>
        </w:rPr>
        <w:t>ë</w:t>
      </w:r>
      <w:r w:rsidRPr="00306F17">
        <w:rPr>
          <w:rFonts w:eastAsia="Times New Roman" w:cs="Times New Roman"/>
          <w:szCs w:val="24"/>
          <w:lang w:val="sq-AL"/>
        </w:rPr>
        <w:t>simi i infrastruktur</w:t>
      </w:r>
      <w:r w:rsidR="00EA54D5" w:rsidRPr="00306F17">
        <w:rPr>
          <w:rFonts w:eastAsia="Times New Roman" w:cs="Times New Roman"/>
          <w:szCs w:val="24"/>
          <w:lang w:val="sq-AL"/>
        </w:rPr>
        <w:t>ë</w:t>
      </w:r>
      <w:r w:rsidRPr="00306F17">
        <w:rPr>
          <w:rFonts w:eastAsia="Times New Roman" w:cs="Times New Roman"/>
          <w:szCs w:val="24"/>
          <w:lang w:val="sq-AL"/>
        </w:rPr>
        <w:t>s s</w:t>
      </w:r>
      <w:r w:rsidR="00EA54D5" w:rsidRPr="00306F17">
        <w:rPr>
          <w:rFonts w:eastAsia="Times New Roman" w:cs="Times New Roman"/>
          <w:szCs w:val="24"/>
          <w:lang w:val="sq-AL"/>
        </w:rPr>
        <w:t>ë</w:t>
      </w:r>
      <w:r w:rsidRPr="00306F17">
        <w:rPr>
          <w:rFonts w:eastAsia="Times New Roman" w:cs="Times New Roman"/>
          <w:szCs w:val="24"/>
          <w:lang w:val="sq-AL"/>
        </w:rPr>
        <w:t xml:space="preserve"> kopshteve ve</w:t>
      </w:r>
      <w:r w:rsidR="0076310A">
        <w:rPr>
          <w:rFonts w:eastAsia="Times New Roman" w:cs="Times New Roman"/>
          <w:szCs w:val="24"/>
          <w:lang w:val="sq-AL"/>
        </w:rPr>
        <w:t>ç</w:t>
      </w:r>
      <w:r w:rsidRPr="00306F17">
        <w:rPr>
          <w:rFonts w:eastAsia="Times New Roman" w:cs="Times New Roman"/>
          <w:szCs w:val="24"/>
          <w:lang w:val="sq-AL"/>
        </w:rPr>
        <w:t>an</w:t>
      </w:r>
      <w:r w:rsidR="00EA54D5" w:rsidRPr="00306F17">
        <w:rPr>
          <w:rFonts w:eastAsia="Times New Roman" w:cs="Times New Roman"/>
          <w:szCs w:val="24"/>
          <w:lang w:val="sq-AL"/>
        </w:rPr>
        <w:t>ë</w:t>
      </w:r>
      <w:r w:rsidRPr="00306F17">
        <w:rPr>
          <w:rFonts w:eastAsia="Times New Roman" w:cs="Times New Roman"/>
          <w:szCs w:val="24"/>
          <w:lang w:val="sq-AL"/>
        </w:rPr>
        <w:t>risht n</w:t>
      </w:r>
      <w:r w:rsidR="00EA54D5" w:rsidRPr="00306F17">
        <w:rPr>
          <w:rFonts w:eastAsia="Times New Roman" w:cs="Times New Roman"/>
          <w:szCs w:val="24"/>
          <w:lang w:val="sq-AL"/>
        </w:rPr>
        <w:t>ë</w:t>
      </w:r>
      <w:r w:rsidRPr="00306F17">
        <w:rPr>
          <w:rFonts w:eastAsia="Times New Roman" w:cs="Times New Roman"/>
          <w:szCs w:val="24"/>
          <w:lang w:val="sq-AL"/>
        </w:rPr>
        <w:t xml:space="preserve"> kopshtet e Nj</w:t>
      </w:r>
      <w:r w:rsidR="00EA54D5" w:rsidRPr="00306F17">
        <w:rPr>
          <w:rFonts w:eastAsia="Times New Roman" w:cs="Times New Roman"/>
          <w:szCs w:val="24"/>
          <w:lang w:val="sq-AL"/>
        </w:rPr>
        <w:t>ë</w:t>
      </w:r>
      <w:r w:rsidRPr="00306F17">
        <w:rPr>
          <w:rFonts w:eastAsia="Times New Roman" w:cs="Times New Roman"/>
          <w:szCs w:val="24"/>
          <w:lang w:val="sq-AL"/>
        </w:rPr>
        <w:t>sive Administrative.</w:t>
      </w:r>
    </w:p>
    <w:p w14:paraId="3DA6B807" w14:textId="68E7CC26" w:rsidR="00810083" w:rsidRPr="00993EDB" w:rsidRDefault="00E27EB2" w:rsidP="00993EDB">
      <w:pPr>
        <w:pStyle w:val="Heading2"/>
        <w:rPr>
          <w:lang w:val="sq-AL"/>
        </w:rPr>
      </w:pPr>
      <w:bookmarkStart w:id="14" w:name="_Toc49261280"/>
      <w:bookmarkStart w:id="15" w:name="_Toc163151012"/>
      <w:r w:rsidRPr="00993EDB">
        <w:rPr>
          <w:lang w:val="sq-AL"/>
        </w:rPr>
        <w:t>Përgjegjësitë</w:t>
      </w:r>
      <w:bookmarkEnd w:id="14"/>
      <w:bookmarkEnd w:id="15"/>
    </w:p>
    <w:p w14:paraId="3FEEAF19" w14:textId="77777777" w:rsidR="00E22D21" w:rsidRPr="00306F17" w:rsidRDefault="00EF531D" w:rsidP="00EF531D">
      <w:pPr>
        <w:numPr>
          <w:ilvl w:val="0"/>
          <w:numId w:val="4"/>
        </w:numPr>
        <w:spacing w:before="100" w:beforeAutospacing="1" w:after="100" w:afterAutospacing="1" w:line="240" w:lineRule="auto"/>
        <w:divId w:val="669481079"/>
        <w:rPr>
          <w:rFonts w:eastAsia="Times New Roman" w:cs="Times New Roman"/>
          <w:szCs w:val="24"/>
        </w:rPr>
      </w:pPr>
      <w:proofErr w:type="spellStart"/>
      <w:r w:rsidRPr="00306F17">
        <w:rPr>
          <w:rFonts w:eastAsia="Times New Roman" w:cs="Times New Roman"/>
          <w:szCs w:val="24"/>
        </w:rPr>
        <w:t>Koordinator</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planit</w:t>
      </w:r>
      <w:proofErr w:type="spellEnd"/>
      <w:r w:rsidRPr="00306F17">
        <w:rPr>
          <w:rFonts w:eastAsia="Times New Roman" w:cs="Times New Roman"/>
          <w:szCs w:val="24"/>
        </w:rPr>
        <w:t xml:space="preserve">: </w:t>
      </w:r>
    </w:p>
    <w:p w14:paraId="42C021A8" w14:textId="77777777" w:rsidR="00E22D21" w:rsidRPr="00306F17" w:rsidRDefault="00EF531D" w:rsidP="00EF531D">
      <w:pPr>
        <w:numPr>
          <w:ilvl w:val="1"/>
          <w:numId w:val="4"/>
        </w:numPr>
        <w:spacing w:before="100" w:beforeAutospacing="1" w:after="100" w:afterAutospacing="1" w:line="240" w:lineRule="auto"/>
        <w:divId w:val="669481079"/>
        <w:rPr>
          <w:rFonts w:eastAsia="Times New Roman" w:cs="Times New Roman"/>
          <w:szCs w:val="24"/>
        </w:rPr>
      </w:pPr>
      <w:proofErr w:type="spellStart"/>
      <w:r w:rsidRPr="00306F17">
        <w:rPr>
          <w:rFonts w:eastAsia="Times New Roman" w:cs="Times New Roman"/>
          <w:szCs w:val="24"/>
        </w:rPr>
        <w:t>Personi</w:t>
      </w:r>
      <w:proofErr w:type="spellEnd"/>
      <w:r w:rsidRPr="00306F17">
        <w:rPr>
          <w:rFonts w:eastAsia="Times New Roman" w:cs="Times New Roman"/>
          <w:szCs w:val="24"/>
        </w:rPr>
        <w:t xml:space="preserve"> </w:t>
      </w:r>
      <w:proofErr w:type="spellStart"/>
      <w:r w:rsidRPr="00306F17">
        <w:rPr>
          <w:rFonts w:eastAsia="Times New Roman" w:cs="Times New Roman"/>
          <w:szCs w:val="24"/>
        </w:rPr>
        <w:t>përgjegjës</w:t>
      </w:r>
      <w:proofErr w:type="spellEnd"/>
      <w:r w:rsidRPr="00306F17">
        <w:rPr>
          <w:rFonts w:eastAsia="Times New Roman" w:cs="Times New Roman"/>
          <w:szCs w:val="24"/>
        </w:rPr>
        <w:t xml:space="preserve"> </w:t>
      </w:r>
      <w:proofErr w:type="spellStart"/>
      <w:r w:rsidRPr="00306F17">
        <w:rPr>
          <w:rFonts w:eastAsia="Times New Roman" w:cs="Times New Roman"/>
          <w:szCs w:val="24"/>
        </w:rPr>
        <w:t>për</w:t>
      </w:r>
      <w:proofErr w:type="spellEnd"/>
      <w:r w:rsidRPr="00306F17">
        <w:rPr>
          <w:rFonts w:eastAsia="Times New Roman" w:cs="Times New Roman"/>
          <w:szCs w:val="24"/>
        </w:rPr>
        <w:t xml:space="preserve"> </w:t>
      </w:r>
      <w:proofErr w:type="spellStart"/>
      <w:r w:rsidRPr="00306F17">
        <w:rPr>
          <w:rFonts w:eastAsia="Times New Roman" w:cs="Times New Roman"/>
          <w:szCs w:val="24"/>
        </w:rPr>
        <w:t>Sektorin</w:t>
      </w:r>
      <w:proofErr w:type="spellEnd"/>
      <w:r w:rsidRPr="00306F17">
        <w:rPr>
          <w:rFonts w:eastAsia="Times New Roman" w:cs="Times New Roman"/>
          <w:szCs w:val="24"/>
        </w:rPr>
        <w:t xml:space="preserve"> e </w:t>
      </w:r>
      <w:proofErr w:type="spellStart"/>
      <w:r w:rsidRPr="00306F17">
        <w:rPr>
          <w:rFonts w:eastAsia="Times New Roman" w:cs="Times New Roman"/>
          <w:szCs w:val="24"/>
        </w:rPr>
        <w:t>Arsimit</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cili</w:t>
      </w:r>
      <w:proofErr w:type="spellEnd"/>
      <w:r w:rsidRPr="00306F17">
        <w:rPr>
          <w:rFonts w:eastAsia="Times New Roman" w:cs="Times New Roman"/>
          <w:szCs w:val="24"/>
        </w:rPr>
        <w:t xml:space="preserve"> </w:t>
      </w:r>
      <w:proofErr w:type="spellStart"/>
      <w:r w:rsidRPr="00306F17">
        <w:rPr>
          <w:rFonts w:eastAsia="Times New Roman" w:cs="Times New Roman"/>
          <w:szCs w:val="24"/>
        </w:rPr>
        <w:t>kujdeset</w:t>
      </w:r>
      <w:proofErr w:type="spellEnd"/>
      <w:r w:rsidRPr="00306F17">
        <w:rPr>
          <w:rFonts w:eastAsia="Times New Roman" w:cs="Times New Roman"/>
          <w:szCs w:val="24"/>
        </w:rPr>
        <w:t xml:space="preserve"> </w:t>
      </w:r>
      <w:proofErr w:type="spellStart"/>
      <w:r w:rsidRPr="00306F17">
        <w:rPr>
          <w:rFonts w:eastAsia="Times New Roman" w:cs="Times New Roman"/>
          <w:szCs w:val="24"/>
        </w:rPr>
        <w:t>për</w:t>
      </w:r>
      <w:proofErr w:type="spellEnd"/>
      <w:r w:rsidRPr="00306F17">
        <w:rPr>
          <w:rFonts w:eastAsia="Times New Roman" w:cs="Times New Roman"/>
          <w:szCs w:val="24"/>
        </w:rPr>
        <w:t xml:space="preserve"> </w:t>
      </w:r>
      <w:proofErr w:type="spellStart"/>
      <w:r w:rsidRPr="00306F17">
        <w:rPr>
          <w:rFonts w:eastAsia="Times New Roman" w:cs="Times New Roman"/>
          <w:szCs w:val="24"/>
        </w:rPr>
        <w:t>zbatimin</w:t>
      </w:r>
      <w:proofErr w:type="spellEnd"/>
      <w:r w:rsidRPr="00306F17">
        <w:rPr>
          <w:rFonts w:eastAsia="Times New Roman" w:cs="Times New Roman"/>
          <w:szCs w:val="24"/>
        </w:rPr>
        <w:t xml:space="preserve"> e </w:t>
      </w:r>
      <w:proofErr w:type="spellStart"/>
      <w:r w:rsidRPr="00306F17">
        <w:rPr>
          <w:rFonts w:eastAsia="Times New Roman" w:cs="Times New Roman"/>
          <w:szCs w:val="24"/>
        </w:rPr>
        <w:t>planit</w:t>
      </w:r>
      <w:proofErr w:type="spellEnd"/>
      <w:r w:rsidRPr="00306F17">
        <w:rPr>
          <w:rFonts w:eastAsia="Times New Roman" w:cs="Times New Roman"/>
          <w:szCs w:val="24"/>
        </w:rPr>
        <w:t xml:space="preserve"> </w:t>
      </w:r>
      <w:proofErr w:type="spellStart"/>
      <w:r w:rsidRPr="00306F17">
        <w:rPr>
          <w:rFonts w:eastAsia="Times New Roman" w:cs="Times New Roman"/>
          <w:szCs w:val="24"/>
        </w:rPr>
        <w:t>nga</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gjithë</w:t>
      </w:r>
      <w:proofErr w:type="spellEnd"/>
      <w:r w:rsidRPr="00306F17">
        <w:rPr>
          <w:rFonts w:eastAsia="Times New Roman" w:cs="Times New Roman"/>
          <w:szCs w:val="24"/>
        </w:rPr>
        <w:t xml:space="preserve"> </w:t>
      </w:r>
      <w:proofErr w:type="spellStart"/>
      <w:r w:rsidRPr="00306F17">
        <w:rPr>
          <w:rFonts w:eastAsia="Times New Roman" w:cs="Times New Roman"/>
          <w:szCs w:val="24"/>
        </w:rPr>
        <w:t>aktorët</w:t>
      </w:r>
      <w:proofErr w:type="spellEnd"/>
      <w:r w:rsidRPr="00306F17">
        <w:rPr>
          <w:rFonts w:eastAsia="Times New Roman" w:cs="Times New Roman"/>
          <w:szCs w:val="24"/>
        </w:rPr>
        <w:t xml:space="preserve"> </w:t>
      </w:r>
      <w:proofErr w:type="spellStart"/>
      <w:proofErr w:type="gramStart"/>
      <w:r w:rsidRPr="00306F17">
        <w:rPr>
          <w:rFonts w:eastAsia="Times New Roman" w:cs="Times New Roman"/>
          <w:szCs w:val="24"/>
        </w:rPr>
        <w:t>përgjegjës</w:t>
      </w:r>
      <w:proofErr w:type="spellEnd"/>
      <w:r w:rsidRPr="00306F17">
        <w:rPr>
          <w:rFonts w:eastAsia="Times New Roman" w:cs="Times New Roman"/>
          <w:szCs w:val="24"/>
        </w:rPr>
        <w:t>;</w:t>
      </w:r>
      <w:proofErr w:type="gramEnd"/>
    </w:p>
    <w:p w14:paraId="7C899A25" w14:textId="77777777" w:rsidR="00E22D21" w:rsidRPr="00306F17" w:rsidRDefault="00EF531D" w:rsidP="00EF531D">
      <w:pPr>
        <w:numPr>
          <w:ilvl w:val="0"/>
          <w:numId w:val="4"/>
        </w:numPr>
        <w:spacing w:before="100" w:beforeAutospacing="1" w:after="100" w:afterAutospacing="1" w:line="240" w:lineRule="auto"/>
        <w:divId w:val="669481079"/>
        <w:rPr>
          <w:rFonts w:eastAsia="Times New Roman" w:cs="Times New Roman"/>
          <w:szCs w:val="24"/>
        </w:rPr>
      </w:pPr>
      <w:proofErr w:type="spellStart"/>
      <w:r w:rsidRPr="00306F17">
        <w:rPr>
          <w:rFonts w:eastAsia="Times New Roman" w:cs="Times New Roman"/>
          <w:szCs w:val="24"/>
        </w:rPr>
        <w:t>Aktorët</w:t>
      </w:r>
      <w:proofErr w:type="spellEnd"/>
      <w:r w:rsidRPr="00306F17">
        <w:rPr>
          <w:rFonts w:eastAsia="Times New Roman" w:cs="Times New Roman"/>
          <w:szCs w:val="24"/>
        </w:rPr>
        <w:t xml:space="preserve"> </w:t>
      </w:r>
      <w:proofErr w:type="spellStart"/>
      <w:r w:rsidRPr="00306F17">
        <w:rPr>
          <w:rFonts w:eastAsia="Times New Roman" w:cs="Times New Roman"/>
          <w:szCs w:val="24"/>
        </w:rPr>
        <w:t>zbatues</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planit</w:t>
      </w:r>
      <w:proofErr w:type="spellEnd"/>
      <w:r w:rsidRPr="00306F17">
        <w:rPr>
          <w:rFonts w:eastAsia="Times New Roman" w:cs="Times New Roman"/>
          <w:szCs w:val="24"/>
        </w:rPr>
        <w:t xml:space="preserve">: </w:t>
      </w:r>
    </w:p>
    <w:p w14:paraId="45EB8B6E" w14:textId="77777777" w:rsidR="00E22D21" w:rsidRPr="00306F17" w:rsidRDefault="00EF531D" w:rsidP="00EF531D">
      <w:pPr>
        <w:numPr>
          <w:ilvl w:val="1"/>
          <w:numId w:val="4"/>
        </w:numPr>
        <w:spacing w:before="100" w:beforeAutospacing="1" w:after="100" w:afterAutospacing="1" w:line="240" w:lineRule="auto"/>
        <w:divId w:val="669481079"/>
        <w:rPr>
          <w:rFonts w:eastAsia="Times New Roman" w:cs="Times New Roman"/>
          <w:szCs w:val="24"/>
        </w:rPr>
      </w:pPr>
      <w:proofErr w:type="spellStart"/>
      <w:r w:rsidRPr="00306F17">
        <w:rPr>
          <w:rFonts w:eastAsia="Times New Roman" w:cs="Times New Roman"/>
          <w:szCs w:val="24"/>
        </w:rPr>
        <w:t>Drejtues</w:t>
      </w:r>
      <w:proofErr w:type="spellEnd"/>
      <w:r w:rsidRPr="00306F17">
        <w:rPr>
          <w:rFonts w:eastAsia="Times New Roman" w:cs="Times New Roman"/>
          <w:szCs w:val="24"/>
        </w:rPr>
        <w:t xml:space="preserve"> </w:t>
      </w:r>
      <w:proofErr w:type="spellStart"/>
      <w:proofErr w:type="gramStart"/>
      <w:r w:rsidRPr="00306F17">
        <w:rPr>
          <w:rFonts w:eastAsia="Times New Roman" w:cs="Times New Roman"/>
          <w:szCs w:val="24"/>
        </w:rPr>
        <w:t>kopshtit</w:t>
      </w:r>
      <w:proofErr w:type="spellEnd"/>
      <w:r w:rsidRPr="00306F17">
        <w:rPr>
          <w:rFonts w:eastAsia="Times New Roman" w:cs="Times New Roman"/>
          <w:szCs w:val="24"/>
        </w:rPr>
        <w:t>;</w:t>
      </w:r>
      <w:proofErr w:type="gramEnd"/>
    </w:p>
    <w:p w14:paraId="7850DCE4" w14:textId="77777777" w:rsidR="00E22D21" w:rsidRDefault="00EF531D" w:rsidP="00EF531D">
      <w:pPr>
        <w:numPr>
          <w:ilvl w:val="1"/>
          <w:numId w:val="4"/>
        </w:numPr>
        <w:spacing w:before="100" w:beforeAutospacing="1" w:after="100" w:afterAutospacing="1" w:line="240" w:lineRule="auto"/>
        <w:divId w:val="669481079"/>
        <w:rPr>
          <w:rFonts w:eastAsia="Times New Roman" w:cs="Times New Roman"/>
          <w:szCs w:val="24"/>
        </w:rPr>
      </w:pPr>
      <w:proofErr w:type="spellStart"/>
      <w:r w:rsidRPr="00306F17">
        <w:rPr>
          <w:rFonts w:eastAsia="Times New Roman" w:cs="Times New Roman"/>
          <w:szCs w:val="24"/>
        </w:rPr>
        <w:t>Mësues</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proofErr w:type="gramStart"/>
      <w:r w:rsidRPr="00306F17">
        <w:rPr>
          <w:rFonts w:eastAsia="Times New Roman" w:cs="Times New Roman"/>
          <w:szCs w:val="24"/>
        </w:rPr>
        <w:t>kopshtit</w:t>
      </w:r>
      <w:proofErr w:type="spellEnd"/>
      <w:r w:rsidRPr="00306F17">
        <w:rPr>
          <w:rFonts w:eastAsia="Times New Roman" w:cs="Times New Roman"/>
          <w:szCs w:val="24"/>
        </w:rPr>
        <w:t>;</w:t>
      </w:r>
      <w:proofErr w:type="gramEnd"/>
    </w:p>
    <w:p w14:paraId="1C382E4C" w14:textId="4E039913" w:rsidR="00722A4D" w:rsidRPr="00306F17" w:rsidRDefault="00722A4D" w:rsidP="00EF531D">
      <w:pPr>
        <w:numPr>
          <w:ilvl w:val="1"/>
          <w:numId w:val="4"/>
        </w:numPr>
        <w:spacing w:before="100" w:beforeAutospacing="1" w:after="100" w:afterAutospacing="1" w:line="240" w:lineRule="auto"/>
        <w:divId w:val="669481079"/>
        <w:rPr>
          <w:rFonts w:eastAsia="Times New Roman" w:cs="Times New Roman"/>
          <w:szCs w:val="24"/>
        </w:rPr>
      </w:pPr>
      <w:proofErr w:type="spellStart"/>
      <w:r>
        <w:rPr>
          <w:rFonts w:eastAsia="Times New Roman" w:cs="Times New Roman"/>
          <w:szCs w:val="24"/>
        </w:rPr>
        <w:t>Staf</w:t>
      </w:r>
      <w:proofErr w:type="spellEnd"/>
      <w:r>
        <w:rPr>
          <w:rFonts w:eastAsia="Times New Roman" w:cs="Times New Roman"/>
          <w:szCs w:val="24"/>
        </w:rPr>
        <w:t xml:space="preserve"> </w:t>
      </w:r>
      <w:proofErr w:type="spellStart"/>
      <w:r>
        <w:rPr>
          <w:rFonts w:eastAsia="Times New Roman" w:cs="Times New Roman"/>
          <w:szCs w:val="24"/>
        </w:rPr>
        <w:t>mb</w:t>
      </w:r>
      <w:r w:rsidRPr="00306F17">
        <w:rPr>
          <w:rFonts w:eastAsia="Times New Roman" w:cs="Times New Roman"/>
          <w:szCs w:val="24"/>
        </w:rPr>
        <w:t>ë</w:t>
      </w:r>
      <w:r>
        <w:rPr>
          <w:rFonts w:eastAsia="Times New Roman" w:cs="Times New Roman"/>
          <w:szCs w:val="24"/>
        </w:rPr>
        <w:t>shtet</w:t>
      </w:r>
      <w:r w:rsidRPr="00306F17">
        <w:rPr>
          <w:rFonts w:eastAsia="Times New Roman" w:cs="Times New Roman"/>
          <w:szCs w:val="24"/>
        </w:rPr>
        <w:t>ë</w:t>
      </w:r>
      <w:r>
        <w:rPr>
          <w:rFonts w:eastAsia="Times New Roman" w:cs="Times New Roman"/>
          <w:szCs w:val="24"/>
        </w:rPr>
        <w:t>s</w:t>
      </w:r>
      <w:proofErr w:type="spellEnd"/>
      <w:r>
        <w:rPr>
          <w:rFonts w:eastAsia="Times New Roman" w:cs="Times New Roman"/>
          <w:szCs w:val="24"/>
        </w:rPr>
        <w:t xml:space="preserve"> </w:t>
      </w:r>
      <w:proofErr w:type="spellStart"/>
      <w:r>
        <w:rPr>
          <w:rFonts w:eastAsia="Times New Roman" w:cs="Times New Roman"/>
          <w:szCs w:val="24"/>
        </w:rPr>
        <w:t>i</w:t>
      </w:r>
      <w:proofErr w:type="spellEnd"/>
      <w:r>
        <w:rPr>
          <w:rFonts w:eastAsia="Times New Roman" w:cs="Times New Roman"/>
          <w:szCs w:val="24"/>
        </w:rPr>
        <w:t xml:space="preserve"> </w:t>
      </w:r>
      <w:proofErr w:type="spellStart"/>
      <w:proofErr w:type="gramStart"/>
      <w:r>
        <w:rPr>
          <w:rFonts w:eastAsia="Times New Roman" w:cs="Times New Roman"/>
          <w:szCs w:val="24"/>
        </w:rPr>
        <w:t>kopshti</w:t>
      </w:r>
      <w:proofErr w:type="spellEnd"/>
      <w:r w:rsidR="00F27D0A">
        <w:rPr>
          <w:rFonts w:eastAsia="Times New Roman" w:cs="Times New Roman"/>
          <w:szCs w:val="24"/>
        </w:rPr>
        <w:t>;</w:t>
      </w:r>
      <w:proofErr w:type="gramEnd"/>
    </w:p>
    <w:p w14:paraId="5A27721F" w14:textId="274987D9" w:rsidR="00F27D0A" w:rsidRPr="00306F17" w:rsidRDefault="00F27D0A" w:rsidP="00F27D0A">
      <w:pPr>
        <w:numPr>
          <w:ilvl w:val="1"/>
          <w:numId w:val="4"/>
        </w:numPr>
        <w:spacing w:before="100" w:beforeAutospacing="1" w:after="100" w:afterAutospacing="1" w:line="240" w:lineRule="auto"/>
        <w:divId w:val="669481079"/>
        <w:rPr>
          <w:rFonts w:eastAsia="Times New Roman" w:cs="Times New Roman"/>
          <w:szCs w:val="24"/>
        </w:rPr>
      </w:pPr>
      <w:proofErr w:type="spellStart"/>
      <w:r>
        <w:rPr>
          <w:rFonts w:eastAsia="Times New Roman" w:cs="Times New Roman"/>
          <w:szCs w:val="24"/>
        </w:rPr>
        <w:t>Strukturat</w:t>
      </w:r>
      <w:proofErr w:type="spellEnd"/>
      <w:r>
        <w:rPr>
          <w:rFonts w:eastAsia="Times New Roman" w:cs="Times New Roman"/>
          <w:szCs w:val="24"/>
        </w:rPr>
        <w:t xml:space="preserve"> </w:t>
      </w:r>
      <w:proofErr w:type="spellStart"/>
      <w:r>
        <w:rPr>
          <w:rFonts w:eastAsia="Times New Roman" w:cs="Times New Roman"/>
          <w:szCs w:val="24"/>
        </w:rPr>
        <w:t>prind</w:t>
      </w:r>
      <w:r w:rsidRPr="00306F17">
        <w:rPr>
          <w:rFonts w:eastAsia="Times New Roman" w:cs="Times New Roman"/>
          <w:szCs w:val="24"/>
        </w:rPr>
        <w:t>ë</w:t>
      </w:r>
      <w:r>
        <w:rPr>
          <w:rFonts w:eastAsia="Times New Roman" w:cs="Times New Roman"/>
          <w:szCs w:val="24"/>
        </w:rPr>
        <w:t>rore</w:t>
      </w:r>
      <w:proofErr w:type="spellEnd"/>
      <w:r>
        <w:rPr>
          <w:rFonts w:eastAsia="Times New Roman" w:cs="Times New Roman"/>
          <w:szCs w:val="24"/>
        </w:rPr>
        <w:t xml:space="preserve"> </w:t>
      </w:r>
      <w:proofErr w:type="spellStart"/>
      <w:r>
        <w:rPr>
          <w:rFonts w:eastAsia="Times New Roman" w:cs="Times New Roman"/>
          <w:szCs w:val="24"/>
        </w:rPr>
        <w:t>t</w:t>
      </w:r>
      <w:r w:rsidRPr="00306F17">
        <w:rPr>
          <w:rFonts w:eastAsia="Times New Roman" w:cs="Times New Roman"/>
          <w:szCs w:val="24"/>
        </w:rPr>
        <w:t>ë</w:t>
      </w:r>
      <w:proofErr w:type="spellEnd"/>
      <w:r>
        <w:rPr>
          <w:rFonts w:eastAsia="Times New Roman" w:cs="Times New Roman"/>
          <w:szCs w:val="24"/>
        </w:rPr>
        <w:t xml:space="preserve"> </w:t>
      </w:r>
      <w:proofErr w:type="spellStart"/>
      <w:r>
        <w:rPr>
          <w:rFonts w:eastAsia="Times New Roman" w:cs="Times New Roman"/>
          <w:szCs w:val="24"/>
        </w:rPr>
        <w:t>thelemeluara</w:t>
      </w:r>
      <w:proofErr w:type="spellEnd"/>
      <w:r>
        <w:rPr>
          <w:rFonts w:eastAsia="Times New Roman" w:cs="Times New Roman"/>
          <w:szCs w:val="24"/>
        </w:rPr>
        <w:t xml:space="preserve"> </w:t>
      </w:r>
      <w:proofErr w:type="spellStart"/>
      <w:r>
        <w:rPr>
          <w:rFonts w:eastAsia="Times New Roman" w:cs="Times New Roman"/>
          <w:szCs w:val="24"/>
        </w:rPr>
        <w:t>pran</w:t>
      </w:r>
      <w:r w:rsidRPr="00306F17">
        <w:rPr>
          <w:rFonts w:eastAsia="Times New Roman" w:cs="Times New Roman"/>
          <w:szCs w:val="24"/>
        </w:rPr>
        <w:t>ë</w:t>
      </w:r>
      <w:proofErr w:type="spellEnd"/>
      <w:r>
        <w:rPr>
          <w:rFonts w:eastAsia="Times New Roman" w:cs="Times New Roman"/>
          <w:szCs w:val="24"/>
        </w:rPr>
        <w:t xml:space="preserve"> </w:t>
      </w:r>
      <w:proofErr w:type="spellStart"/>
      <w:r w:rsidR="0076310A">
        <w:rPr>
          <w:rFonts w:eastAsia="Times New Roman" w:cs="Times New Roman"/>
          <w:szCs w:val="24"/>
        </w:rPr>
        <w:t>koshteve</w:t>
      </w:r>
      <w:proofErr w:type="spellEnd"/>
      <w:r w:rsidR="0076310A">
        <w:rPr>
          <w:rFonts w:eastAsia="Times New Roman" w:cs="Times New Roman"/>
          <w:szCs w:val="24"/>
        </w:rPr>
        <w:t>.</w:t>
      </w:r>
    </w:p>
    <w:p w14:paraId="7110C5E6" w14:textId="77777777" w:rsidR="0076310A" w:rsidRDefault="00F27D0A" w:rsidP="00F27D0A">
      <w:pPr>
        <w:numPr>
          <w:ilvl w:val="1"/>
          <w:numId w:val="4"/>
        </w:numPr>
        <w:spacing w:before="100" w:beforeAutospacing="1" w:after="100" w:afterAutospacing="1" w:line="240" w:lineRule="auto"/>
        <w:divId w:val="669481079"/>
        <w:rPr>
          <w:rFonts w:eastAsia="Times New Roman" w:cs="Times New Roman"/>
          <w:szCs w:val="24"/>
        </w:rPr>
      </w:pPr>
      <w:proofErr w:type="spellStart"/>
      <w:r>
        <w:rPr>
          <w:rFonts w:eastAsia="Times New Roman" w:cs="Times New Roman"/>
          <w:szCs w:val="24"/>
        </w:rPr>
        <w:t>Sh</w:t>
      </w:r>
      <w:r w:rsidRPr="00306F17">
        <w:rPr>
          <w:rFonts w:eastAsia="Times New Roman" w:cs="Times New Roman"/>
          <w:szCs w:val="24"/>
        </w:rPr>
        <w:t>ë</w:t>
      </w:r>
      <w:r>
        <w:rPr>
          <w:rFonts w:eastAsia="Times New Roman" w:cs="Times New Roman"/>
          <w:szCs w:val="24"/>
        </w:rPr>
        <w:t>rbimi</w:t>
      </w:r>
      <w:proofErr w:type="spellEnd"/>
      <w:r>
        <w:rPr>
          <w:rFonts w:eastAsia="Times New Roman" w:cs="Times New Roman"/>
          <w:szCs w:val="24"/>
        </w:rPr>
        <w:t xml:space="preserve"> </w:t>
      </w:r>
      <w:proofErr w:type="spellStart"/>
      <w:r>
        <w:rPr>
          <w:rFonts w:eastAsia="Times New Roman" w:cs="Times New Roman"/>
          <w:szCs w:val="24"/>
        </w:rPr>
        <w:t>psiko</w:t>
      </w:r>
      <w:proofErr w:type="spellEnd"/>
      <w:r>
        <w:rPr>
          <w:rFonts w:eastAsia="Times New Roman" w:cs="Times New Roman"/>
          <w:szCs w:val="24"/>
        </w:rPr>
        <w:t>-social</w:t>
      </w:r>
      <w:r w:rsidR="0076310A">
        <w:rPr>
          <w:rFonts w:eastAsia="Times New Roman" w:cs="Times New Roman"/>
          <w:szCs w:val="24"/>
        </w:rPr>
        <w:t xml:space="preserve">, </w:t>
      </w:r>
    </w:p>
    <w:p w14:paraId="0F4B1BC3" w14:textId="1590DA3B" w:rsidR="00F27D0A" w:rsidRPr="00F27D0A" w:rsidRDefault="00F27D0A" w:rsidP="00F27D0A">
      <w:pPr>
        <w:numPr>
          <w:ilvl w:val="1"/>
          <w:numId w:val="4"/>
        </w:numPr>
        <w:spacing w:before="100" w:beforeAutospacing="1" w:after="100" w:afterAutospacing="1" w:line="240" w:lineRule="auto"/>
        <w:divId w:val="669481079"/>
        <w:rPr>
          <w:rFonts w:eastAsia="Times New Roman" w:cs="Times New Roman"/>
          <w:szCs w:val="24"/>
        </w:rPr>
      </w:pPr>
      <w:proofErr w:type="spellStart"/>
      <w:r w:rsidRPr="00F27D0A">
        <w:rPr>
          <w:rFonts w:eastAsia="Times New Roman" w:cs="Times New Roman"/>
          <w:szCs w:val="24"/>
        </w:rPr>
        <w:t>Drejtoria</w:t>
      </w:r>
      <w:proofErr w:type="spellEnd"/>
      <w:r w:rsidRPr="00F27D0A">
        <w:rPr>
          <w:rFonts w:eastAsia="Times New Roman" w:cs="Times New Roman"/>
          <w:szCs w:val="24"/>
        </w:rPr>
        <w:t xml:space="preserve"> e </w:t>
      </w:r>
      <w:proofErr w:type="spellStart"/>
      <w:r w:rsidRPr="00F27D0A">
        <w:rPr>
          <w:rFonts w:eastAsia="Times New Roman" w:cs="Times New Roman"/>
          <w:szCs w:val="24"/>
        </w:rPr>
        <w:t>Burimeve</w:t>
      </w:r>
      <w:proofErr w:type="spellEnd"/>
      <w:r w:rsidRPr="00F27D0A">
        <w:rPr>
          <w:rFonts w:eastAsia="Times New Roman" w:cs="Times New Roman"/>
          <w:szCs w:val="24"/>
        </w:rPr>
        <w:t xml:space="preserve"> Njerëzore </w:t>
      </w:r>
    </w:p>
    <w:p w14:paraId="4F74B8B1" w14:textId="77777777" w:rsidR="00F27D0A" w:rsidRPr="00F27D0A" w:rsidRDefault="00F27D0A" w:rsidP="00F27D0A">
      <w:pPr>
        <w:numPr>
          <w:ilvl w:val="1"/>
          <w:numId w:val="4"/>
        </w:numPr>
        <w:spacing w:before="100" w:beforeAutospacing="1" w:after="100" w:afterAutospacing="1" w:line="240" w:lineRule="auto"/>
        <w:divId w:val="669481079"/>
        <w:rPr>
          <w:rFonts w:eastAsia="Times New Roman" w:cs="Times New Roman"/>
          <w:szCs w:val="24"/>
        </w:rPr>
      </w:pPr>
      <w:proofErr w:type="spellStart"/>
      <w:r w:rsidRPr="00F27D0A">
        <w:rPr>
          <w:rFonts w:eastAsia="Times New Roman" w:cs="Times New Roman"/>
          <w:szCs w:val="24"/>
        </w:rPr>
        <w:t>Drejtoria</w:t>
      </w:r>
      <w:proofErr w:type="spellEnd"/>
      <w:r w:rsidRPr="00F27D0A">
        <w:rPr>
          <w:rFonts w:eastAsia="Times New Roman" w:cs="Times New Roman"/>
          <w:szCs w:val="24"/>
        </w:rPr>
        <w:t xml:space="preserve"> e </w:t>
      </w:r>
      <w:proofErr w:type="spellStart"/>
      <w:r w:rsidRPr="00F27D0A">
        <w:rPr>
          <w:rFonts w:eastAsia="Times New Roman" w:cs="Times New Roman"/>
          <w:szCs w:val="24"/>
        </w:rPr>
        <w:t>Planifikimit</w:t>
      </w:r>
      <w:proofErr w:type="spellEnd"/>
      <w:r w:rsidRPr="00F27D0A">
        <w:rPr>
          <w:rFonts w:eastAsia="Times New Roman" w:cs="Times New Roman"/>
          <w:szCs w:val="24"/>
        </w:rPr>
        <w:t xml:space="preserve"> </w:t>
      </w:r>
      <w:proofErr w:type="spellStart"/>
      <w:r w:rsidRPr="00F27D0A">
        <w:rPr>
          <w:rFonts w:eastAsia="Times New Roman" w:cs="Times New Roman"/>
          <w:szCs w:val="24"/>
        </w:rPr>
        <w:t>dhe</w:t>
      </w:r>
      <w:proofErr w:type="spellEnd"/>
      <w:r w:rsidRPr="00F27D0A">
        <w:rPr>
          <w:rFonts w:eastAsia="Times New Roman" w:cs="Times New Roman"/>
          <w:szCs w:val="24"/>
        </w:rPr>
        <w:t xml:space="preserve"> </w:t>
      </w:r>
      <w:proofErr w:type="spellStart"/>
      <w:r w:rsidRPr="00F27D0A">
        <w:rPr>
          <w:rFonts w:eastAsia="Times New Roman" w:cs="Times New Roman"/>
          <w:szCs w:val="24"/>
        </w:rPr>
        <w:t>Kontrollit</w:t>
      </w:r>
      <w:proofErr w:type="spellEnd"/>
      <w:r w:rsidRPr="00F27D0A">
        <w:rPr>
          <w:rFonts w:eastAsia="Times New Roman" w:cs="Times New Roman"/>
          <w:szCs w:val="24"/>
        </w:rPr>
        <w:t xml:space="preserve"> </w:t>
      </w:r>
      <w:proofErr w:type="spellStart"/>
      <w:r w:rsidRPr="00F27D0A">
        <w:rPr>
          <w:rFonts w:eastAsia="Times New Roman" w:cs="Times New Roman"/>
          <w:szCs w:val="24"/>
        </w:rPr>
        <w:t>të</w:t>
      </w:r>
      <w:proofErr w:type="spellEnd"/>
      <w:r w:rsidRPr="00F27D0A">
        <w:rPr>
          <w:rFonts w:eastAsia="Times New Roman" w:cs="Times New Roman"/>
          <w:szCs w:val="24"/>
        </w:rPr>
        <w:t xml:space="preserve"> </w:t>
      </w:r>
      <w:proofErr w:type="spellStart"/>
      <w:r w:rsidRPr="00F27D0A">
        <w:rPr>
          <w:rFonts w:eastAsia="Times New Roman" w:cs="Times New Roman"/>
          <w:szCs w:val="24"/>
        </w:rPr>
        <w:t>Zhvillimit</w:t>
      </w:r>
      <w:proofErr w:type="spellEnd"/>
      <w:r w:rsidRPr="00F27D0A">
        <w:rPr>
          <w:rFonts w:eastAsia="Times New Roman" w:cs="Times New Roman"/>
          <w:szCs w:val="24"/>
        </w:rPr>
        <w:t xml:space="preserve"> </w:t>
      </w:r>
      <w:proofErr w:type="spellStart"/>
      <w:r w:rsidRPr="00F27D0A">
        <w:rPr>
          <w:rFonts w:eastAsia="Times New Roman" w:cs="Times New Roman"/>
          <w:szCs w:val="24"/>
        </w:rPr>
        <w:t>të</w:t>
      </w:r>
      <w:proofErr w:type="spellEnd"/>
      <w:r w:rsidRPr="00F27D0A">
        <w:rPr>
          <w:rFonts w:eastAsia="Times New Roman" w:cs="Times New Roman"/>
          <w:szCs w:val="24"/>
        </w:rPr>
        <w:t xml:space="preserve"> </w:t>
      </w:r>
      <w:proofErr w:type="spellStart"/>
      <w:proofErr w:type="gramStart"/>
      <w:r w:rsidRPr="00F27D0A">
        <w:rPr>
          <w:rFonts w:eastAsia="Times New Roman" w:cs="Times New Roman"/>
          <w:szCs w:val="24"/>
        </w:rPr>
        <w:t>Territorit</w:t>
      </w:r>
      <w:proofErr w:type="spellEnd"/>
      <w:r w:rsidRPr="00F27D0A">
        <w:rPr>
          <w:rFonts w:eastAsia="Times New Roman" w:cs="Times New Roman"/>
          <w:szCs w:val="24"/>
        </w:rPr>
        <w:t>;</w:t>
      </w:r>
      <w:proofErr w:type="gramEnd"/>
      <w:r w:rsidRPr="00F27D0A">
        <w:rPr>
          <w:rFonts w:eastAsia="Times New Roman" w:cs="Times New Roman"/>
          <w:szCs w:val="24"/>
        </w:rPr>
        <w:t xml:space="preserve"> </w:t>
      </w:r>
    </w:p>
    <w:p w14:paraId="4BDE48A0" w14:textId="77777777" w:rsidR="00F27D0A" w:rsidRPr="00F27D0A" w:rsidRDefault="00F27D0A" w:rsidP="00F27D0A">
      <w:pPr>
        <w:numPr>
          <w:ilvl w:val="1"/>
          <w:numId w:val="4"/>
        </w:numPr>
        <w:spacing w:before="100" w:beforeAutospacing="1" w:after="100" w:afterAutospacing="1" w:line="240" w:lineRule="auto"/>
        <w:divId w:val="669481079"/>
        <w:rPr>
          <w:rFonts w:eastAsia="Times New Roman" w:cs="Times New Roman"/>
          <w:szCs w:val="24"/>
        </w:rPr>
      </w:pPr>
      <w:proofErr w:type="spellStart"/>
      <w:r w:rsidRPr="00F27D0A">
        <w:rPr>
          <w:rFonts w:eastAsia="Times New Roman" w:cs="Times New Roman"/>
          <w:szCs w:val="24"/>
        </w:rPr>
        <w:t>Sektori</w:t>
      </w:r>
      <w:proofErr w:type="spellEnd"/>
      <w:r w:rsidRPr="00F27D0A">
        <w:rPr>
          <w:rFonts w:eastAsia="Times New Roman" w:cs="Times New Roman"/>
          <w:szCs w:val="24"/>
        </w:rPr>
        <w:t xml:space="preserve"> i </w:t>
      </w:r>
      <w:proofErr w:type="spellStart"/>
      <w:proofErr w:type="gramStart"/>
      <w:r w:rsidRPr="00F27D0A">
        <w:rPr>
          <w:rFonts w:eastAsia="Times New Roman" w:cs="Times New Roman"/>
          <w:szCs w:val="24"/>
        </w:rPr>
        <w:t>Arsimit</w:t>
      </w:r>
      <w:proofErr w:type="spellEnd"/>
      <w:r w:rsidRPr="00F27D0A">
        <w:rPr>
          <w:rFonts w:eastAsia="Times New Roman" w:cs="Times New Roman"/>
          <w:szCs w:val="24"/>
        </w:rPr>
        <w:t>;</w:t>
      </w:r>
      <w:proofErr w:type="gramEnd"/>
    </w:p>
    <w:p w14:paraId="423DAB55" w14:textId="770894EF" w:rsidR="00F27D0A" w:rsidRDefault="00F27D0A" w:rsidP="00F27D0A">
      <w:pPr>
        <w:numPr>
          <w:ilvl w:val="1"/>
          <w:numId w:val="4"/>
        </w:numPr>
        <w:spacing w:before="100" w:beforeAutospacing="1" w:after="100" w:afterAutospacing="1" w:line="240" w:lineRule="auto"/>
        <w:divId w:val="669481079"/>
        <w:rPr>
          <w:rFonts w:eastAsia="Times New Roman" w:cs="Times New Roman"/>
          <w:szCs w:val="24"/>
        </w:rPr>
      </w:pPr>
      <w:proofErr w:type="spellStart"/>
      <w:r w:rsidRPr="00F27D0A">
        <w:rPr>
          <w:rFonts w:eastAsia="Times New Roman" w:cs="Times New Roman"/>
          <w:szCs w:val="24"/>
        </w:rPr>
        <w:t>Sektori</w:t>
      </w:r>
      <w:proofErr w:type="spellEnd"/>
      <w:r w:rsidRPr="00F27D0A">
        <w:rPr>
          <w:rFonts w:eastAsia="Times New Roman" w:cs="Times New Roman"/>
          <w:szCs w:val="24"/>
        </w:rPr>
        <w:t xml:space="preserve"> </w:t>
      </w:r>
      <w:proofErr w:type="spellStart"/>
      <w:r w:rsidRPr="00F27D0A">
        <w:rPr>
          <w:rFonts w:eastAsia="Times New Roman" w:cs="Times New Roman"/>
          <w:szCs w:val="24"/>
        </w:rPr>
        <w:t>i</w:t>
      </w:r>
      <w:proofErr w:type="spellEnd"/>
      <w:r w:rsidRPr="00F27D0A">
        <w:rPr>
          <w:rFonts w:eastAsia="Times New Roman" w:cs="Times New Roman"/>
          <w:szCs w:val="24"/>
        </w:rPr>
        <w:t xml:space="preserve"> </w:t>
      </w:r>
      <w:proofErr w:type="spellStart"/>
      <w:proofErr w:type="gramStart"/>
      <w:r w:rsidRPr="00F27D0A">
        <w:rPr>
          <w:rFonts w:eastAsia="Times New Roman" w:cs="Times New Roman"/>
          <w:szCs w:val="24"/>
        </w:rPr>
        <w:t>Prokurimeve</w:t>
      </w:r>
      <w:proofErr w:type="spellEnd"/>
      <w:r w:rsidR="00A32616">
        <w:rPr>
          <w:rFonts w:eastAsia="Times New Roman" w:cs="Times New Roman"/>
          <w:szCs w:val="24"/>
        </w:rPr>
        <w:t>;</w:t>
      </w:r>
      <w:proofErr w:type="gramEnd"/>
    </w:p>
    <w:p w14:paraId="6E9144BD" w14:textId="39D7AD0A" w:rsidR="00A32616" w:rsidRDefault="00A32616" w:rsidP="00F27D0A">
      <w:pPr>
        <w:numPr>
          <w:ilvl w:val="1"/>
          <w:numId w:val="4"/>
        </w:numPr>
        <w:spacing w:before="100" w:beforeAutospacing="1" w:after="100" w:afterAutospacing="1" w:line="240" w:lineRule="auto"/>
        <w:divId w:val="669481079"/>
        <w:rPr>
          <w:rFonts w:eastAsia="Times New Roman" w:cs="Times New Roman"/>
          <w:szCs w:val="24"/>
        </w:rPr>
      </w:pPr>
      <w:proofErr w:type="spellStart"/>
      <w:r>
        <w:rPr>
          <w:rFonts w:eastAsia="Times New Roman" w:cs="Times New Roman"/>
          <w:szCs w:val="24"/>
        </w:rPr>
        <w:t>Donator</w:t>
      </w:r>
      <w:r w:rsidRPr="00306F17">
        <w:rPr>
          <w:rFonts w:eastAsia="Times New Roman" w:cs="Times New Roman"/>
          <w:szCs w:val="24"/>
        </w:rPr>
        <w:t>ë</w:t>
      </w:r>
      <w:proofErr w:type="spellEnd"/>
      <w:r>
        <w:rPr>
          <w:rFonts w:eastAsia="Times New Roman" w:cs="Times New Roman"/>
          <w:szCs w:val="24"/>
        </w:rPr>
        <w:t>.</w:t>
      </w:r>
    </w:p>
    <w:p w14:paraId="7D221FAE" w14:textId="6FE0FD65" w:rsidR="00E22D21" w:rsidRPr="00306F17" w:rsidRDefault="00EF531D" w:rsidP="00EF531D">
      <w:pPr>
        <w:numPr>
          <w:ilvl w:val="0"/>
          <w:numId w:val="4"/>
        </w:numPr>
        <w:spacing w:before="100" w:beforeAutospacing="1" w:after="100" w:afterAutospacing="1" w:line="240" w:lineRule="auto"/>
        <w:divId w:val="669481079"/>
        <w:rPr>
          <w:rFonts w:eastAsia="Times New Roman" w:cs="Times New Roman"/>
          <w:szCs w:val="24"/>
        </w:rPr>
      </w:pPr>
      <w:proofErr w:type="spellStart"/>
      <w:r w:rsidRPr="00306F17">
        <w:rPr>
          <w:rFonts w:eastAsia="Times New Roman" w:cs="Times New Roman"/>
          <w:szCs w:val="24"/>
        </w:rPr>
        <w:t>Monitorues</w:t>
      </w:r>
      <w:proofErr w:type="spellEnd"/>
      <w:r w:rsidRPr="00306F17">
        <w:rPr>
          <w:rFonts w:eastAsia="Times New Roman" w:cs="Times New Roman"/>
          <w:szCs w:val="24"/>
        </w:rPr>
        <w:t>/</w:t>
      </w:r>
      <w:proofErr w:type="spellStart"/>
      <w:r w:rsidRPr="00306F17">
        <w:rPr>
          <w:rFonts w:eastAsia="Times New Roman" w:cs="Times New Roman"/>
          <w:szCs w:val="24"/>
        </w:rPr>
        <w:t>vlerësues</w:t>
      </w:r>
      <w:proofErr w:type="spellEnd"/>
      <w:r w:rsidRPr="00306F17">
        <w:rPr>
          <w:rFonts w:eastAsia="Times New Roman" w:cs="Times New Roman"/>
          <w:szCs w:val="24"/>
        </w:rPr>
        <w:t xml:space="preserve"> i </w:t>
      </w:r>
      <w:proofErr w:type="spellStart"/>
      <w:r w:rsidRPr="00306F17">
        <w:rPr>
          <w:rFonts w:eastAsia="Times New Roman" w:cs="Times New Roman"/>
          <w:szCs w:val="24"/>
        </w:rPr>
        <w:t>planit</w:t>
      </w:r>
      <w:proofErr w:type="spellEnd"/>
      <w:r w:rsidRPr="00306F17">
        <w:rPr>
          <w:rFonts w:eastAsia="Times New Roman" w:cs="Times New Roman"/>
          <w:szCs w:val="24"/>
        </w:rPr>
        <w:t xml:space="preserve">: </w:t>
      </w:r>
    </w:p>
    <w:p w14:paraId="065E51B6" w14:textId="77777777" w:rsidR="00E22D21" w:rsidRPr="00306F17" w:rsidRDefault="00EF531D" w:rsidP="00EF531D">
      <w:pPr>
        <w:numPr>
          <w:ilvl w:val="1"/>
          <w:numId w:val="4"/>
        </w:numPr>
        <w:spacing w:before="100" w:beforeAutospacing="1" w:after="100" w:afterAutospacing="1" w:line="240" w:lineRule="auto"/>
        <w:divId w:val="669481079"/>
        <w:rPr>
          <w:rFonts w:eastAsia="Times New Roman" w:cs="Times New Roman"/>
          <w:szCs w:val="24"/>
        </w:rPr>
      </w:pPr>
      <w:proofErr w:type="spellStart"/>
      <w:r w:rsidRPr="00306F17">
        <w:rPr>
          <w:rFonts w:eastAsia="Times New Roman" w:cs="Times New Roman"/>
          <w:szCs w:val="24"/>
        </w:rPr>
        <w:t>Kryetari</w:t>
      </w:r>
      <w:proofErr w:type="spellEnd"/>
      <w:r w:rsidRPr="00306F17">
        <w:rPr>
          <w:rFonts w:eastAsia="Times New Roman" w:cs="Times New Roman"/>
          <w:szCs w:val="24"/>
        </w:rPr>
        <w:t xml:space="preserve"> i </w:t>
      </w:r>
      <w:proofErr w:type="spellStart"/>
      <w:proofErr w:type="gramStart"/>
      <w:r w:rsidRPr="00306F17">
        <w:rPr>
          <w:rFonts w:eastAsia="Times New Roman" w:cs="Times New Roman"/>
          <w:szCs w:val="24"/>
        </w:rPr>
        <w:t>Bashkisë</w:t>
      </w:r>
      <w:proofErr w:type="spellEnd"/>
      <w:r w:rsidRPr="00306F17">
        <w:rPr>
          <w:rFonts w:eastAsia="Times New Roman" w:cs="Times New Roman"/>
          <w:szCs w:val="24"/>
        </w:rPr>
        <w:t>;</w:t>
      </w:r>
      <w:proofErr w:type="gramEnd"/>
    </w:p>
    <w:p w14:paraId="6B7155F5" w14:textId="4AED4C39" w:rsidR="00E22D21" w:rsidRPr="00306F17" w:rsidRDefault="00EF531D" w:rsidP="00EF531D">
      <w:pPr>
        <w:numPr>
          <w:ilvl w:val="1"/>
          <w:numId w:val="4"/>
        </w:numPr>
        <w:spacing w:before="100" w:beforeAutospacing="1" w:after="100" w:afterAutospacing="1" w:line="240" w:lineRule="auto"/>
        <w:divId w:val="669481079"/>
        <w:rPr>
          <w:rFonts w:eastAsia="Times New Roman" w:cs="Times New Roman"/>
          <w:szCs w:val="24"/>
        </w:rPr>
      </w:pPr>
      <w:proofErr w:type="spellStart"/>
      <w:r w:rsidRPr="00306F17">
        <w:rPr>
          <w:rFonts w:eastAsia="Times New Roman" w:cs="Times New Roman"/>
          <w:szCs w:val="24"/>
        </w:rPr>
        <w:t>Këshilli</w:t>
      </w:r>
      <w:proofErr w:type="spellEnd"/>
      <w:r w:rsidRPr="00306F17">
        <w:rPr>
          <w:rFonts w:eastAsia="Times New Roman" w:cs="Times New Roman"/>
          <w:szCs w:val="24"/>
        </w:rPr>
        <w:t xml:space="preserve"> i </w:t>
      </w:r>
      <w:proofErr w:type="spellStart"/>
      <w:r w:rsidRPr="00306F17">
        <w:rPr>
          <w:rFonts w:eastAsia="Times New Roman" w:cs="Times New Roman"/>
          <w:szCs w:val="24"/>
        </w:rPr>
        <w:t>Bashkisë</w:t>
      </w:r>
      <w:proofErr w:type="spellEnd"/>
      <w:r w:rsidRPr="00306F17">
        <w:rPr>
          <w:rFonts w:eastAsia="Times New Roman" w:cs="Times New Roman"/>
          <w:szCs w:val="24"/>
        </w:rPr>
        <w:t>.</w:t>
      </w:r>
    </w:p>
    <w:p w14:paraId="75FB8399" w14:textId="77777777" w:rsidR="00690D52" w:rsidRPr="00306F17" w:rsidRDefault="00690D52" w:rsidP="00AD6D90">
      <w:pPr>
        <w:rPr>
          <w:rFonts w:cs="Times New Roman"/>
          <w:szCs w:val="24"/>
          <w:lang w:val="sq-AL"/>
        </w:rPr>
      </w:pPr>
    </w:p>
    <w:p w14:paraId="4CF47E7D" w14:textId="77777777" w:rsidR="00984024" w:rsidRPr="00306F17" w:rsidRDefault="00984024" w:rsidP="00AD6D90">
      <w:pPr>
        <w:rPr>
          <w:rFonts w:cs="Times New Roman"/>
          <w:szCs w:val="24"/>
          <w:lang w:val="sq-AL"/>
        </w:rPr>
      </w:pPr>
      <w:r w:rsidRPr="00306F17">
        <w:rPr>
          <w:rFonts w:cs="Times New Roman"/>
          <w:szCs w:val="24"/>
          <w:lang w:val="sq-AL"/>
        </w:rPr>
        <w:br w:type="page"/>
      </w:r>
    </w:p>
    <w:p w14:paraId="5AA56FA1" w14:textId="259D4850" w:rsidR="00AD6D90" w:rsidRPr="00306F17" w:rsidRDefault="00E37144" w:rsidP="00AD6D90">
      <w:pPr>
        <w:pStyle w:val="Heading1"/>
        <w:rPr>
          <w:rFonts w:cs="Times New Roman"/>
          <w:sz w:val="24"/>
          <w:szCs w:val="24"/>
          <w:lang w:val="sq-AL"/>
        </w:rPr>
      </w:pPr>
      <w:bookmarkStart w:id="16" w:name="_Toc163151013"/>
      <w:r w:rsidRPr="00306F17">
        <w:rPr>
          <w:rFonts w:cs="Times New Roman"/>
          <w:sz w:val="24"/>
          <w:szCs w:val="24"/>
          <w:lang w:val="sq-AL"/>
        </w:rPr>
        <w:lastRenderedPageBreak/>
        <w:t xml:space="preserve">2. </w:t>
      </w:r>
      <w:r w:rsidR="00800332" w:rsidRPr="00306F17">
        <w:rPr>
          <w:rFonts w:cs="Times New Roman"/>
          <w:sz w:val="24"/>
          <w:szCs w:val="24"/>
          <w:lang w:val="sq-AL"/>
        </w:rPr>
        <w:t>T</w:t>
      </w:r>
      <w:r w:rsidR="00EA54D5" w:rsidRPr="00306F17">
        <w:rPr>
          <w:rFonts w:cs="Times New Roman"/>
          <w:sz w:val="24"/>
          <w:szCs w:val="24"/>
          <w:lang w:val="sq-AL"/>
        </w:rPr>
        <w:t>ë</w:t>
      </w:r>
      <w:r w:rsidR="00800332" w:rsidRPr="00306F17">
        <w:rPr>
          <w:rFonts w:cs="Times New Roman"/>
          <w:sz w:val="24"/>
          <w:szCs w:val="24"/>
          <w:lang w:val="sq-AL"/>
        </w:rPr>
        <w:t xml:space="preserve"> dh</w:t>
      </w:r>
      <w:r w:rsidR="00EA54D5" w:rsidRPr="00306F17">
        <w:rPr>
          <w:rFonts w:cs="Times New Roman"/>
          <w:sz w:val="24"/>
          <w:szCs w:val="24"/>
          <w:lang w:val="sq-AL"/>
        </w:rPr>
        <w:t>ë</w:t>
      </w:r>
      <w:r w:rsidR="00800332" w:rsidRPr="00306F17">
        <w:rPr>
          <w:rFonts w:cs="Times New Roman"/>
          <w:sz w:val="24"/>
          <w:szCs w:val="24"/>
          <w:lang w:val="sq-AL"/>
        </w:rPr>
        <w:t>na p</w:t>
      </w:r>
      <w:r w:rsidR="00EA54D5" w:rsidRPr="00306F17">
        <w:rPr>
          <w:rFonts w:cs="Times New Roman"/>
          <w:sz w:val="24"/>
          <w:szCs w:val="24"/>
          <w:lang w:val="sq-AL"/>
        </w:rPr>
        <w:t>ë</w:t>
      </w:r>
      <w:r w:rsidR="00800332" w:rsidRPr="00306F17">
        <w:rPr>
          <w:rFonts w:cs="Times New Roman"/>
          <w:sz w:val="24"/>
          <w:szCs w:val="24"/>
          <w:lang w:val="sq-AL"/>
        </w:rPr>
        <w:t>r arsimin parashkollor n</w:t>
      </w:r>
      <w:r w:rsidR="00EA54D5" w:rsidRPr="00306F17">
        <w:rPr>
          <w:rFonts w:cs="Times New Roman"/>
          <w:sz w:val="24"/>
          <w:szCs w:val="24"/>
          <w:lang w:val="sq-AL"/>
        </w:rPr>
        <w:t>ë</w:t>
      </w:r>
      <w:r w:rsidR="00800332" w:rsidRPr="00306F17">
        <w:rPr>
          <w:rFonts w:cs="Times New Roman"/>
          <w:sz w:val="24"/>
          <w:szCs w:val="24"/>
          <w:lang w:val="sq-AL"/>
        </w:rPr>
        <w:t xml:space="preserve"> Bashkin</w:t>
      </w:r>
      <w:r w:rsidR="00EA54D5" w:rsidRPr="00306F17">
        <w:rPr>
          <w:rFonts w:cs="Times New Roman"/>
          <w:sz w:val="24"/>
          <w:szCs w:val="24"/>
          <w:lang w:val="sq-AL"/>
        </w:rPr>
        <w:t>ë</w:t>
      </w:r>
      <w:r w:rsidR="00800332" w:rsidRPr="00306F17">
        <w:rPr>
          <w:rFonts w:cs="Times New Roman"/>
          <w:sz w:val="24"/>
          <w:szCs w:val="24"/>
          <w:lang w:val="sq-AL"/>
        </w:rPr>
        <w:t xml:space="preserve"> Durr</w:t>
      </w:r>
      <w:r w:rsidR="00EA54D5" w:rsidRPr="00306F17">
        <w:rPr>
          <w:rFonts w:cs="Times New Roman"/>
          <w:sz w:val="24"/>
          <w:szCs w:val="24"/>
          <w:lang w:val="sq-AL"/>
        </w:rPr>
        <w:t>ë</w:t>
      </w:r>
      <w:r w:rsidR="00800332" w:rsidRPr="00306F17">
        <w:rPr>
          <w:rFonts w:cs="Times New Roman"/>
          <w:sz w:val="24"/>
          <w:szCs w:val="24"/>
          <w:lang w:val="sq-AL"/>
        </w:rPr>
        <w:t>s</w:t>
      </w:r>
      <w:bookmarkEnd w:id="16"/>
    </w:p>
    <w:p w14:paraId="17B854BF" w14:textId="77777777" w:rsidR="00E37144" w:rsidRPr="00306F17" w:rsidRDefault="00E37144" w:rsidP="00E37144">
      <w:pPr>
        <w:rPr>
          <w:rFonts w:cs="Times New Roman"/>
          <w:szCs w:val="24"/>
          <w:lang w:val="sq-AL"/>
        </w:rPr>
      </w:pPr>
    </w:p>
    <w:p w14:paraId="1597F463" w14:textId="77777777" w:rsidR="00DC3359" w:rsidRPr="00306F17" w:rsidRDefault="00E37144" w:rsidP="00E37144">
      <w:pPr>
        <w:pStyle w:val="Heading2"/>
        <w:rPr>
          <w:rFonts w:cs="Times New Roman"/>
          <w:i/>
          <w:sz w:val="24"/>
          <w:szCs w:val="24"/>
          <w:lang w:val="sq-AL"/>
        </w:rPr>
      </w:pPr>
      <w:bookmarkStart w:id="17" w:name="_Toc163151014"/>
      <w:r w:rsidRPr="00306F17">
        <w:rPr>
          <w:rFonts w:cs="Times New Roman"/>
          <w:i/>
          <w:sz w:val="24"/>
          <w:szCs w:val="24"/>
          <w:lang w:val="sq-AL"/>
        </w:rPr>
        <w:t xml:space="preserve">2.1 </w:t>
      </w:r>
      <w:r w:rsidR="00AD75AF" w:rsidRPr="00306F17">
        <w:rPr>
          <w:rFonts w:cs="Times New Roman"/>
          <w:i/>
          <w:sz w:val="24"/>
          <w:szCs w:val="24"/>
          <w:lang w:val="sq-AL"/>
        </w:rPr>
        <w:t>Që</w:t>
      </w:r>
      <w:r w:rsidR="0093022F" w:rsidRPr="00306F17">
        <w:rPr>
          <w:rFonts w:cs="Times New Roman"/>
          <w:i/>
          <w:sz w:val="24"/>
          <w:szCs w:val="24"/>
          <w:lang w:val="sq-AL"/>
        </w:rPr>
        <w:t>llim</w:t>
      </w:r>
      <w:r w:rsidR="002B14FC" w:rsidRPr="00306F17">
        <w:rPr>
          <w:rFonts w:cs="Times New Roman"/>
          <w:i/>
          <w:sz w:val="24"/>
          <w:szCs w:val="24"/>
          <w:lang w:val="sq-AL"/>
        </w:rPr>
        <w:t>i</w:t>
      </w:r>
      <w:bookmarkEnd w:id="17"/>
      <w:r w:rsidR="0093022F" w:rsidRPr="00306F17">
        <w:rPr>
          <w:rFonts w:cs="Times New Roman"/>
          <w:i/>
          <w:sz w:val="24"/>
          <w:szCs w:val="24"/>
          <w:lang w:val="sq-AL"/>
        </w:rPr>
        <w:t xml:space="preserve"> </w:t>
      </w:r>
    </w:p>
    <w:p w14:paraId="01873B02" w14:textId="1E626193" w:rsidR="00E22D21" w:rsidRPr="00306F17" w:rsidRDefault="00EF531D" w:rsidP="00AD6D90">
      <w:pPr>
        <w:pStyle w:val="NormalWeb"/>
        <w:jc w:val="both"/>
        <w:divId w:val="1426808441"/>
        <w:rPr>
          <w:lang w:val="sq-AL"/>
        </w:rPr>
      </w:pPr>
      <w:r w:rsidRPr="00306F17">
        <w:rPr>
          <w:lang w:val="sq-AL"/>
        </w:rPr>
        <w:t>Proceset e menaxhimit nuk janë pjesë e ekzekutimit të menjëhershëm të detyrave, por vendosin objektiva strategjike dhe kushte kuadër që ndikojnë në llojet e tjera të procesit. Këto përfshijnë planifikimin, menaxhimin dhe kontrollin e cilësisë</w:t>
      </w:r>
      <w:r w:rsidR="00F71AE6">
        <w:rPr>
          <w:lang w:val="sq-AL"/>
        </w:rPr>
        <w:t xml:space="preserve"> (ushqimi dhe trajnimi i stafit p</w:t>
      </w:r>
      <w:r w:rsidR="00BC7733">
        <w:rPr>
          <w:lang w:val="sq-AL"/>
        </w:rPr>
        <w:t>ë</w:t>
      </w:r>
      <w:r w:rsidR="00F71AE6">
        <w:rPr>
          <w:lang w:val="sq-AL"/>
        </w:rPr>
        <w:t>r rritjen e cil</w:t>
      </w:r>
      <w:r w:rsidR="00BC7733">
        <w:rPr>
          <w:lang w:val="sq-AL"/>
        </w:rPr>
        <w:t>ë</w:t>
      </w:r>
      <w:r w:rsidR="00F71AE6">
        <w:rPr>
          <w:lang w:val="sq-AL"/>
        </w:rPr>
        <w:t>sis</w:t>
      </w:r>
      <w:r w:rsidR="00BC7733">
        <w:rPr>
          <w:lang w:val="sq-AL"/>
        </w:rPr>
        <w:t>ë</w:t>
      </w:r>
      <w:r w:rsidR="00F71AE6">
        <w:rPr>
          <w:lang w:val="sq-AL"/>
        </w:rPr>
        <w:t xml:space="preserve"> n</w:t>
      </w:r>
      <w:r w:rsidR="00BC7733">
        <w:rPr>
          <w:lang w:val="sq-AL"/>
        </w:rPr>
        <w:t>ë</w:t>
      </w:r>
      <w:r w:rsidR="00F71AE6">
        <w:rPr>
          <w:lang w:val="sq-AL"/>
        </w:rPr>
        <w:t xml:space="preserve"> m</w:t>
      </w:r>
      <w:r w:rsidR="00BC7733">
        <w:rPr>
          <w:lang w:val="sq-AL"/>
        </w:rPr>
        <w:t>ë</w:t>
      </w:r>
      <w:r w:rsidR="00F71AE6">
        <w:rPr>
          <w:lang w:val="sq-AL"/>
        </w:rPr>
        <w:t>simdh</w:t>
      </w:r>
      <w:r w:rsidR="00BC7733">
        <w:rPr>
          <w:lang w:val="sq-AL"/>
        </w:rPr>
        <w:t>ë</w:t>
      </w:r>
      <w:r w:rsidR="00F71AE6">
        <w:rPr>
          <w:lang w:val="sq-AL"/>
        </w:rPr>
        <w:t>nie)</w:t>
      </w:r>
      <w:r w:rsidRPr="00306F17">
        <w:rPr>
          <w:lang w:val="sq-AL"/>
        </w:rPr>
        <w:t>.</w:t>
      </w:r>
    </w:p>
    <w:p w14:paraId="3BEF6251" w14:textId="3CDC7567" w:rsidR="00E22D21" w:rsidRPr="00306F17" w:rsidRDefault="00EF531D" w:rsidP="00AD6D90">
      <w:pPr>
        <w:pStyle w:val="NormalWeb"/>
        <w:jc w:val="both"/>
        <w:divId w:val="1426808441"/>
        <w:rPr>
          <w:lang w:val="sq-AL"/>
        </w:rPr>
      </w:pPr>
      <w:r w:rsidRPr="00306F17">
        <w:rPr>
          <w:lang w:val="sq-AL"/>
        </w:rPr>
        <w:t>Planifikimi i të gjithë sistemit parashkollor mbështetet në numrin e parashikuar të fëmijëve në moshën e kopshtit 3-6 vjeç,</w:t>
      </w:r>
      <w:r w:rsidR="00CE7840" w:rsidRPr="00306F17">
        <w:rPr>
          <w:lang w:val="sq-AL"/>
        </w:rPr>
        <w:t xml:space="preserve"> </w:t>
      </w:r>
      <w:r w:rsidRPr="00306F17">
        <w:rPr>
          <w:lang w:val="sq-AL"/>
        </w:rPr>
        <w:t>normën e pritshme të regjistrimit, si dhe shkallën e pritshme të frekuentimit. Kjo përbën planifikimin e kërkesës së arsimit parashkollor, duke marrë parasysh që arsimi parashkollor nuk është i detyrueshëm në Shqipëri.</w:t>
      </w:r>
    </w:p>
    <w:p w14:paraId="699B85CE" w14:textId="77777777" w:rsidR="00E22D21" w:rsidRPr="00306F17" w:rsidRDefault="00EF531D" w:rsidP="00AD6D90">
      <w:pPr>
        <w:pStyle w:val="NormalWeb"/>
        <w:jc w:val="both"/>
        <w:divId w:val="1426808441"/>
        <w:rPr>
          <w:lang w:val="sq-AL"/>
        </w:rPr>
      </w:pPr>
      <w:r w:rsidRPr="00306F17">
        <w:rPr>
          <w:lang w:val="sq-AL"/>
        </w:rPr>
        <w:t>Procesi i parashikimit ka gjithashtu edhe dimensionin e ofertës, që përfshin vlerësimin e numrit të mësuesve të nevojshëm, drejtorëve, mësuesve mbështetës për fëmijët me aftësi të kufizuara, stafit mbështetës, si dhe objekteve (mjediseve), stafit shtesë etj.</w:t>
      </w:r>
    </w:p>
    <w:p w14:paraId="0E6926FA" w14:textId="1951F35E" w:rsidR="00E22D21" w:rsidRPr="00306F17" w:rsidRDefault="00EF531D" w:rsidP="00AD6D90">
      <w:pPr>
        <w:pStyle w:val="NormalWeb"/>
        <w:jc w:val="both"/>
        <w:divId w:val="1426808441"/>
        <w:rPr>
          <w:lang w:val="sq-AL"/>
        </w:rPr>
      </w:pPr>
      <w:r w:rsidRPr="00306F17">
        <w:rPr>
          <w:lang w:val="sq-AL"/>
        </w:rPr>
        <w:t>Plani i përmirësimit të shërbimit në Proceset e Menaxhimit ka si qëllim përmirësimin e shërbimit të kopshtit duke siguruar ulje të numrit të fëmijëve në kopshtet e</w:t>
      </w:r>
      <w:r w:rsidR="00F71AE6">
        <w:rPr>
          <w:lang w:val="sq-AL"/>
        </w:rPr>
        <w:t xml:space="preserve"> </w:t>
      </w:r>
      <w:r w:rsidRPr="00306F17">
        <w:rPr>
          <w:lang w:val="sq-AL"/>
        </w:rPr>
        <w:t>mbipopulluara; rritje të regjistrimeve në kopshtet nën kapacitet; ulje të numrit të grupeve të përziera dhe fëmijëve në to, themelimin dhe fuqizimin e organizmave brenda institucionit të kopshtit.</w:t>
      </w:r>
    </w:p>
    <w:p w14:paraId="7308F0F3" w14:textId="77777777" w:rsidR="00DD0902" w:rsidRPr="00306F17" w:rsidRDefault="00DD0902" w:rsidP="00AD6D90">
      <w:pPr>
        <w:rPr>
          <w:rFonts w:cs="Times New Roman"/>
          <w:szCs w:val="24"/>
          <w:lang w:val="sq-AL"/>
        </w:rPr>
      </w:pPr>
    </w:p>
    <w:p w14:paraId="391099F5" w14:textId="55753051" w:rsidR="0093022F" w:rsidRPr="00306F17" w:rsidRDefault="00E37144" w:rsidP="00AD6D90">
      <w:pPr>
        <w:pStyle w:val="Heading2"/>
        <w:rPr>
          <w:rFonts w:cs="Times New Roman"/>
          <w:i/>
          <w:sz w:val="24"/>
          <w:szCs w:val="24"/>
          <w:lang w:val="sq-AL"/>
        </w:rPr>
      </w:pPr>
      <w:bookmarkStart w:id="18" w:name="_Toc163151015"/>
      <w:r w:rsidRPr="00306F17">
        <w:rPr>
          <w:rFonts w:cs="Times New Roman"/>
          <w:i/>
          <w:sz w:val="24"/>
          <w:szCs w:val="24"/>
          <w:lang w:val="sq-AL"/>
        </w:rPr>
        <w:t xml:space="preserve">2.2 </w:t>
      </w:r>
      <w:r w:rsidR="00CE7840" w:rsidRPr="00306F17">
        <w:rPr>
          <w:rFonts w:cs="Times New Roman"/>
          <w:i/>
          <w:sz w:val="24"/>
          <w:szCs w:val="24"/>
          <w:lang w:val="sq-AL"/>
        </w:rPr>
        <w:t>T</w:t>
      </w:r>
      <w:r w:rsidR="00EA54D5" w:rsidRPr="00306F17">
        <w:rPr>
          <w:rFonts w:cs="Times New Roman"/>
          <w:i/>
          <w:sz w:val="24"/>
          <w:szCs w:val="24"/>
          <w:lang w:val="sq-AL"/>
        </w:rPr>
        <w:t>ë</w:t>
      </w:r>
      <w:r w:rsidR="00CE7840" w:rsidRPr="00306F17">
        <w:rPr>
          <w:rFonts w:cs="Times New Roman"/>
          <w:i/>
          <w:sz w:val="24"/>
          <w:szCs w:val="24"/>
          <w:lang w:val="sq-AL"/>
        </w:rPr>
        <w:t xml:space="preserve"> dh</w:t>
      </w:r>
      <w:r w:rsidR="00EA54D5" w:rsidRPr="00306F17">
        <w:rPr>
          <w:rFonts w:cs="Times New Roman"/>
          <w:i/>
          <w:sz w:val="24"/>
          <w:szCs w:val="24"/>
          <w:lang w:val="sq-AL"/>
        </w:rPr>
        <w:t>ë</w:t>
      </w:r>
      <w:r w:rsidR="00CE7840" w:rsidRPr="00306F17">
        <w:rPr>
          <w:rFonts w:cs="Times New Roman"/>
          <w:i/>
          <w:sz w:val="24"/>
          <w:szCs w:val="24"/>
          <w:lang w:val="sq-AL"/>
        </w:rPr>
        <w:t xml:space="preserve">na </w:t>
      </w:r>
      <w:r w:rsidR="0093022F" w:rsidRPr="00306F17">
        <w:rPr>
          <w:rFonts w:cs="Times New Roman"/>
          <w:i/>
          <w:sz w:val="24"/>
          <w:szCs w:val="24"/>
          <w:lang w:val="sq-AL"/>
        </w:rPr>
        <w:t>të përgjithshm</w:t>
      </w:r>
      <w:r w:rsidR="00CE7840" w:rsidRPr="00306F17">
        <w:rPr>
          <w:rFonts w:cs="Times New Roman"/>
          <w:i/>
          <w:sz w:val="24"/>
          <w:szCs w:val="24"/>
          <w:lang w:val="sq-AL"/>
        </w:rPr>
        <w:t>e</w:t>
      </w:r>
      <w:bookmarkEnd w:id="18"/>
    </w:p>
    <w:p w14:paraId="22FB7888" w14:textId="77777777" w:rsidR="00E37144" w:rsidRPr="00306F17" w:rsidRDefault="00E37144" w:rsidP="00AD6D90">
      <w:pPr>
        <w:rPr>
          <w:rFonts w:cs="Times New Roman"/>
          <w:szCs w:val="24"/>
          <w:lang w:val="sq-AL"/>
        </w:rPr>
      </w:pPr>
    </w:p>
    <w:p w14:paraId="1EBE8502" w14:textId="414F80F4" w:rsidR="00105ED8" w:rsidRPr="00306F17" w:rsidRDefault="00CE7840" w:rsidP="00105ED8">
      <w:pPr>
        <w:spacing w:line="240" w:lineRule="auto"/>
        <w:rPr>
          <w:rFonts w:eastAsia="Times New Roman" w:cs="Times New Roman"/>
          <w:szCs w:val="24"/>
          <w:lang w:val="sq-AL"/>
        </w:rPr>
      </w:pPr>
      <w:r w:rsidRPr="00306F17">
        <w:rPr>
          <w:rFonts w:eastAsia="Times New Roman" w:cs="Times New Roman"/>
          <w:szCs w:val="24"/>
          <w:lang w:val="sq-AL"/>
        </w:rPr>
        <w:t>Bashkia Durrës ka në administrim 56 kopshte me një numër prej 3350 fëmijë,</w:t>
      </w:r>
      <w:r w:rsidR="00F71AE6">
        <w:rPr>
          <w:rFonts w:eastAsia="Times New Roman" w:cs="Times New Roman"/>
          <w:szCs w:val="24"/>
          <w:lang w:val="sq-AL"/>
        </w:rPr>
        <w:t xml:space="preserve"> </w:t>
      </w:r>
      <w:r w:rsidRPr="00306F17">
        <w:rPr>
          <w:rFonts w:eastAsia="Times New Roman" w:cs="Times New Roman"/>
          <w:szCs w:val="24"/>
          <w:lang w:val="sq-AL"/>
        </w:rPr>
        <w:t>nga këto 11 kopshte me ushqim me 1379 fëmijë dhe 45 pa ushqim me 1971 fëmijë, 14 kopshte në qytet dhe 31 kopshte shkollash në Njësitë Administrative. Ka 42 shkolla 9 vjeçare me gjithsej 15205 nxënës.  Bashkia e ka funksion të vetin arsimin parashkollor (AP) që nga Janari 2016. Në arsimin</w:t>
      </w:r>
      <w:r w:rsidR="00105ED8" w:rsidRPr="00306F17">
        <w:rPr>
          <w:rFonts w:eastAsia="Times New Roman" w:cs="Times New Roman"/>
          <w:szCs w:val="24"/>
          <w:lang w:val="sq-AL"/>
        </w:rPr>
        <w:t xml:space="preserve"> parashkollor ka 210 punonjës edukativ, dhe 170 punonjës ndihmës, gjithsej 380 punonjës. Shërbimet që ofrohen janë: pagat dhe sigurimet e punonjësve, si kombinim i transfertës së pakushtëzuar sektoriale me të ardhurat e Bashkisë, mirëmbajtje të godinave arsimore, me paisje elektrike hidraulike, paisje me orendi e paisje kur ato janë tejet të amortizuara apo kur kemi ndërtime të reja me fondet e bashkisë, uje energji etj., investimet (rikonstruksion apo ndërtime të reja në këtë program), gjithashtu ushqimi dhe shërbimi psikosocial në arsimin parashkollor.</w:t>
      </w:r>
    </w:p>
    <w:p w14:paraId="3629BC60" w14:textId="0E0157E0" w:rsidR="006E244F" w:rsidRPr="00306F17" w:rsidRDefault="006E244F" w:rsidP="00CE7840">
      <w:pPr>
        <w:spacing w:line="240" w:lineRule="auto"/>
        <w:rPr>
          <w:rFonts w:eastAsia="Times New Roman" w:cs="Times New Roman"/>
          <w:szCs w:val="24"/>
          <w:lang w:val="sq-AL"/>
        </w:rPr>
      </w:pPr>
    </w:p>
    <w:p w14:paraId="5B270F14" w14:textId="77777777" w:rsidR="006E244F" w:rsidRPr="00306F17" w:rsidRDefault="006E244F">
      <w:pPr>
        <w:jc w:val="left"/>
        <w:rPr>
          <w:rFonts w:eastAsia="Times New Roman" w:cs="Times New Roman"/>
          <w:szCs w:val="24"/>
          <w:lang w:val="sq-AL"/>
        </w:rPr>
        <w:sectPr w:rsidR="006E244F" w:rsidRPr="00306F17" w:rsidSect="00C40F59">
          <w:headerReference w:type="first" r:id="rId9"/>
          <w:pgSz w:w="11906" w:h="16838" w:code="9"/>
          <w:pgMar w:top="1440" w:right="1440" w:bottom="1440" w:left="1440" w:header="0" w:footer="0" w:gutter="0"/>
          <w:cols w:space="720"/>
          <w:titlePg/>
          <w:docGrid w:linePitch="360"/>
        </w:sectPr>
      </w:pPr>
      <w:r w:rsidRPr="00306F17">
        <w:rPr>
          <w:rFonts w:eastAsia="Times New Roman" w:cs="Times New Roman"/>
          <w:szCs w:val="24"/>
          <w:lang w:val="sq-AL"/>
        </w:rPr>
        <w:br w:type="page"/>
      </w:r>
    </w:p>
    <w:p w14:paraId="62F7593F" w14:textId="7A2EB794" w:rsidR="006E244F" w:rsidRPr="00306F17" w:rsidRDefault="002D57BF">
      <w:pPr>
        <w:jc w:val="left"/>
        <w:rPr>
          <w:rFonts w:cs="Times New Roman"/>
          <w:szCs w:val="24"/>
        </w:rPr>
      </w:pPr>
      <w:r w:rsidRPr="00306F17">
        <w:rPr>
          <w:rFonts w:cs="Times New Roman"/>
          <w:noProof/>
          <w:szCs w:val="24"/>
        </w:rPr>
        <w:lastRenderedPageBreak/>
        <w:drawing>
          <wp:inline distT="0" distB="0" distL="0" distR="0" wp14:anchorId="129DED18" wp14:editId="51F0DDCE">
            <wp:extent cx="8849523" cy="3329189"/>
            <wp:effectExtent l="0" t="0" r="0" b="0"/>
            <wp:docPr id="12433506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75612" cy="3339004"/>
                    </a:xfrm>
                    <a:prstGeom prst="rect">
                      <a:avLst/>
                    </a:prstGeom>
                    <a:noFill/>
                    <a:ln>
                      <a:noFill/>
                    </a:ln>
                  </pic:spPr>
                </pic:pic>
              </a:graphicData>
            </a:graphic>
          </wp:inline>
        </w:drawing>
      </w:r>
      <w:r w:rsidR="006E244F" w:rsidRPr="00306F17">
        <w:rPr>
          <w:rFonts w:cs="Times New Roman"/>
          <w:szCs w:val="24"/>
          <w:lang w:val="sq-AL"/>
        </w:rPr>
        <w:fldChar w:fldCharType="begin"/>
      </w:r>
      <w:r w:rsidR="006E244F" w:rsidRPr="00306F17">
        <w:rPr>
          <w:rFonts w:cs="Times New Roman"/>
          <w:szCs w:val="24"/>
          <w:lang w:val="sq-AL"/>
        </w:rPr>
        <w:instrText xml:space="preserve"> LINK </w:instrText>
      </w:r>
      <w:r w:rsidR="009E7F8F">
        <w:rPr>
          <w:rFonts w:cs="Times New Roman"/>
          <w:szCs w:val="24"/>
          <w:lang w:val="sq-AL"/>
        </w:rPr>
        <w:instrText xml:space="preserve">Excel.Sheet.12 "C:\\Users\\Eneida Marku\\Downloads\\Statistika 2023-2024.xlsx" "Kopshte Dr!R2C2:R17C26" </w:instrText>
      </w:r>
      <w:r w:rsidR="006E244F" w:rsidRPr="00306F17">
        <w:rPr>
          <w:rFonts w:cs="Times New Roman"/>
          <w:szCs w:val="24"/>
          <w:lang w:val="sq-AL"/>
        </w:rPr>
        <w:instrText xml:space="preserve">\a \f 4 \h  \* MERGEFORMAT </w:instrText>
      </w:r>
      <w:r w:rsidR="006E244F" w:rsidRPr="00306F17">
        <w:rPr>
          <w:rFonts w:cs="Times New Roman"/>
          <w:szCs w:val="24"/>
          <w:lang w:val="sq-AL"/>
        </w:rPr>
        <w:fldChar w:fldCharType="separate"/>
      </w:r>
    </w:p>
    <w:p w14:paraId="0A30A95D" w14:textId="373AB420" w:rsidR="006E244F" w:rsidRPr="00306F17" w:rsidRDefault="006E244F">
      <w:pPr>
        <w:jc w:val="left"/>
        <w:rPr>
          <w:rFonts w:eastAsia="Times New Roman" w:cs="Times New Roman"/>
          <w:szCs w:val="24"/>
          <w:lang w:val="sq-AL"/>
        </w:rPr>
      </w:pPr>
      <w:r w:rsidRPr="00306F17">
        <w:rPr>
          <w:rFonts w:eastAsia="Times New Roman" w:cs="Times New Roman"/>
          <w:szCs w:val="24"/>
          <w:lang w:val="sq-AL"/>
        </w:rPr>
        <w:fldChar w:fldCharType="end"/>
      </w:r>
    </w:p>
    <w:p w14:paraId="04AA98F9" w14:textId="0E1834ED" w:rsidR="006E244F" w:rsidRPr="00306F17" w:rsidRDefault="002D57BF">
      <w:pPr>
        <w:jc w:val="left"/>
        <w:rPr>
          <w:rFonts w:eastAsia="Times New Roman" w:cs="Times New Roman"/>
          <w:szCs w:val="24"/>
          <w:lang w:val="sq-AL"/>
        </w:rPr>
      </w:pPr>
      <w:r w:rsidRPr="00306F17">
        <w:rPr>
          <w:rFonts w:cs="Times New Roman"/>
          <w:noProof/>
          <w:szCs w:val="24"/>
        </w:rPr>
        <w:lastRenderedPageBreak/>
        <w:drawing>
          <wp:inline distT="0" distB="0" distL="0" distR="0" wp14:anchorId="1EBBC785" wp14:editId="0935AD86">
            <wp:extent cx="8863330" cy="3488055"/>
            <wp:effectExtent l="0" t="0" r="0" b="0"/>
            <wp:docPr id="5668780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63330" cy="3488055"/>
                    </a:xfrm>
                    <a:prstGeom prst="rect">
                      <a:avLst/>
                    </a:prstGeom>
                    <a:noFill/>
                    <a:ln>
                      <a:noFill/>
                    </a:ln>
                  </pic:spPr>
                </pic:pic>
              </a:graphicData>
            </a:graphic>
          </wp:inline>
        </w:drawing>
      </w:r>
    </w:p>
    <w:p w14:paraId="6CB7D457" w14:textId="77777777" w:rsidR="006E244F" w:rsidRPr="00306F17" w:rsidRDefault="006E244F">
      <w:pPr>
        <w:jc w:val="left"/>
        <w:rPr>
          <w:rFonts w:eastAsia="Times New Roman" w:cs="Times New Roman"/>
          <w:szCs w:val="24"/>
          <w:lang w:val="sq-AL"/>
        </w:rPr>
      </w:pPr>
    </w:p>
    <w:p w14:paraId="0D163AE3" w14:textId="77777777" w:rsidR="006E244F" w:rsidRPr="00306F17" w:rsidRDefault="006E244F">
      <w:pPr>
        <w:jc w:val="left"/>
        <w:rPr>
          <w:rFonts w:eastAsia="Times New Roman" w:cs="Times New Roman"/>
          <w:szCs w:val="24"/>
          <w:lang w:val="sq-AL"/>
        </w:rPr>
      </w:pPr>
    </w:p>
    <w:p w14:paraId="5EA49F37" w14:textId="77777777" w:rsidR="006E244F" w:rsidRPr="00306F17" w:rsidRDefault="006E244F">
      <w:pPr>
        <w:jc w:val="left"/>
        <w:rPr>
          <w:rFonts w:eastAsia="Times New Roman" w:cs="Times New Roman"/>
          <w:szCs w:val="24"/>
          <w:lang w:val="sq-AL"/>
        </w:rPr>
      </w:pPr>
    </w:p>
    <w:p w14:paraId="047A55C6" w14:textId="1B65072E" w:rsidR="006E244F" w:rsidRPr="00306F17" w:rsidRDefault="002D57BF">
      <w:pPr>
        <w:jc w:val="left"/>
        <w:rPr>
          <w:rFonts w:eastAsia="Times New Roman" w:cs="Times New Roman"/>
          <w:szCs w:val="24"/>
          <w:lang w:val="sq-AL"/>
        </w:rPr>
        <w:sectPr w:rsidR="006E244F" w:rsidRPr="00306F17" w:rsidSect="00C40F59">
          <w:pgSz w:w="16838" w:h="11906" w:orient="landscape" w:code="9"/>
          <w:pgMar w:top="1440" w:right="1440" w:bottom="1440" w:left="1440" w:header="720" w:footer="720" w:gutter="0"/>
          <w:cols w:space="720"/>
          <w:docGrid w:linePitch="360"/>
        </w:sectPr>
      </w:pPr>
      <w:r w:rsidRPr="00306F17">
        <w:rPr>
          <w:rFonts w:cs="Times New Roman"/>
          <w:noProof/>
          <w:szCs w:val="24"/>
        </w:rPr>
        <w:lastRenderedPageBreak/>
        <w:drawing>
          <wp:inline distT="0" distB="0" distL="0" distR="0" wp14:anchorId="6F6A34C9" wp14:editId="34509466">
            <wp:extent cx="8847786" cy="6072505"/>
            <wp:effectExtent l="0" t="0" r="0" b="0"/>
            <wp:docPr id="3345184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5248" cy="6077627"/>
                    </a:xfrm>
                    <a:prstGeom prst="rect">
                      <a:avLst/>
                    </a:prstGeom>
                    <a:noFill/>
                    <a:ln>
                      <a:noFill/>
                    </a:ln>
                  </pic:spPr>
                </pic:pic>
              </a:graphicData>
            </a:graphic>
          </wp:inline>
        </w:drawing>
      </w:r>
      <w:r w:rsidR="006E244F" w:rsidRPr="00306F17">
        <w:rPr>
          <w:rFonts w:eastAsia="Times New Roman" w:cs="Times New Roman"/>
          <w:szCs w:val="24"/>
          <w:lang w:val="sq-AL"/>
        </w:rPr>
        <w:br w:type="page"/>
      </w:r>
    </w:p>
    <w:p w14:paraId="244BCD2E" w14:textId="5110F2DB" w:rsidR="00E37144" w:rsidRPr="00887215" w:rsidRDefault="00887215" w:rsidP="00887215">
      <w:pPr>
        <w:pStyle w:val="Heading2"/>
        <w:rPr>
          <w:lang w:val="sq-AL"/>
        </w:rPr>
      </w:pPr>
      <w:bookmarkStart w:id="19" w:name="_Toc163151016"/>
      <w:r>
        <w:rPr>
          <w:lang w:val="sq-AL"/>
        </w:rPr>
        <w:lastRenderedPageBreak/>
        <w:t xml:space="preserve">2.3 </w:t>
      </w:r>
      <w:r w:rsidR="00CE7840" w:rsidRPr="00887215">
        <w:rPr>
          <w:lang w:val="sq-AL"/>
        </w:rPr>
        <w:t>Q</w:t>
      </w:r>
      <w:r w:rsidR="00EA54D5" w:rsidRPr="00887215">
        <w:rPr>
          <w:lang w:val="sq-AL"/>
        </w:rPr>
        <w:t>ë</w:t>
      </w:r>
      <w:r w:rsidR="00CE7840" w:rsidRPr="00887215">
        <w:rPr>
          <w:lang w:val="sq-AL"/>
        </w:rPr>
        <w:t>llimi i Politik</w:t>
      </w:r>
      <w:r w:rsidR="00EA54D5" w:rsidRPr="00887215">
        <w:rPr>
          <w:lang w:val="sq-AL"/>
        </w:rPr>
        <w:t>ë</w:t>
      </w:r>
      <w:r w:rsidR="00CE7840" w:rsidRPr="00887215">
        <w:rPr>
          <w:lang w:val="sq-AL"/>
        </w:rPr>
        <w:t>s s</w:t>
      </w:r>
      <w:r w:rsidR="00EA54D5" w:rsidRPr="00887215">
        <w:rPr>
          <w:lang w:val="sq-AL"/>
        </w:rPr>
        <w:t>ë</w:t>
      </w:r>
      <w:r w:rsidR="00CE7840" w:rsidRPr="00887215">
        <w:rPr>
          <w:lang w:val="sq-AL"/>
        </w:rPr>
        <w:t xml:space="preserve"> Programit</w:t>
      </w:r>
      <w:bookmarkEnd w:id="19"/>
    </w:p>
    <w:p w14:paraId="1FD04EEA" w14:textId="77777777" w:rsidR="00CE7840" w:rsidRPr="00306F17" w:rsidRDefault="00CE7840" w:rsidP="00CE7840">
      <w:pPr>
        <w:pStyle w:val="ListParagraph"/>
        <w:ind w:left="750"/>
        <w:rPr>
          <w:rFonts w:cs="Times New Roman"/>
          <w:szCs w:val="24"/>
          <w:lang w:val="sq-AL"/>
        </w:rPr>
      </w:pPr>
    </w:p>
    <w:p w14:paraId="5E35F986" w14:textId="4A08A625" w:rsidR="00CE7840" w:rsidRPr="00306F17" w:rsidRDefault="00CE7840" w:rsidP="00CE7840">
      <w:pPr>
        <w:spacing w:line="276" w:lineRule="auto"/>
        <w:rPr>
          <w:rFonts w:eastAsia="Times New Roman" w:cs="Times New Roman"/>
          <w:szCs w:val="24"/>
          <w:lang w:val="sq-AL"/>
        </w:rPr>
      </w:pPr>
      <w:r w:rsidRPr="00306F17">
        <w:rPr>
          <w:rFonts w:eastAsia="Times New Roman" w:cs="Times New Roman"/>
          <w:szCs w:val="24"/>
          <w:lang w:val="sq-AL"/>
        </w:rPr>
        <w:t>Për arsim cilësor në përputhje me objektivat dhe prioritetet vendore, strategjinë kombëtare të arsimit, nëpërmjet krijimit të mundësive për një zhvillim dhe shfrytëzim cilësor të infrastrukturës moderne dhe sipas standarteve të ambjenteve në kopshte.</w:t>
      </w:r>
    </w:p>
    <w:p w14:paraId="430C6B32" w14:textId="77777777" w:rsidR="0093022F" w:rsidRPr="00306F17" w:rsidRDefault="0093022F" w:rsidP="00AD6D90">
      <w:pPr>
        <w:rPr>
          <w:rFonts w:eastAsia="Times New Roman" w:cs="Times New Roman"/>
          <w:szCs w:val="24"/>
          <w:lang w:val="sq-AL"/>
        </w:rPr>
      </w:pPr>
    </w:p>
    <w:p w14:paraId="394BBD0F" w14:textId="6A425C98" w:rsidR="00CE7840" w:rsidRPr="00306F17" w:rsidRDefault="00CE7840" w:rsidP="005A65AE">
      <w:pPr>
        <w:pStyle w:val="Heading4"/>
        <w:rPr>
          <w:lang w:val="sq-AL"/>
        </w:rPr>
      </w:pPr>
      <w:r w:rsidRPr="00306F17">
        <w:rPr>
          <w:rFonts w:ascii="Times New Roman" w:hAnsi="Times New Roman" w:cs="Times New Roman"/>
          <w:szCs w:val="24"/>
          <w:lang w:val="sq-AL"/>
        </w:rPr>
        <w:t>Treguesit e performanc</w:t>
      </w:r>
      <w:r w:rsidR="00EA54D5" w:rsidRPr="00306F17">
        <w:rPr>
          <w:rFonts w:ascii="Times New Roman" w:hAnsi="Times New Roman" w:cs="Times New Roman"/>
          <w:szCs w:val="24"/>
          <w:lang w:val="sq-AL"/>
        </w:rPr>
        <w:t>ë</w:t>
      </w:r>
      <w:r w:rsidRPr="00306F17">
        <w:rPr>
          <w:rFonts w:ascii="Times New Roman" w:hAnsi="Times New Roman" w:cs="Times New Roman"/>
          <w:szCs w:val="24"/>
          <w:lang w:val="sq-AL"/>
        </w:rPr>
        <w:t>s</w:t>
      </w:r>
    </w:p>
    <w:p w14:paraId="4459C2F0" w14:textId="60E34252" w:rsidR="00082273" w:rsidRDefault="00082273" w:rsidP="00CE7840">
      <w:pPr>
        <w:pStyle w:val="ListParagraph"/>
        <w:numPr>
          <w:ilvl w:val="0"/>
          <w:numId w:val="226"/>
        </w:numPr>
        <w:spacing w:line="240" w:lineRule="auto"/>
        <w:rPr>
          <w:rFonts w:eastAsia="Times New Roman" w:cs="Times New Roman"/>
          <w:szCs w:val="24"/>
          <w:lang w:val="sq-AL"/>
        </w:rPr>
      </w:pPr>
      <w:bookmarkStart w:id="20" w:name="_Hlk150512401"/>
      <w:r w:rsidRPr="00306F17">
        <w:rPr>
          <w:rFonts w:eastAsia="Times New Roman" w:cs="Times New Roman"/>
          <w:szCs w:val="24"/>
          <w:lang w:val="sq-AL"/>
        </w:rPr>
        <w:t xml:space="preserve">Rritja e numrit të fëmijëve </w:t>
      </w:r>
      <w:r>
        <w:rPr>
          <w:rFonts w:eastAsia="Times New Roman" w:cs="Times New Roman"/>
          <w:szCs w:val="24"/>
          <w:lang w:val="sq-AL"/>
        </w:rPr>
        <w:t>q</w:t>
      </w:r>
      <w:r w:rsidRPr="00306F17">
        <w:rPr>
          <w:rFonts w:eastAsia="Times New Roman" w:cs="Times New Roman"/>
          <w:szCs w:val="24"/>
          <w:lang w:val="sq-AL"/>
        </w:rPr>
        <w:t xml:space="preserve">ë </w:t>
      </w:r>
      <w:r>
        <w:rPr>
          <w:rFonts w:eastAsia="Times New Roman" w:cs="Times New Roman"/>
          <w:szCs w:val="24"/>
          <w:lang w:val="sq-AL"/>
        </w:rPr>
        <w:t>frekuentojn</w:t>
      </w:r>
      <w:r w:rsidRPr="00306F17">
        <w:rPr>
          <w:rFonts w:eastAsia="Times New Roman" w:cs="Times New Roman"/>
          <w:szCs w:val="24"/>
          <w:lang w:val="sq-AL"/>
        </w:rPr>
        <w:t>ë</w:t>
      </w:r>
      <w:r>
        <w:rPr>
          <w:rFonts w:eastAsia="Times New Roman" w:cs="Times New Roman"/>
          <w:szCs w:val="24"/>
          <w:lang w:val="sq-AL"/>
        </w:rPr>
        <w:t xml:space="preserve"> </w:t>
      </w:r>
      <w:r w:rsidRPr="00306F17">
        <w:rPr>
          <w:rFonts w:eastAsia="Times New Roman" w:cs="Times New Roman"/>
          <w:szCs w:val="24"/>
          <w:lang w:val="sq-AL"/>
        </w:rPr>
        <w:t xml:space="preserve">arsimin parashkollor </w:t>
      </w:r>
    </w:p>
    <w:p w14:paraId="256451A8" w14:textId="535D7B8D" w:rsidR="00CE7840" w:rsidRPr="00306F17" w:rsidRDefault="00CE7840" w:rsidP="00CE7840">
      <w:pPr>
        <w:pStyle w:val="ListParagraph"/>
        <w:numPr>
          <w:ilvl w:val="0"/>
          <w:numId w:val="226"/>
        </w:numPr>
        <w:spacing w:line="240" w:lineRule="auto"/>
        <w:rPr>
          <w:rFonts w:eastAsia="Times New Roman" w:cs="Times New Roman"/>
          <w:szCs w:val="24"/>
          <w:lang w:val="sq-AL"/>
        </w:rPr>
      </w:pPr>
      <w:r w:rsidRPr="00306F17">
        <w:rPr>
          <w:rFonts w:eastAsia="Times New Roman" w:cs="Times New Roman"/>
          <w:szCs w:val="24"/>
          <w:lang w:val="sq-AL"/>
        </w:rPr>
        <w:t>Rritja e numrit të fëmijëve në arsimin parashkollor</w:t>
      </w:r>
    </w:p>
    <w:bookmarkEnd w:id="20"/>
    <w:p w14:paraId="149D6A18" w14:textId="5FB8F357" w:rsidR="00CE7840" w:rsidRPr="00306F17" w:rsidRDefault="0096677D" w:rsidP="00CE7840">
      <w:pPr>
        <w:pStyle w:val="ListParagraph"/>
        <w:numPr>
          <w:ilvl w:val="0"/>
          <w:numId w:val="226"/>
        </w:numPr>
        <w:spacing w:line="240" w:lineRule="auto"/>
        <w:rPr>
          <w:rFonts w:eastAsia="Times New Roman" w:cs="Times New Roman"/>
          <w:szCs w:val="24"/>
          <w:lang w:val="sq-AL"/>
        </w:rPr>
      </w:pPr>
      <w:r w:rsidRPr="00306F17">
        <w:rPr>
          <w:rFonts w:eastAsia="Times New Roman" w:cs="Times New Roman"/>
          <w:szCs w:val="24"/>
          <w:lang w:val="sq-AL"/>
        </w:rPr>
        <w:t xml:space="preserve">Rritja e numrit të </w:t>
      </w:r>
      <w:r w:rsidR="004B3190">
        <w:rPr>
          <w:rFonts w:eastAsia="Times New Roman" w:cs="Times New Roman"/>
          <w:szCs w:val="24"/>
          <w:lang w:val="sq-AL"/>
        </w:rPr>
        <w:t>kopshteve/</w:t>
      </w:r>
      <w:r w:rsidR="00CE7840" w:rsidRPr="00306F17">
        <w:rPr>
          <w:rFonts w:eastAsia="Times New Roman" w:cs="Times New Roman"/>
          <w:szCs w:val="24"/>
          <w:lang w:val="sq-AL"/>
        </w:rPr>
        <w:t>shkollave të reja apo të rikonstruktuara kundrejt totalit të shkollave 9 vjeçare</w:t>
      </w:r>
    </w:p>
    <w:p w14:paraId="75FBE48F" w14:textId="140DEB0B" w:rsidR="00CE7840" w:rsidRPr="00306F17" w:rsidRDefault="0096677D" w:rsidP="00CE7840">
      <w:pPr>
        <w:pStyle w:val="ListParagraph"/>
        <w:numPr>
          <w:ilvl w:val="0"/>
          <w:numId w:val="226"/>
        </w:numPr>
        <w:spacing w:line="240" w:lineRule="auto"/>
        <w:rPr>
          <w:rFonts w:eastAsia="Times New Roman" w:cs="Times New Roman"/>
          <w:szCs w:val="24"/>
          <w:lang w:val="sq-AL"/>
        </w:rPr>
      </w:pPr>
      <w:r w:rsidRPr="00306F17">
        <w:rPr>
          <w:rFonts w:eastAsia="Times New Roman" w:cs="Times New Roman"/>
          <w:szCs w:val="24"/>
          <w:lang w:val="sq-AL"/>
        </w:rPr>
        <w:t xml:space="preserve">Rritja e numrit të </w:t>
      </w:r>
      <w:r w:rsidR="00CE7840" w:rsidRPr="00306F17">
        <w:rPr>
          <w:rFonts w:eastAsia="Times New Roman" w:cs="Times New Roman"/>
          <w:szCs w:val="24"/>
          <w:lang w:val="sq-AL"/>
        </w:rPr>
        <w:t>psikologëve për fëmijë në kopshte</w:t>
      </w:r>
    </w:p>
    <w:p w14:paraId="5B7C2F3B" w14:textId="09FFD999" w:rsidR="00CE7840" w:rsidRPr="005A65AE" w:rsidRDefault="00C20C03" w:rsidP="00605208">
      <w:pPr>
        <w:pStyle w:val="ListParagraph"/>
        <w:numPr>
          <w:ilvl w:val="0"/>
          <w:numId w:val="226"/>
        </w:numPr>
        <w:spacing w:line="240" w:lineRule="auto"/>
        <w:rPr>
          <w:rFonts w:eastAsia="Times New Roman" w:cs="Times New Roman"/>
          <w:szCs w:val="24"/>
          <w:lang w:val="sq-AL"/>
        </w:rPr>
      </w:pPr>
      <w:r>
        <w:rPr>
          <w:rFonts w:eastAsia="Times New Roman" w:cs="Times New Roman"/>
          <w:szCs w:val="24"/>
          <w:lang w:val="sq-AL"/>
        </w:rPr>
        <w:t>Ofrimi i sh</w:t>
      </w:r>
      <w:r w:rsidRPr="00306F17">
        <w:rPr>
          <w:rFonts w:eastAsia="Times New Roman" w:cs="Times New Roman"/>
          <w:szCs w:val="24"/>
          <w:lang w:val="sq-AL"/>
        </w:rPr>
        <w:t>ë</w:t>
      </w:r>
      <w:r>
        <w:rPr>
          <w:rFonts w:eastAsia="Times New Roman" w:cs="Times New Roman"/>
          <w:szCs w:val="24"/>
          <w:lang w:val="sq-AL"/>
        </w:rPr>
        <w:t xml:space="preserve">rbimit duke ruajtur numrin e </w:t>
      </w:r>
      <w:r w:rsidR="00BD1475" w:rsidRPr="005A65AE">
        <w:rPr>
          <w:rFonts w:eastAsia="Times New Roman" w:cs="Times New Roman"/>
          <w:szCs w:val="24"/>
          <w:lang w:val="sq-AL"/>
        </w:rPr>
        <w:t>mësues</w:t>
      </w:r>
      <w:r w:rsidR="00DE55C3" w:rsidRPr="005A65AE">
        <w:rPr>
          <w:rFonts w:eastAsia="Times New Roman" w:cs="Times New Roman"/>
          <w:szCs w:val="24"/>
          <w:lang w:val="sq-AL"/>
        </w:rPr>
        <w:t>ve</w:t>
      </w:r>
      <w:r w:rsidR="00BD1475" w:rsidRPr="005A65AE">
        <w:rPr>
          <w:rFonts w:eastAsia="Times New Roman" w:cs="Times New Roman"/>
          <w:szCs w:val="24"/>
          <w:lang w:val="sq-AL"/>
        </w:rPr>
        <w:t xml:space="preserve"> </w:t>
      </w:r>
      <w:r w:rsidR="00605208" w:rsidRPr="005A65AE">
        <w:rPr>
          <w:rFonts w:eastAsia="Times New Roman" w:cs="Times New Roman"/>
          <w:szCs w:val="24"/>
          <w:lang w:val="sq-AL"/>
        </w:rPr>
        <w:t>t</w:t>
      </w:r>
      <w:r w:rsidR="00605208" w:rsidRPr="00306F17">
        <w:rPr>
          <w:rFonts w:eastAsia="Times New Roman" w:cs="Times New Roman"/>
          <w:szCs w:val="24"/>
          <w:lang w:val="sq-AL"/>
        </w:rPr>
        <w:t>ë</w:t>
      </w:r>
      <w:r w:rsidR="00BD1475" w:rsidRPr="005A65AE">
        <w:rPr>
          <w:rFonts w:eastAsia="Times New Roman" w:cs="Times New Roman"/>
          <w:szCs w:val="24"/>
          <w:lang w:val="sq-AL"/>
        </w:rPr>
        <w:t xml:space="preserve"> arsimit parashkollor</w:t>
      </w:r>
      <w:r w:rsidR="00DE55C3" w:rsidRPr="005A65AE">
        <w:rPr>
          <w:rFonts w:eastAsia="Times New Roman" w:cs="Times New Roman"/>
          <w:szCs w:val="24"/>
          <w:lang w:val="sq-AL"/>
        </w:rPr>
        <w:t xml:space="preserve"> </w:t>
      </w:r>
      <w:r w:rsidR="00DE55C3" w:rsidRPr="00306F17">
        <w:rPr>
          <w:rFonts w:eastAsia="Times New Roman" w:cs="Times New Roman"/>
          <w:szCs w:val="24"/>
          <w:lang w:val="sq-AL"/>
        </w:rPr>
        <w:t>për fëmijë në kopshte</w:t>
      </w:r>
      <w:r>
        <w:rPr>
          <w:rFonts w:eastAsia="Times New Roman" w:cs="Times New Roman"/>
          <w:szCs w:val="24"/>
          <w:lang w:val="sq-AL"/>
        </w:rPr>
        <w:t xml:space="preserve"> (</w:t>
      </w:r>
      <w:r w:rsidRPr="00C20C03">
        <w:rPr>
          <w:rFonts w:eastAsia="Times New Roman" w:cs="Times New Roman"/>
          <w:szCs w:val="24"/>
          <w:lang w:val="sq-AL"/>
        </w:rPr>
        <w:t>1 mësues/18 fëmijë</w:t>
      </w:r>
      <w:r>
        <w:rPr>
          <w:rFonts w:eastAsia="Times New Roman" w:cs="Times New Roman"/>
          <w:szCs w:val="24"/>
          <w:lang w:val="sq-AL"/>
        </w:rPr>
        <w:t>)</w:t>
      </w:r>
    </w:p>
    <w:p w14:paraId="6422CC57" w14:textId="77777777" w:rsidR="00CE7840" w:rsidRPr="005A65AE" w:rsidRDefault="00CE7840" w:rsidP="00605208">
      <w:pPr>
        <w:pStyle w:val="ListParagraph"/>
        <w:spacing w:line="240" w:lineRule="auto"/>
        <w:rPr>
          <w:rFonts w:eastAsia="Times New Roman" w:cs="Times New Roman"/>
          <w:szCs w:val="24"/>
          <w:lang w:val="sq-AL"/>
        </w:rPr>
      </w:pPr>
    </w:p>
    <w:tbl>
      <w:tblPr>
        <w:tblStyle w:val="GridTable4-Accent5"/>
        <w:tblW w:w="0" w:type="auto"/>
        <w:tblLook w:val="04A0" w:firstRow="1" w:lastRow="0" w:firstColumn="1" w:lastColumn="0" w:noHBand="0" w:noVBand="1"/>
      </w:tblPr>
      <w:tblGrid>
        <w:gridCol w:w="3250"/>
        <w:gridCol w:w="1256"/>
        <w:gridCol w:w="1412"/>
        <w:gridCol w:w="1569"/>
        <w:gridCol w:w="1529"/>
      </w:tblGrid>
      <w:tr w:rsidR="00CE7840" w:rsidRPr="00306F17" w14:paraId="7BCC4F0D" w14:textId="77777777" w:rsidTr="005A65AE">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3348" w:type="dxa"/>
            <w:vAlign w:val="center"/>
          </w:tcPr>
          <w:p w14:paraId="6AEB164F" w14:textId="77777777" w:rsidR="00CE7840" w:rsidRPr="005A65AE" w:rsidRDefault="00CE7840" w:rsidP="005A65AE">
            <w:pPr>
              <w:spacing w:line="276" w:lineRule="auto"/>
              <w:jc w:val="center"/>
              <w:rPr>
                <w:rFonts w:cs="Times New Roman"/>
                <w:bCs w:val="0"/>
                <w:szCs w:val="24"/>
              </w:rPr>
            </w:pPr>
            <w:proofErr w:type="spellStart"/>
            <w:r w:rsidRPr="001466D1">
              <w:rPr>
                <w:rFonts w:cs="Times New Roman"/>
                <w:szCs w:val="24"/>
              </w:rPr>
              <w:t>Treguesit</w:t>
            </w:r>
            <w:proofErr w:type="spellEnd"/>
          </w:p>
        </w:tc>
        <w:tc>
          <w:tcPr>
            <w:tcW w:w="1260" w:type="dxa"/>
            <w:vAlign w:val="center"/>
          </w:tcPr>
          <w:p w14:paraId="57C3BE46" w14:textId="77777777" w:rsidR="00CE7840" w:rsidRPr="005A65AE" w:rsidRDefault="00CE7840" w:rsidP="001466D1">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bCs w:val="0"/>
                <w:szCs w:val="24"/>
              </w:rPr>
            </w:pPr>
            <w:r w:rsidRPr="001466D1">
              <w:rPr>
                <w:rFonts w:cs="Times New Roman"/>
                <w:szCs w:val="24"/>
              </w:rPr>
              <w:t>2023</w:t>
            </w:r>
          </w:p>
        </w:tc>
        <w:tc>
          <w:tcPr>
            <w:tcW w:w="1440" w:type="dxa"/>
            <w:vAlign w:val="center"/>
          </w:tcPr>
          <w:p w14:paraId="0B675ABA" w14:textId="77777777" w:rsidR="00CE7840" w:rsidRPr="005A65AE" w:rsidRDefault="00CE7840" w:rsidP="001466D1">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bCs w:val="0"/>
                <w:szCs w:val="24"/>
              </w:rPr>
            </w:pPr>
            <w:r w:rsidRPr="001466D1">
              <w:rPr>
                <w:rFonts w:cs="Times New Roman"/>
                <w:szCs w:val="24"/>
              </w:rPr>
              <w:t>2024</w:t>
            </w:r>
          </w:p>
        </w:tc>
        <w:tc>
          <w:tcPr>
            <w:tcW w:w="1620" w:type="dxa"/>
            <w:vAlign w:val="center"/>
          </w:tcPr>
          <w:p w14:paraId="17103623" w14:textId="77777777" w:rsidR="00CE7840" w:rsidRPr="005A65AE" w:rsidRDefault="00CE7840" w:rsidP="001466D1">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bCs w:val="0"/>
                <w:szCs w:val="24"/>
              </w:rPr>
            </w:pPr>
            <w:r w:rsidRPr="001466D1">
              <w:rPr>
                <w:rFonts w:cs="Times New Roman"/>
                <w:szCs w:val="24"/>
              </w:rPr>
              <w:t>2025</w:t>
            </w:r>
          </w:p>
        </w:tc>
        <w:tc>
          <w:tcPr>
            <w:tcW w:w="1574" w:type="dxa"/>
            <w:vAlign w:val="center"/>
          </w:tcPr>
          <w:p w14:paraId="63F9A8C4" w14:textId="77777777" w:rsidR="00CE7840" w:rsidRPr="005A65AE" w:rsidRDefault="00CE7840" w:rsidP="001466D1">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bCs w:val="0"/>
                <w:szCs w:val="24"/>
              </w:rPr>
            </w:pPr>
            <w:r w:rsidRPr="001466D1">
              <w:rPr>
                <w:rFonts w:cs="Times New Roman"/>
                <w:szCs w:val="24"/>
              </w:rPr>
              <w:t>2026</w:t>
            </w:r>
          </w:p>
        </w:tc>
      </w:tr>
      <w:tr w:rsidR="00CE7840" w:rsidRPr="00306F17" w14:paraId="351E8693" w14:textId="77777777" w:rsidTr="005A6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68019C7B" w14:textId="77777777" w:rsidR="00CE7840" w:rsidRPr="005A65AE" w:rsidRDefault="00CE7840" w:rsidP="001466D1">
            <w:pPr>
              <w:jc w:val="left"/>
              <w:rPr>
                <w:rFonts w:cs="Times New Roman"/>
                <w:bCs w:val="0"/>
                <w:szCs w:val="24"/>
              </w:rPr>
            </w:pPr>
            <w:r w:rsidRPr="001466D1">
              <w:rPr>
                <w:rFonts w:cs="Times New Roman"/>
                <w:szCs w:val="24"/>
              </w:rPr>
              <w:t xml:space="preserve">Fëmijë </w:t>
            </w:r>
            <w:proofErr w:type="spellStart"/>
            <w:r w:rsidRPr="001466D1">
              <w:rPr>
                <w:rFonts w:cs="Times New Roman"/>
                <w:szCs w:val="24"/>
              </w:rPr>
              <w:t>që</w:t>
            </w:r>
            <w:proofErr w:type="spellEnd"/>
            <w:r w:rsidRPr="001466D1">
              <w:rPr>
                <w:rFonts w:cs="Times New Roman"/>
                <w:szCs w:val="24"/>
              </w:rPr>
              <w:t xml:space="preserve"> </w:t>
            </w:r>
            <w:proofErr w:type="spellStart"/>
            <w:r w:rsidRPr="001466D1">
              <w:rPr>
                <w:rFonts w:cs="Times New Roman"/>
                <w:szCs w:val="24"/>
              </w:rPr>
              <w:t>frekuentojnë</w:t>
            </w:r>
            <w:proofErr w:type="spellEnd"/>
            <w:r w:rsidRPr="001466D1">
              <w:rPr>
                <w:rFonts w:cs="Times New Roman"/>
                <w:szCs w:val="24"/>
              </w:rPr>
              <w:t xml:space="preserve"> </w:t>
            </w:r>
            <w:proofErr w:type="spellStart"/>
            <w:r w:rsidRPr="001466D1">
              <w:rPr>
                <w:rFonts w:cs="Times New Roman"/>
                <w:szCs w:val="24"/>
              </w:rPr>
              <w:t>kopshtin</w:t>
            </w:r>
            <w:proofErr w:type="spellEnd"/>
          </w:p>
        </w:tc>
        <w:tc>
          <w:tcPr>
            <w:tcW w:w="1260" w:type="dxa"/>
            <w:vAlign w:val="center"/>
          </w:tcPr>
          <w:p w14:paraId="20DD1724" w14:textId="77777777" w:rsidR="00CE7840" w:rsidRPr="005A65AE" w:rsidRDefault="00CE7840" w:rsidP="001466D1">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Cs/>
                <w:szCs w:val="24"/>
              </w:rPr>
            </w:pPr>
            <w:r w:rsidRPr="005A65AE">
              <w:rPr>
                <w:rFonts w:cs="Times New Roman"/>
                <w:bCs/>
                <w:szCs w:val="24"/>
              </w:rPr>
              <w:t>3350</w:t>
            </w:r>
          </w:p>
        </w:tc>
        <w:tc>
          <w:tcPr>
            <w:tcW w:w="1440" w:type="dxa"/>
            <w:vAlign w:val="center"/>
          </w:tcPr>
          <w:p w14:paraId="5CCD8E9A" w14:textId="77777777" w:rsidR="00CE7840" w:rsidRPr="005A65AE" w:rsidRDefault="00CE7840" w:rsidP="001466D1">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Cs/>
                <w:szCs w:val="24"/>
              </w:rPr>
            </w:pPr>
            <w:r w:rsidRPr="005A65AE">
              <w:rPr>
                <w:rFonts w:cs="Times New Roman"/>
                <w:bCs/>
                <w:szCs w:val="24"/>
              </w:rPr>
              <w:t>3400</w:t>
            </w:r>
          </w:p>
        </w:tc>
        <w:tc>
          <w:tcPr>
            <w:tcW w:w="1620" w:type="dxa"/>
            <w:vAlign w:val="center"/>
          </w:tcPr>
          <w:p w14:paraId="54E49192" w14:textId="77777777" w:rsidR="00CE7840" w:rsidRPr="005A65AE" w:rsidRDefault="00CE7840" w:rsidP="001466D1">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Cs/>
                <w:szCs w:val="24"/>
              </w:rPr>
            </w:pPr>
            <w:r w:rsidRPr="005A65AE">
              <w:rPr>
                <w:rFonts w:cs="Times New Roman"/>
                <w:bCs/>
                <w:szCs w:val="24"/>
              </w:rPr>
              <w:t>3450</w:t>
            </w:r>
          </w:p>
        </w:tc>
        <w:tc>
          <w:tcPr>
            <w:tcW w:w="1574" w:type="dxa"/>
            <w:vAlign w:val="center"/>
          </w:tcPr>
          <w:p w14:paraId="5FB16FE5" w14:textId="77777777" w:rsidR="00CE7840" w:rsidRPr="005A65AE" w:rsidRDefault="00CE7840" w:rsidP="001466D1">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Cs/>
                <w:szCs w:val="24"/>
              </w:rPr>
            </w:pPr>
            <w:r w:rsidRPr="005A65AE">
              <w:rPr>
                <w:rFonts w:cs="Times New Roman"/>
                <w:bCs/>
                <w:szCs w:val="24"/>
              </w:rPr>
              <w:t>-</w:t>
            </w:r>
          </w:p>
        </w:tc>
      </w:tr>
      <w:tr w:rsidR="00CE7840" w:rsidRPr="00306F17" w14:paraId="4EEB7894" w14:textId="77777777" w:rsidTr="005A65AE">
        <w:tc>
          <w:tcPr>
            <w:cnfStyle w:val="001000000000" w:firstRow="0" w:lastRow="0" w:firstColumn="1" w:lastColumn="0" w:oddVBand="0" w:evenVBand="0" w:oddHBand="0" w:evenHBand="0" w:firstRowFirstColumn="0" w:firstRowLastColumn="0" w:lastRowFirstColumn="0" w:lastRowLastColumn="0"/>
            <w:tcW w:w="3348" w:type="dxa"/>
          </w:tcPr>
          <w:p w14:paraId="6F1D7BD5" w14:textId="77777777" w:rsidR="00CE7840" w:rsidRPr="005A65AE" w:rsidRDefault="00CE7840" w:rsidP="001466D1">
            <w:pPr>
              <w:spacing w:line="276" w:lineRule="auto"/>
              <w:jc w:val="left"/>
              <w:rPr>
                <w:rFonts w:cs="Times New Roman"/>
                <w:bCs w:val="0"/>
                <w:szCs w:val="24"/>
              </w:rPr>
            </w:pPr>
            <w:proofErr w:type="spellStart"/>
            <w:r w:rsidRPr="001466D1">
              <w:rPr>
                <w:rFonts w:cs="Times New Roman"/>
                <w:szCs w:val="24"/>
              </w:rPr>
              <w:t>Rritja</w:t>
            </w:r>
            <w:proofErr w:type="spellEnd"/>
            <w:r w:rsidRPr="001466D1">
              <w:rPr>
                <w:rFonts w:cs="Times New Roman"/>
                <w:szCs w:val="24"/>
              </w:rPr>
              <w:t xml:space="preserve"> e </w:t>
            </w:r>
            <w:proofErr w:type="spellStart"/>
            <w:r w:rsidRPr="001466D1">
              <w:rPr>
                <w:rFonts w:cs="Times New Roman"/>
                <w:szCs w:val="24"/>
              </w:rPr>
              <w:t>numrit</w:t>
            </w:r>
            <w:proofErr w:type="spellEnd"/>
            <w:r w:rsidRPr="001466D1">
              <w:rPr>
                <w:rFonts w:cs="Times New Roman"/>
                <w:szCs w:val="24"/>
              </w:rPr>
              <w:t xml:space="preserve"> </w:t>
            </w:r>
            <w:proofErr w:type="spellStart"/>
            <w:r w:rsidRPr="001466D1">
              <w:rPr>
                <w:rFonts w:cs="Times New Roman"/>
                <w:szCs w:val="24"/>
              </w:rPr>
              <w:t>të</w:t>
            </w:r>
            <w:proofErr w:type="spellEnd"/>
            <w:r w:rsidRPr="001466D1">
              <w:rPr>
                <w:rFonts w:cs="Times New Roman"/>
                <w:szCs w:val="24"/>
              </w:rPr>
              <w:t xml:space="preserve"> </w:t>
            </w:r>
            <w:proofErr w:type="spellStart"/>
            <w:r w:rsidRPr="001466D1">
              <w:rPr>
                <w:rFonts w:cs="Times New Roman"/>
                <w:szCs w:val="24"/>
              </w:rPr>
              <w:t>fëmijëve</w:t>
            </w:r>
            <w:proofErr w:type="spellEnd"/>
            <w:r w:rsidRPr="001466D1">
              <w:rPr>
                <w:rFonts w:cs="Times New Roman"/>
                <w:szCs w:val="24"/>
              </w:rPr>
              <w:t xml:space="preserve"> </w:t>
            </w:r>
            <w:proofErr w:type="spellStart"/>
            <w:r w:rsidRPr="001466D1">
              <w:rPr>
                <w:rFonts w:cs="Times New Roman"/>
                <w:szCs w:val="24"/>
              </w:rPr>
              <w:t>në</w:t>
            </w:r>
            <w:proofErr w:type="spellEnd"/>
            <w:r w:rsidRPr="001466D1">
              <w:rPr>
                <w:rFonts w:cs="Times New Roman"/>
                <w:szCs w:val="24"/>
              </w:rPr>
              <w:t xml:space="preserve"> AP</w:t>
            </w:r>
          </w:p>
        </w:tc>
        <w:tc>
          <w:tcPr>
            <w:tcW w:w="1260" w:type="dxa"/>
            <w:vAlign w:val="center"/>
          </w:tcPr>
          <w:p w14:paraId="592490B1" w14:textId="77777777" w:rsidR="00CE7840" w:rsidRPr="005A65AE" w:rsidRDefault="00CE7840" w:rsidP="001466D1">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Cs/>
                <w:szCs w:val="24"/>
              </w:rPr>
            </w:pPr>
            <w:r w:rsidRPr="005A65AE">
              <w:rPr>
                <w:rFonts w:cs="Times New Roman"/>
                <w:bCs/>
                <w:szCs w:val="24"/>
              </w:rPr>
              <w:t>45</w:t>
            </w:r>
          </w:p>
        </w:tc>
        <w:tc>
          <w:tcPr>
            <w:tcW w:w="1440" w:type="dxa"/>
            <w:vAlign w:val="center"/>
          </w:tcPr>
          <w:p w14:paraId="6ACFA8F2" w14:textId="5955203F" w:rsidR="00CE7840" w:rsidRPr="005A65AE" w:rsidRDefault="00D8792A" w:rsidP="001466D1">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Cs/>
                <w:szCs w:val="24"/>
              </w:rPr>
            </w:pPr>
            <w:r>
              <w:rPr>
                <w:rFonts w:cs="Times New Roman"/>
                <w:bCs/>
                <w:szCs w:val="24"/>
              </w:rPr>
              <w:t>5</w:t>
            </w:r>
            <w:r w:rsidR="00CE7840" w:rsidRPr="005A65AE">
              <w:rPr>
                <w:rFonts w:cs="Times New Roman"/>
                <w:bCs/>
                <w:szCs w:val="24"/>
              </w:rPr>
              <w:t>0</w:t>
            </w:r>
          </w:p>
        </w:tc>
        <w:tc>
          <w:tcPr>
            <w:tcW w:w="1620" w:type="dxa"/>
            <w:vAlign w:val="center"/>
          </w:tcPr>
          <w:p w14:paraId="3B91332A" w14:textId="1F2C424E" w:rsidR="00CE7840" w:rsidRPr="005A65AE" w:rsidRDefault="00D8792A" w:rsidP="001466D1">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Cs/>
                <w:szCs w:val="24"/>
              </w:rPr>
            </w:pPr>
            <w:r>
              <w:rPr>
                <w:rFonts w:cs="Times New Roman"/>
                <w:bCs/>
                <w:szCs w:val="24"/>
              </w:rPr>
              <w:t>5</w:t>
            </w:r>
            <w:r w:rsidR="00CE7840" w:rsidRPr="005A65AE">
              <w:rPr>
                <w:rFonts w:cs="Times New Roman"/>
                <w:bCs/>
                <w:szCs w:val="24"/>
              </w:rPr>
              <w:t>0</w:t>
            </w:r>
          </w:p>
        </w:tc>
        <w:tc>
          <w:tcPr>
            <w:tcW w:w="1574" w:type="dxa"/>
            <w:vAlign w:val="center"/>
          </w:tcPr>
          <w:p w14:paraId="4C64B7C9" w14:textId="77777777" w:rsidR="00CE7840" w:rsidRPr="005A65AE" w:rsidRDefault="00CE7840" w:rsidP="001466D1">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Cs/>
                <w:szCs w:val="24"/>
              </w:rPr>
            </w:pPr>
            <w:r w:rsidRPr="005A65AE">
              <w:rPr>
                <w:rFonts w:cs="Times New Roman"/>
                <w:bCs/>
                <w:szCs w:val="24"/>
              </w:rPr>
              <w:t>-</w:t>
            </w:r>
          </w:p>
        </w:tc>
      </w:tr>
      <w:tr w:rsidR="00CE7840" w:rsidRPr="00306F17" w14:paraId="101BE204" w14:textId="77777777" w:rsidTr="005A6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3A7DA872" w14:textId="77777777" w:rsidR="00CE7840" w:rsidRPr="005A65AE" w:rsidRDefault="00CE7840" w:rsidP="001466D1">
            <w:pPr>
              <w:spacing w:line="276" w:lineRule="auto"/>
              <w:jc w:val="left"/>
              <w:rPr>
                <w:rFonts w:cs="Times New Roman"/>
                <w:bCs w:val="0"/>
                <w:szCs w:val="24"/>
                <w:lang w:val="nl-NL"/>
              </w:rPr>
            </w:pPr>
            <w:r w:rsidRPr="001466D1">
              <w:rPr>
                <w:rFonts w:cs="Times New Roman"/>
                <w:szCs w:val="24"/>
                <w:lang w:val="nl-NL"/>
              </w:rPr>
              <w:t xml:space="preserve">Nr.shkollave/kopshteve të reja//rikontruktuara me fondet e bashkisë </w:t>
            </w:r>
          </w:p>
        </w:tc>
        <w:tc>
          <w:tcPr>
            <w:tcW w:w="1260" w:type="dxa"/>
            <w:vAlign w:val="center"/>
          </w:tcPr>
          <w:p w14:paraId="01B3FFB9" w14:textId="77777777" w:rsidR="00CE7840" w:rsidRPr="005A65AE" w:rsidRDefault="00CE7840" w:rsidP="001466D1">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Cs/>
                <w:szCs w:val="24"/>
                <w:lang w:val="nl-NL"/>
              </w:rPr>
            </w:pPr>
          </w:p>
          <w:p w14:paraId="71661BAB" w14:textId="77777777" w:rsidR="00CE7840" w:rsidRPr="005A65AE" w:rsidRDefault="00CE7840" w:rsidP="001466D1">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Cs/>
                <w:szCs w:val="24"/>
              </w:rPr>
            </w:pPr>
            <w:r w:rsidRPr="005A65AE">
              <w:rPr>
                <w:rFonts w:cs="Times New Roman"/>
                <w:bCs/>
                <w:szCs w:val="24"/>
              </w:rPr>
              <w:t>4</w:t>
            </w:r>
          </w:p>
        </w:tc>
        <w:tc>
          <w:tcPr>
            <w:tcW w:w="1440" w:type="dxa"/>
            <w:vAlign w:val="center"/>
          </w:tcPr>
          <w:p w14:paraId="7540698E" w14:textId="77777777" w:rsidR="00CE7840" w:rsidRPr="005A65AE" w:rsidRDefault="00CE7840" w:rsidP="001466D1">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Cs/>
                <w:szCs w:val="24"/>
              </w:rPr>
            </w:pPr>
          </w:p>
          <w:p w14:paraId="431E55DC" w14:textId="77777777" w:rsidR="00CE7840" w:rsidRPr="005A65AE" w:rsidRDefault="00CE7840" w:rsidP="001466D1">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Cs/>
                <w:szCs w:val="24"/>
              </w:rPr>
            </w:pPr>
            <w:r w:rsidRPr="005A65AE">
              <w:rPr>
                <w:rFonts w:cs="Times New Roman"/>
                <w:bCs/>
                <w:szCs w:val="24"/>
              </w:rPr>
              <w:t>3</w:t>
            </w:r>
          </w:p>
        </w:tc>
        <w:tc>
          <w:tcPr>
            <w:tcW w:w="1620" w:type="dxa"/>
            <w:vAlign w:val="center"/>
          </w:tcPr>
          <w:p w14:paraId="7DD0BAB3" w14:textId="77777777" w:rsidR="00CE7840" w:rsidRPr="005A65AE" w:rsidRDefault="00CE7840" w:rsidP="009D59EF">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Cs/>
                <w:szCs w:val="24"/>
              </w:rPr>
            </w:pPr>
          </w:p>
          <w:p w14:paraId="4B9766CE" w14:textId="77777777" w:rsidR="00CE7840" w:rsidRPr="005A65AE" w:rsidRDefault="00CE7840" w:rsidP="009D59EF">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Cs/>
                <w:szCs w:val="24"/>
              </w:rPr>
            </w:pPr>
            <w:r w:rsidRPr="005A65AE">
              <w:rPr>
                <w:rFonts w:cs="Times New Roman"/>
                <w:bCs/>
                <w:szCs w:val="24"/>
              </w:rPr>
              <w:t>2</w:t>
            </w:r>
          </w:p>
        </w:tc>
        <w:tc>
          <w:tcPr>
            <w:tcW w:w="1574" w:type="dxa"/>
            <w:vAlign w:val="center"/>
          </w:tcPr>
          <w:p w14:paraId="0A4FB765" w14:textId="77777777" w:rsidR="00CE7840" w:rsidRPr="005A65AE" w:rsidRDefault="00CE7840" w:rsidP="00BE5D0D">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Cs/>
                <w:szCs w:val="24"/>
              </w:rPr>
            </w:pPr>
          </w:p>
          <w:p w14:paraId="2F3B46E7" w14:textId="77777777" w:rsidR="00CE7840" w:rsidRPr="005A65AE" w:rsidRDefault="00CE7840" w:rsidP="006B17A6">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Cs/>
                <w:szCs w:val="24"/>
              </w:rPr>
            </w:pPr>
            <w:r w:rsidRPr="005A65AE">
              <w:rPr>
                <w:rFonts w:cs="Times New Roman"/>
                <w:bCs/>
                <w:szCs w:val="24"/>
              </w:rPr>
              <w:t>3</w:t>
            </w:r>
          </w:p>
        </w:tc>
      </w:tr>
      <w:tr w:rsidR="00CE7840" w:rsidRPr="00306F17" w14:paraId="54F69078" w14:textId="77777777" w:rsidTr="005A65AE">
        <w:trPr>
          <w:trHeight w:val="377"/>
        </w:trPr>
        <w:tc>
          <w:tcPr>
            <w:cnfStyle w:val="001000000000" w:firstRow="0" w:lastRow="0" w:firstColumn="1" w:lastColumn="0" w:oddVBand="0" w:evenVBand="0" w:oddHBand="0" w:evenHBand="0" w:firstRowFirstColumn="0" w:firstRowLastColumn="0" w:lastRowFirstColumn="0" w:lastRowLastColumn="0"/>
            <w:tcW w:w="3348" w:type="dxa"/>
          </w:tcPr>
          <w:p w14:paraId="18BA5B9E" w14:textId="77777777" w:rsidR="00CE7840" w:rsidRPr="005A65AE" w:rsidRDefault="00CE7840" w:rsidP="001466D1">
            <w:pPr>
              <w:spacing w:line="276" w:lineRule="auto"/>
              <w:jc w:val="left"/>
              <w:rPr>
                <w:rFonts w:cs="Times New Roman"/>
                <w:bCs w:val="0"/>
                <w:szCs w:val="24"/>
              </w:rPr>
            </w:pPr>
            <w:proofErr w:type="spellStart"/>
            <w:proofErr w:type="gramStart"/>
            <w:r w:rsidRPr="001466D1">
              <w:rPr>
                <w:rFonts w:cs="Times New Roman"/>
                <w:szCs w:val="24"/>
              </w:rPr>
              <w:t>Nr.psikolog</w:t>
            </w:r>
            <w:proofErr w:type="spellEnd"/>
            <w:proofErr w:type="gramEnd"/>
            <w:r w:rsidRPr="001466D1">
              <w:rPr>
                <w:rFonts w:cs="Times New Roman"/>
                <w:szCs w:val="24"/>
              </w:rPr>
              <w:t>/</w:t>
            </w:r>
            <w:proofErr w:type="spellStart"/>
            <w:r w:rsidRPr="001466D1">
              <w:rPr>
                <w:rFonts w:cs="Times New Roman"/>
                <w:szCs w:val="24"/>
              </w:rPr>
              <w:t>fëmijë</w:t>
            </w:r>
            <w:proofErr w:type="spellEnd"/>
          </w:p>
        </w:tc>
        <w:tc>
          <w:tcPr>
            <w:tcW w:w="1260" w:type="dxa"/>
            <w:vAlign w:val="center"/>
          </w:tcPr>
          <w:p w14:paraId="40597DA9" w14:textId="77777777" w:rsidR="00CE7840" w:rsidRPr="005A65AE" w:rsidRDefault="00CE7840" w:rsidP="001466D1">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Cs/>
                <w:szCs w:val="24"/>
              </w:rPr>
            </w:pPr>
            <w:r w:rsidRPr="005A65AE">
              <w:rPr>
                <w:rFonts w:cs="Times New Roman"/>
                <w:bCs/>
                <w:szCs w:val="24"/>
              </w:rPr>
              <w:t>1/845</w:t>
            </w:r>
          </w:p>
        </w:tc>
        <w:tc>
          <w:tcPr>
            <w:tcW w:w="1440" w:type="dxa"/>
            <w:vAlign w:val="center"/>
          </w:tcPr>
          <w:p w14:paraId="44369E40" w14:textId="77777777" w:rsidR="00CE7840" w:rsidRPr="005A65AE" w:rsidRDefault="00CE7840" w:rsidP="001466D1">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Cs/>
                <w:szCs w:val="24"/>
              </w:rPr>
            </w:pPr>
            <w:r w:rsidRPr="005A65AE">
              <w:rPr>
                <w:rFonts w:cs="Times New Roman"/>
                <w:bCs/>
                <w:szCs w:val="24"/>
              </w:rPr>
              <w:t>1/845</w:t>
            </w:r>
          </w:p>
        </w:tc>
        <w:tc>
          <w:tcPr>
            <w:tcW w:w="1620" w:type="dxa"/>
            <w:vAlign w:val="center"/>
          </w:tcPr>
          <w:p w14:paraId="7E61DFA1" w14:textId="77777777" w:rsidR="00CE7840" w:rsidRPr="005A65AE" w:rsidRDefault="00CE7840" w:rsidP="001466D1">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Cs/>
                <w:szCs w:val="24"/>
              </w:rPr>
            </w:pPr>
            <w:r w:rsidRPr="005A65AE">
              <w:rPr>
                <w:rFonts w:cs="Times New Roman"/>
                <w:bCs/>
                <w:szCs w:val="24"/>
              </w:rPr>
              <w:t>1/682</w:t>
            </w:r>
          </w:p>
        </w:tc>
        <w:tc>
          <w:tcPr>
            <w:tcW w:w="1574" w:type="dxa"/>
            <w:vAlign w:val="center"/>
          </w:tcPr>
          <w:p w14:paraId="0BCD104A" w14:textId="77777777" w:rsidR="00CE7840" w:rsidRPr="005A65AE" w:rsidRDefault="00CE7840" w:rsidP="001466D1">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Cs/>
                <w:szCs w:val="24"/>
              </w:rPr>
            </w:pPr>
            <w:r w:rsidRPr="005A65AE">
              <w:rPr>
                <w:rFonts w:cs="Times New Roman"/>
                <w:bCs/>
                <w:szCs w:val="24"/>
              </w:rPr>
              <w:t>1/682</w:t>
            </w:r>
          </w:p>
        </w:tc>
      </w:tr>
      <w:tr w:rsidR="00CE7840" w:rsidRPr="00306F17" w14:paraId="606EA6B6" w14:textId="77777777" w:rsidTr="005A65AE">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3348" w:type="dxa"/>
          </w:tcPr>
          <w:p w14:paraId="12111E2B" w14:textId="636A813A" w:rsidR="00CE7840" w:rsidRPr="005A65AE" w:rsidRDefault="00CE7840" w:rsidP="001466D1">
            <w:pPr>
              <w:spacing w:line="276" w:lineRule="auto"/>
              <w:jc w:val="left"/>
              <w:rPr>
                <w:rFonts w:cs="Times New Roman"/>
                <w:bCs w:val="0"/>
                <w:szCs w:val="24"/>
              </w:rPr>
            </w:pPr>
            <w:r w:rsidRPr="001466D1">
              <w:rPr>
                <w:rFonts w:cs="Times New Roman"/>
                <w:szCs w:val="24"/>
              </w:rPr>
              <w:t>Nr.</w:t>
            </w:r>
            <w:r w:rsidR="004D4E8A" w:rsidRPr="001466D1" w:rsidDel="004D4E8A">
              <w:rPr>
                <w:rFonts w:cs="Times New Roman"/>
                <w:szCs w:val="24"/>
              </w:rPr>
              <w:t xml:space="preserve"> </w:t>
            </w:r>
            <w:proofErr w:type="spellStart"/>
            <w:r w:rsidR="00BD1475">
              <w:rPr>
                <w:rFonts w:cs="Times New Roman"/>
                <w:szCs w:val="24"/>
              </w:rPr>
              <w:t>mësues</w:t>
            </w:r>
            <w:proofErr w:type="spellEnd"/>
            <w:r w:rsidR="00BD1475">
              <w:rPr>
                <w:rFonts w:cs="Times New Roman"/>
                <w:szCs w:val="24"/>
              </w:rPr>
              <w:t xml:space="preserve"> </w:t>
            </w:r>
            <w:proofErr w:type="spellStart"/>
            <w:r w:rsidR="00BD1475">
              <w:rPr>
                <w:rFonts w:cs="Times New Roman"/>
                <w:szCs w:val="24"/>
              </w:rPr>
              <w:t>i</w:t>
            </w:r>
            <w:proofErr w:type="spellEnd"/>
            <w:r w:rsidR="00BD1475">
              <w:rPr>
                <w:rFonts w:cs="Times New Roman"/>
                <w:szCs w:val="24"/>
              </w:rPr>
              <w:t xml:space="preserve"> </w:t>
            </w:r>
            <w:proofErr w:type="spellStart"/>
            <w:r w:rsidR="00BD1475">
              <w:rPr>
                <w:rFonts w:cs="Times New Roman"/>
                <w:szCs w:val="24"/>
              </w:rPr>
              <w:t>arsimit</w:t>
            </w:r>
            <w:proofErr w:type="spellEnd"/>
            <w:r w:rsidR="00BD1475">
              <w:rPr>
                <w:rFonts w:cs="Times New Roman"/>
                <w:szCs w:val="24"/>
              </w:rPr>
              <w:t xml:space="preserve"> </w:t>
            </w:r>
            <w:proofErr w:type="spellStart"/>
            <w:r w:rsidR="00BD1475">
              <w:rPr>
                <w:rFonts w:cs="Times New Roman"/>
                <w:szCs w:val="24"/>
              </w:rPr>
              <w:t>parashkollor</w:t>
            </w:r>
            <w:proofErr w:type="spellEnd"/>
            <w:r w:rsidR="004D4E8A">
              <w:rPr>
                <w:rFonts w:cs="Times New Roman"/>
                <w:szCs w:val="24"/>
              </w:rPr>
              <w:t>/</w:t>
            </w:r>
            <w:r w:rsidR="004D4E8A" w:rsidRPr="001466D1">
              <w:rPr>
                <w:rFonts w:cs="Times New Roman"/>
                <w:szCs w:val="24"/>
              </w:rPr>
              <w:t xml:space="preserve"> </w:t>
            </w:r>
            <w:proofErr w:type="spellStart"/>
            <w:r w:rsidR="004D4E8A" w:rsidRPr="001466D1">
              <w:rPr>
                <w:rFonts w:cs="Times New Roman"/>
                <w:szCs w:val="24"/>
              </w:rPr>
              <w:t>fëmijë</w:t>
            </w:r>
            <w:proofErr w:type="spellEnd"/>
          </w:p>
        </w:tc>
        <w:tc>
          <w:tcPr>
            <w:tcW w:w="1260" w:type="dxa"/>
            <w:vAlign w:val="center"/>
          </w:tcPr>
          <w:p w14:paraId="35BF118B" w14:textId="07EC68F6" w:rsidR="00CE7840" w:rsidRPr="005A65AE" w:rsidRDefault="004F6EDC" w:rsidP="001466D1">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Cs/>
                <w:szCs w:val="24"/>
              </w:rPr>
            </w:pPr>
            <w:r w:rsidRPr="004F6EDC">
              <w:rPr>
                <w:rFonts w:cs="Times New Roman"/>
                <w:bCs/>
                <w:szCs w:val="24"/>
              </w:rPr>
              <w:t xml:space="preserve">1 </w:t>
            </w:r>
            <w:proofErr w:type="spellStart"/>
            <w:r w:rsidRPr="004F6EDC">
              <w:rPr>
                <w:rFonts w:cs="Times New Roman"/>
                <w:bCs/>
                <w:szCs w:val="24"/>
              </w:rPr>
              <w:t>mësues</w:t>
            </w:r>
            <w:proofErr w:type="spellEnd"/>
            <w:r w:rsidRPr="004F6EDC">
              <w:rPr>
                <w:rFonts w:cs="Times New Roman"/>
                <w:bCs/>
                <w:szCs w:val="24"/>
              </w:rPr>
              <w:t xml:space="preserve">/18 </w:t>
            </w:r>
            <w:proofErr w:type="spellStart"/>
            <w:r w:rsidRPr="004F6EDC">
              <w:rPr>
                <w:rFonts w:cs="Times New Roman"/>
                <w:bCs/>
                <w:szCs w:val="24"/>
              </w:rPr>
              <w:t>fëmijë</w:t>
            </w:r>
            <w:proofErr w:type="spellEnd"/>
          </w:p>
        </w:tc>
        <w:tc>
          <w:tcPr>
            <w:tcW w:w="1440" w:type="dxa"/>
            <w:vAlign w:val="center"/>
          </w:tcPr>
          <w:p w14:paraId="7E10C4A1" w14:textId="13836582" w:rsidR="00CE7840" w:rsidRPr="005A65AE" w:rsidRDefault="004F6EDC" w:rsidP="001466D1">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Cs/>
                <w:szCs w:val="24"/>
              </w:rPr>
            </w:pPr>
            <w:r w:rsidRPr="004F6EDC">
              <w:rPr>
                <w:rFonts w:cs="Times New Roman"/>
                <w:bCs/>
                <w:szCs w:val="24"/>
              </w:rPr>
              <w:t xml:space="preserve">1 </w:t>
            </w:r>
            <w:proofErr w:type="spellStart"/>
            <w:r w:rsidRPr="004F6EDC">
              <w:rPr>
                <w:rFonts w:cs="Times New Roman"/>
                <w:bCs/>
                <w:szCs w:val="24"/>
              </w:rPr>
              <w:t>mësues</w:t>
            </w:r>
            <w:proofErr w:type="spellEnd"/>
            <w:r w:rsidRPr="004F6EDC">
              <w:rPr>
                <w:rFonts w:cs="Times New Roman"/>
                <w:bCs/>
                <w:szCs w:val="24"/>
              </w:rPr>
              <w:t xml:space="preserve">/18 </w:t>
            </w:r>
            <w:proofErr w:type="spellStart"/>
            <w:r w:rsidRPr="004F6EDC">
              <w:rPr>
                <w:rFonts w:cs="Times New Roman"/>
                <w:bCs/>
                <w:szCs w:val="24"/>
              </w:rPr>
              <w:t>fëmijë</w:t>
            </w:r>
            <w:proofErr w:type="spellEnd"/>
          </w:p>
        </w:tc>
        <w:tc>
          <w:tcPr>
            <w:tcW w:w="1620" w:type="dxa"/>
            <w:vAlign w:val="center"/>
          </w:tcPr>
          <w:p w14:paraId="64544B19" w14:textId="32D9F249" w:rsidR="00CE7840" w:rsidRPr="005A65AE" w:rsidRDefault="004F6EDC" w:rsidP="001466D1">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Cs/>
                <w:szCs w:val="24"/>
              </w:rPr>
            </w:pPr>
            <w:r w:rsidRPr="004F6EDC">
              <w:rPr>
                <w:rFonts w:cs="Times New Roman"/>
                <w:bCs/>
                <w:szCs w:val="24"/>
              </w:rPr>
              <w:t xml:space="preserve">1 </w:t>
            </w:r>
            <w:proofErr w:type="spellStart"/>
            <w:r w:rsidRPr="004F6EDC">
              <w:rPr>
                <w:rFonts w:cs="Times New Roman"/>
                <w:bCs/>
                <w:szCs w:val="24"/>
              </w:rPr>
              <w:t>mësues</w:t>
            </w:r>
            <w:proofErr w:type="spellEnd"/>
            <w:r w:rsidRPr="004F6EDC">
              <w:rPr>
                <w:rFonts w:cs="Times New Roman"/>
                <w:bCs/>
                <w:szCs w:val="24"/>
              </w:rPr>
              <w:t xml:space="preserve">/18 </w:t>
            </w:r>
            <w:proofErr w:type="spellStart"/>
            <w:r w:rsidRPr="004F6EDC">
              <w:rPr>
                <w:rFonts w:cs="Times New Roman"/>
                <w:bCs/>
                <w:szCs w:val="24"/>
              </w:rPr>
              <w:t>fëmijë</w:t>
            </w:r>
            <w:proofErr w:type="spellEnd"/>
          </w:p>
        </w:tc>
        <w:tc>
          <w:tcPr>
            <w:tcW w:w="1574" w:type="dxa"/>
            <w:vAlign w:val="center"/>
          </w:tcPr>
          <w:p w14:paraId="10D1EC9B" w14:textId="6E30ADFD" w:rsidR="00CE7840" w:rsidRPr="005A65AE" w:rsidRDefault="004F6EDC" w:rsidP="001466D1">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Cs/>
                <w:szCs w:val="24"/>
              </w:rPr>
            </w:pPr>
            <w:r w:rsidRPr="004F6EDC">
              <w:rPr>
                <w:rFonts w:cs="Times New Roman"/>
                <w:bCs/>
                <w:szCs w:val="24"/>
              </w:rPr>
              <w:t xml:space="preserve">1 </w:t>
            </w:r>
            <w:proofErr w:type="spellStart"/>
            <w:r w:rsidRPr="004F6EDC">
              <w:rPr>
                <w:rFonts w:cs="Times New Roman"/>
                <w:bCs/>
                <w:szCs w:val="24"/>
              </w:rPr>
              <w:t>mësues</w:t>
            </w:r>
            <w:proofErr w:type="spellEnd"/>
            <w:r w:rsidRPr="004F6EDC">
              <w:rPr>
                <w:rFonts w:cs="Times New Roman"/>
                <w:bCs/>
                <w:szCs w:val="24"/>
              </w:rPr>
              <w:t xml:space="preserve">/18 </w:t>
            </w:r>
            <w:proofErr w:type="spellStart"/>
            <w:r w:rsidRPr="004F6EDC">
              <w:rPr>
                <w:rFonts w:cs="Times New Roman"/>
                <w:bCs/>
                <w:szCs w:val="24"/>
              </w:rPr>
              <w:t>fëmijë</w:t>
            </w:r>
            <w:proofErr w:type="spellEnd"/>
          </w:p>
        </w:tc>
      </w:tr>
    </w:tbl>
    <w:p w14:paraId="670CA8A2" w14:textId="77777777" w:rsidR="00CE7840" w:rsidRPr="00306F17" w:rsidRDefault="00CE7840" w:rsidP="00CE7840">
      <w:pPr>
        <w:rPr>
          <w:rFonts w:cs="Times New Roman"/>
          <w:szCs w:val="24"/>
          <w:lang w:val="sq-AL"/>
        </w:rPr>
      </w:pPr>
    </w:p>
    <w:p w14:paraId="74C2C1B1" w14:textId="6AF14819" w:rsidR="00CE7840" w:rsidRDefault="0091701A" w:rsidP="001466D1">
      <w:pPr>
        <w:pStyle w:val="Heading4"/>
        <w:rPr>
          <w:rFonts w:ascii="Times New Roman" w:hAnsi="Times New Roman" w:cs="Times New Roman"/>
          <w:szCs w:val="24"/>
          <w:lang w:val="sq-AL"/>
        </w:rPr>
      </w:pPr>
      <w:r w:rsidRPr="00306F17">
        <w:rPr>
          <w:rFonts w:ascii="Times New Roman" w:hAnsi="Times New Roman" w:cs="Times New Roman"/>
          <w:szCs w:val="24"/>
          <w:lang w:val="sq-AL"/>
        </w:rPr>
        <w:t>Objektiva</w:t>
      </w:r>
      <w:r>
        <w:rPr>
          <w:rFonts w:ascii="Times New Roman" w:hAnsi="Times New Roman" w:cs="Times New Roman"/>
          <w:szCs w:val="24"/>
          <w:lang w:val="sq-AL"/>
        </w:rPr>
        <w:t>t</w:t>
      </w:r>
      <w:r w:rsidRPr="00306F17">
        <w:rPr>
          <w:rFonts w:ascii="Times New Roman" w:hAnsi="Times New Roman" w:cs="Times New Roman"/>
          <w:szCs w:val="24"/>
          <w:lang w:val="sq-AL"/>
        </w:rPr>
        <w:t xml:space="preserve"> e programit</w:t>
      </w:r>
      <w:r w:rsidR="00D667B6" w:rsidRPr="00306F17">
        <w:rPr>
          <w:rFonts w:ascii="Times New Roman" w:hAnsi="Times New Roman" w:cs="Times New Roman"/>
          <w:szCs w:val="24"/>
          <w:lang w:val="sq-AL"/>
        </w:rPr>
        <w:t>:</w:t>
      </w:r>
    </w:p>
    <w:p w14:paraId="6EB8C5CA" w14:textId="77777777" w:rsidR="00167644" w:rsidRPr="00167644" w:rsidRDefault="00167644" w:rsidP="00167644">
      <w:pPr>
        <w:rPr>
          <w:lang w:val="sq-AL"/>
        </w:rPr>
      </w:pPr>
    </w:p>
    <w:p w14:paraId="28C3738C" w14:textId="76B54793" w:rsidR="00CE7840" w:rsidRPr="00306F17" w:rsidRDefault="00CE7840" w:rsidP="00CE7840">
      <w:pPr>
        <w:spacing w:line="240" w:lineRule="auto"/>
        <w:rPr>
          <w:rFonts w:eastAsia="Times New Roman" w:cs="Times New Roman"/>
          <w:color w:val="000000"/>
          <w:szCs w:val="24"/>
          <w:lang w:val="sq-AL" w:eastAsia="sq-AL"/>
        </w:rPr>
      </w:pPr>
      <w:r w:rsidRPr="00306F17">
        <w:rPr>
          <w:rFonts w:eastAsia="Times New Roman" w:cs="Times New Roman"/>
          <w:szCs w:val="24"/>
          <w:lang w:val="sq-AL"/>
        </w:rPr>
        <w:t xml:space="preserve">Objektivi </w:t>
      </w:r>
      <w:r w:rsidR="00167644">
        <w:rPr>
          <w:rFonts w:eastAsia="Times New Roman" w:cs="Times New Roman"/>
          <w:szCs w:val="24"/>
          <w:lang w:val="sq-AL"/>
        </w:rPr>
        <w:t>1</w:t>
      </w:r>
      <w:r w:rsidRPr="00306F17">
        <w:rPr>
          <w:rFonts w:eastAsia="Times New Roman" w:cs="Times New Roman"/>
          <w:szCs w:val="24"/>
          <w:lang w:val="sq-AL"/>
        </w:rPr>
        <w:t xml:space="preserve">- </w:t>
      </w:r>
      <w:r w:rsidRPr="00306F17">
        <w:rPr>
          <w:rFonts w:eastAsia="Times New Roman" w:cs="Times New Roman"/>
          <w:color w:val="000000"/>
          <w:szCs w:val="24"/>
          <w:lang w:val="sq-AL" w:eastAsia="sq-AL"/>
        </w:rPr>
        <w:t>Të sigurohet rritja e aksesit të fëmijëve 3-6 vjeçarë nga viti n</w:t>
      </w:r>
      <w:r w:rsidR="00EA54D5" w:rsidRPr="00306F17">
        <w:rPr>
          <w:rFonts w:eastAsia="Times New Roman" w:cs="Times New Roman"/>
          <w:color w:val="000000"/>
          <w:szCs w:val="24"/>
          <w:lang w:val="sq-AL" w:eastAsia="sq-AL"/>
        </w:rPr>
        <w:t>ë</w:t>
      </w:r>
      <w:r w:rsidRPr="00306F17">
        <w:rPr>
          <w:rFonts w:eastAsia="Times New Roman" w:cs="Times New Roman"/>
          <w:color w:val="000000"/>
          <w:szCs w:val="24"/>
          <w:lang w:val="sq-AL" w:eastAsia="sq-AL"/>
        </w:rPr>
        <w:t xml:space="preserve"> vit në arsimin parashkollor.</w:t>
      </w:r>
    </w:p>
    <w:p w14:paraId="6D348D03" w14:textId="29CA56F6" w:rsidR="00CE7840" w:rsidRPr="00306F17" w:rsidRDefault="00CE7840" w:rsidP="00CE7840">
      <w:pPr>
        <w:spacing w:line="240" w:lineRule="auto"/>
        <w:rPr>
          <w:rFonts w:eastAsia="Times New Roman" w:cs="Times New Roman"/>
          <w:szCs w:val="24"/>
          <w:lang w:val="sq-AL"/>
        </w:rPr>
      </w:pPr>
      <w:r w:rsidRPr="00306F17">
        <w:rPr>
          <w:rFonts w:eastAsia="Times New Roman" w:cs="Times New Roman"/>
          <w:szCs w:val="24"/>
          <w:lang w:val="sq-AL"/>
        </w:rPr>
        <w:t xml:space="preserve">Objektivi </w:t>
      </w:r>
      <w:r w:rsidR="00167644">
        <w:rPr>
          <w:rFonts w:eastAsia="Times New Roman" w:cs="Times New Roman"/>
          <w:szCs w:val="24"/>
          <w:lang w:val="sq-AL"/>
        </w:rPr>
        <w:t>2</w:t>
      </w:r>
      <w:r w:rsidRPr="00306F17">
        <w:rPr>
          <w:rFonts w:eastAsia="Times New Roman" w:cs="Times New Roman"/>
          <w:szCs w:val="24"/>
          <w:lang w:val="sq-AL"/>
        </w:rPr>
        <w:t>-</w:t>
      </w:r>
      <w:r w:rsidRPr="00306F17">
        <w:rPr>
          <w:rFonts w:eastAsia="Times New Roman" w:cs="Times New Roman"/>
          <w:color w:val="000000"/>
          <w:szCs w:val="24"/>
          <w:lang w:val="sq-AL" w:eastAsia="sq-AL"/>
        </w:rPr>
        <w:t xml:space="preserve"> Të rritet çdo vit numri i </w:t>
      </w:r>
      <w:r w:rsidR="00375DE8">
        <w:rPr>
          <w:rFonts w:eastAsia="Times New Roman" w:cs="Times New Roman"/>
          <w:color w:val="000000"/>
          <w:szCs w:val="24"/>
          <w:lang w:val="sq-AL" w:eastAsia="sq-AL"/>
        </w:rPr>
        <w:t>f</w:t>
      </w:r>
      <w:r w:rsidR="00375DE8" w:rsidRPr="00306F17">
        <w:rPr>
          <w:rFonts w:eastAsia="Times New Roman" w:cs="Times New Roman"/>
          <w:color w:val="000000"/>
          <w:szCs w:val="24"/>
          <w:lang w:val="sq-AL" w:eastAsia="sq-AL"/>
        </w:rPr>
        <w:t>ë</w:t>
      </w:r>
      <w:r w:rsidR="00375DE8">
        <w:rPr>
          <w:rFonts w:eastAsia="Times New Roman" w:cs="Times New Roman"/>
          <w:color w:val="000000"/>
          <w:szCs w:val="24"/>
          <w:lang w:val="sq-AL" w:eastAsia="sq-AL"/>
        </w:rPr>
        <w:t>mij</w:t>
      </w:r>
      <w:r w:rsidR="00375DE8" w:rsidRPr="00306F17">
        <w:rPr>
          <w:rFonts w:eastAsia="Times New Roman" w:cs="Times New Roman"/>
          <w:color w:val="000000"/>
          <w:szCs w:val="24"/>
          <w:lang w:val="sq-AL" w:eastAsia="sq-AL"/>
        </w:rPr>
        <w:t>ë</w:t>
      </w:r>
      <w:r w:rsidR="00375DE8">
        <w:rPr>
          <w:rFonts w:eastAsia="Times New Roman" w:cs="Times New Roman"/>
          <w:color w:val="000000"/>
          <w:szCs w:val="24"/>
          <w:lang w:val="sq-AL" w:eastAsia="sq-AL"/>
        </w:rPr>
        <w:t>ve</w:t>
      </w:r>
      <w:r w:rsidR="00375DE8" w:rsidRPr="00306F17">
        <w:rPr>
          <w:rFonts w:eastAsia="Times New Roman" w:cs="Times New Roman"/>
          <w:color w:val="000000"/>
          <w:szCs w:val="24"/>
          <w:lang w:val="sq-AL" w:eastAsia="sq-AL"/>
        </w:rPr>
        <w:t xml:space="preserve"> </w:t>
      </w:r>
      <w:r w:rsidRPr="00306F17">
        <w:rPr>
          <w:rFonts w:eastAsia="Times New Roman" w:cs="Times New Roman"/>
          <w:color w:val="000000"/>
          <w:szCs w:val="24"/>
          <w:lang w:val="sq-AL" w:eastAsia="sq-AL"/>
        </w:rPr>
        <w:t>Rom e Egjiptian që ndjekin arsimin parashkollor.</w:t>
      </w:r>
      <w:r w:rsidRPr="00306F17">
        <w:rPr>
          <w:rFonts w:eastAsia="Times New Roman" w:cs="Times New Roman"/>
          <w:szCs w:val="24"/>
          <w:lang w:val="sq-AL"/>
        </w:rPr>
        <w:tab/>
      </w:r>
    </w:p>
    <w:p w14:paraId="14128D0D" w14:textId="351A8CEC" w:rsidR="00CE7840" w:rsidRPr="00306F17" w:rsidRDefault="00CE7840" w:rsidP="00CE7840">
      <w:pPr>
        <w:spacing w:line="240" w:lineRule="auto"/>
        <w:rPr>
          <w:rFonts w:eastAsia="Times New Roman" w:cs="Times New Roman"/>
          <w:szCs w:val="24"/>
          <w:lang w:val="sq-AL"/>
        </w:rPr>
      </w:pPr>
      <w:r w:rsidRPr="00306F17">
        <w:rPr>
          <w:rFonts w:eastAsia="Times New Roman" w:cs="Times New Roman"/>
          <w:szCs w:val="24"/>
          <w:lang w:val="sq-AL"/>
        </w:rPr>
        <w:t xml:space="preserve">Objektivi </w:t>
      </w:r>
      <w:r w:rsidR="00167644">
        <w:rPr>
          <w:rFonts w:eastAsia="Times New Roman" w:cs="Times New Roman"/>
          <w:szCs w:val="24"/>
          <w:lang w:val="sq-AL"/>
        </w:rPr>
        <w:t>3</w:t>
      </w:r>
      <w:r w:rsidRPr="00306F17">
        <w:rPr>
          <w:rFonts w:eastAsia="Times New Roman" w:cs="Times New Roman"/>
          <w:szCs w:val="24"/>
          <w:lang w:val="sq-AL"/>
        </w:rPr>
        <w:t xml:space="preserve">- Përmirësimi i kushteve infrastrukturore dhe sigurimi i standarteve në arsimin bazë dhe parashkollor (rikonstruksione </w:t>
      </w:r>
      <w:r w:rsidR="00274308" w:rsidRPr="00306F17">
        <w:rPr>
          <w:rFonts w:eastAsia="Times New Roman" w:cs="Times New Roman"/>
          <w:szCs w:val="24"/>
          <w:lang w:val="sq-AL"/>
        </w:rPr>
        <w:t>plus</w:t>
      </w:r>
      <w:r w:rsidRPr="00306F17">
        <w:rPr>
          <w:rFonts w:eastAsia="Times New Roman" w:cs="Times New Roman"/>
          <w:szCs w:val="24"/>
          <w:lang w:val="sq-AL"/>
        </w:rPr>
        <w:t xml:space="preserve"> ndërtime të reja) të përfundojnë brenda vitit 2030 në të gjithë kopshtet dhe shkollat e Bashkisë Durrës.</w:t>
      </w:r>
    </w:p>
    <w:p w14:paraId="0A8412D3" w14:textId="77777777" w:rsidR="00D667B6" w:rsidRPr="00306F17" w:rsidRDefault="00D667B6" w:rsidP="00AD6D90">
      <w:pPr>
        <w:spacing w:after="0"/>
        <w:rPr>
          <w:rFonts w:cs="Times New Roman"/>
          <w:szCs w:val="24"/>
          <w:lang w:val="sq-AL"/>
        </w:rPr>
      </w:pPr>
    </w:p>
    <w:p w14:paraId="2712A481" w14:textId="77777777" w:rsidR="00BF3FE6" w:rsidRPr="00306F17" w:rsidRDefault="00BF3FE6" w:rsidP="00AD6D90">
      <w:pPr>
        <w:spacing w:after="0"/>
        <w:rPr>
          <w:rFonts w:cs="Times New Roman"/>
          <w:b/>
          <w:szCs w:val="24"/>
          <w:lang w:val="sq-AL"/>
        </w:rPr>
      </w:pPr>
    </w:p>
    <w:p w14:paraId="1EA1EBF4" w14:textId="77777777" w:rsidR="00645447" w:rsidRPr="00306F17" w:rsidRDefault="00645447" w:rsidP="00AD6D90">
      <w:pPr>
        <w:rPr>
          <w:rFonts w:cs="Times New Roman"/>
          <w:szCs w:val="24"/>
          <w:lang w:val="sq-AL"/>
        </w:rPr>
      </w:pPr>
    </w:p>
    <w:p w14:paraId="44E5A271" w14:textId="77777777" w:rsidR="00645447" w:rsidRPr="00306F17" w:rsidRDefault="00645447" w:rsidP="00AD6D90">
      <w:pPr>
        <w:rPr>
          <w:rFonts w:cs="Times New Roman"/>
          <w:szCs w:val="24"/>
          <w:lang w:val="sq-AL"/>
        </w:rPr>
      </w:pPr>
    </w:p>
    <w:p w14:paraId="7E5B64A2" w14:textId="77777777" w:rsidR="00CE7840" w:rsidRPr="00306F17" w:rsidRDefault="00CE7840" w:rsidP="00CE7840">
      <w:pPr>
        <w:pStyle w:val="Heading4"/>
        <w:rPr>
          <w:rFonts w:ascii="Times New Roman" w:hAnsi="Times New Roman" w:cs="Times New Roman"/>
          <w:b/>
          <w:szCs w:val="24"/>
          <w:lang w:val="sq-AL"/>
        </w:rPr>
      </w:pPr>
      <w:r w:rsidRPr="00306F17">
        <w:rPr>
          <w:rFonts w:ascii="Times New Roman" w:hAnsi="Times New Roman" w:cs="Times New Roman"/>
          <w:b/>
          <w:szCs w:val="24"/>
          <w:lang w:val="sq-AL"/>
        </w:rPr>
        <w:t xml:space="preserve">Rezultatet që synohet të arrihen </w:t>
      </w:r>
      <w:bookmarkStart w:id="21" w:name="_Hlk150948230"/>
      <w:r w:rsidRPr="00306F17">
        <w:rPr>
          <w:rFonts w:ascii="Times New Roman" w:hAnsi="Times New Roman" w:cs="Times New Roman"/>
          <w:b/>
          <w:szCs w:val="24"/>
          <w:lang w:val="sq-AL"/>
        </w:rPr>
        <w:t>për periudhën afatmesme 2024-2026</w:t>
      </w:r>
      <w:bookmarkEnd w:id="21"/>
    </w:p>
    <w:p w14:paraId="099BB5A2" w14:textId="77777777" w:rsidR="00CE7840" w:rsidRPr="00306F17" w:rsidRDefault="00CE7840" w:rsidP="00CE7840">
      <w:pPr>
        <w:rPr>
          <w:rFonts w:cs="Times New Roman"/>
          <w:szCs w:val="24"/>
          <w:lang w:val="sq-AL"/>
        </w:rPr>
      </w:pPr>
    </w:p>
    <w:p w14:paraId="38408183" w14:textId="6ACFEE0F" w:rsidR="00CE7840" w:rsidRPr="00306F17" w:rsidRDefault="00CE7840" w:rsidP="00CE7840">
      <w:pPr>
        <w:pStyle w:val="ListParagraph"/>
        <w:numPr>
          <w:ilvl w:val="0"/>
          <w:numId w:val="226"/>
        </w:numPr>
        <w:spacing w:line="240" w:lineRule="auto"/>
        <w:rPr>
          <w:rFonts w:eastAsia="Times New Roman" w:cs="Times New Roman"/>
          <w:szCs w:val="24"/>
        </w:rPr>
      </w:pPr>
      <w:bookmarkStart w:id="22" w:name="_Hlk150782684"/>
      <w:r w:rsidRPr="00306F17">
        <w:rPr>
          <w:rFonts w:eastAsia="Times New Roman" w:cs="Times New Roman"/>
          <w:szCs w:val="24"/>
          <w:lang w:val="sq-AL"/>
        </w:rPr>
        <w:t xml:space="preserve">Në vitin 2024 numri i kopshteve do të </w:t>
      </w:r>
      <w:bookmarkEnd w:id="22"/>
      <w:r w:rsidRPr="00306F17">
        <w:rPr>
          <w:rFonts w:eastAsia="Times New Roman" w:cs="Times New Roman"/>
          <w:szCs w:val="24"/>
          <w:lang w:val="sq-AL"/>
        </w:rPr>
        <w:t xml:space="preserve">jetë 57 (pesëdhjetëeshtatë) funksional pasi hapet për herë të parë një kopësht </w:t>
      </w:r>
      <w:r w:rsidR="00C8163B" w:rsidRPr="00306F17">
        <w:rPr>
          <w:rFonts w:eastAsia="Times New Roman" w:cs="Times New Roman"/>
          <w:szCs w:val="24"/>
          <w:lang w:val="sq-AL"/>
        </w:rPr>
        <w:t>i</w:t>
      </w:r>
      <w:r w:rsidRPr="00306F17">
        <w:rPr>
          <w:rFonts w:eastAsia="Times New Roman" w:cs="Times New Roman"/>
          <w:szCs w:val="24"/>
          <w:lang w:val="sq-AL"/>
        </w:rPr>
        <w:t xml:space="preserve"> ri me 5 grupe, me fondet e rindërtimit në Njësinë Administrative Manëz. </w:t>
      </w:r>
      <w:proofErr w:type="spellStart"/>
      <w:r w:rsidRPr="00306F17">
        <w:rPr>
          <w:rFonts w:eastAsia="Times New Roman" w:cs="Times New Roman"/>
          <w:szCs w:val="24"/>
        </w:rPr>
        <w:t>Këto</w:t>
      </w:r>
      <w:proofErr w:type="spellEnd"/>
      <w:r w:rsidRPr="00306F17">
        <w:rPr>
          <w:rFonts w:eastAsia="Times New Roman" w:cs="Times New Roman"/>
          <w:szCs w:val="24"/>
        </w:rPr>
        <w:t xml:space="preserve"> </w:t>
      </w:r>
      <w:proofErr w:type="spellStart"/>
      <w:r w:rsidRPr="00306F17">
        <w:rPr>
          <w:rFonts w:eastAsia="Times New Roman" w:cs="Times New Roman"/>
          <w:szCs w:val="24"/>
        </w:rPr>
        <w:t>grupe</w:t>
      </w:r>
      <w:proofErr w:type="spellEnd"/>
      <w:r w:rsidRPr="00306F17">
        <w:rPr>
          <w:rFonts w:eastAsia="Times New Roman" w:cs="Times New Roman"/>
          <w:szCs w:val="24"/>
        </w:rPr>
        <w:t xml:space="preserve"> do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hapen</w:t>
      </w:r>
      <w:proofErr w:type="spellEnd"/>
      <w:r w:rsidRPr="00306F17">
        <w:rPr>
          <w:rFonts w:eastAsia="Times New Roman" w:cs="Times New Roman"/>
          <w:szCs w:val="24"/>
        </w:rPr>
        <w:t xml:space="preserve"> </w:t>
      </w:r>
      <w:proofErr w:type="spellStart"/>
      <w:r w:rsidRPr="00306F17">
        <w:rPr>
          <w:rFonts w:eastAsia="Times New Roman" w:cs="Times New Roman"/>
          <w:szCs w:val="24"/>
        </w:rPr>
        <w:t>sipas</w:t>
      </w:r>
      <w:proofErr w:type="spellEnd"/>
      <w:r w:rsidRPr="00306F17">
        <w:rPr>
          <w:rFonts w:eastAsia="Times New Roman" w:cs="Times New Roman"/>
          <w:szCs w:val="24"/>
        </w:rPr>
        <w:t xml:space="preserve"> </w:t>
      </w:r>
      <w:proofErr w:type="spellStart"/>
      <w:r w:rsidRPr="00306F17">
        <w:rPr>
          <w:rFonts w:eastAsia="Times New Roman" w:cs="Times New Roman"/>
          <w:szCs w:val="24"/>
        </w:rPr>
        <w:t>kërkesave</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komunitetit</w:t>
      </w:r>
      <w:proofErr w:type="spellEnd"/>
      <w:r w:rsidRPr="00306F17">
        <w:rPr>
          <w:rFonts w:eastAsia="Times New Roman" w:cs="Times New Roman"/>
          <w:szCs w:val="24"/>
        </w:rPr>
        <w:t xml:space="preserve"> </w:t>
      </w:r>
      <w:proofErr w:type="spellStart"/>
      <w:r w:rsidRPr="00306F17">
        <w:rPr>
          <w:rFonts w:eastAsia="Times New Roman" w:cs="Times New Roman"/>
          <w:szCs w:val="24"/>
        </w:rPr>
        <w:t>brenda</w:t>
      </w:r>
      <w:proofErr w:type="spellEnd"/>
      <w:r w:rsidRPr="00306F17">
        <w:rPr>
          <w:rFonts w:eastAsia="Times New Roman" w:cs="Times New Roman"/>
          <w:szCs w:val="24"/>
        </w:rPr>
        <w:t xml:space="preserve"> </w:t>
      </w:r>
      <w:proofErr w:type="spellStart"/>
      <w:r w:rsidRPr="00306F17">
        <w:rPr>
          <w:rFonts w:eastAsia="Times New Roman" w:cs="Times New Roman"/>
          <w:szCs w:val="24"/>
        </w:rPr>
        <w:t>periudhës</w:t>
      </w:r>
      <w:proofErr w:type="spellEnd"/>
      <w:r w:rsidRPr="00306F17">
        <w:rPr>
          <w:rFonts w:eastAsia="Times New Roman" w:cs="Times New Roman"/>
          <w:szCs w:val="24"/>
        </w:rPr>
        <w:t xml:space="preserve"> 2024-2026.</w:t>
      </w:r>
    </w:p>
    <w:p w14:paraId="5C64B8D7" w14:textId="77777777" w:rsidR="00C8163B" w:rsidRPr="00306F17" w:rsidRDefault="00C8163B" w:rsidP="00C8163B">
      <w:pPr>
        <w:pStyle w:val="ListParagraph"/>
        <w:spacing w:line="240" w:lineRule="auto"/>
        <w:rPr>
          <w:rFonts w:eastAsia="Times New Roman" w:cs="Times New Roman"/>
          <w:szCs w:val="24"/>
        </w:rPr>
      </w:pPr>
    </w:p>
    <w:p w14:paraId="5A9DF39A" w14:textId="38825092" w:rsidR="00C8163B" w:rsidRPr="00306F17" w:rsidRDefault="00CE7840" w:rsidP="00C8163B">
      <w:pPr>
        <w:pStyle w:val="ListParagraph"/>
        <w:numPr>
          <w:ilvl w:val="0"/>
          <w:numId w:val="226"/>
        </w:numPr>
        <w:spacing w:line="240" w:lineRule="auto"/>
        <w:rPr>
          <w:rFonts w:eastAsia="Times New Roman" w:cs="Times New Roman"/>
          <w:szCs w:val="24"/>
        </w:rPr>
      </w:pP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vitin</w:t>
      </w:r>
      <w:proofErr w:type="spellEnd"/>
      <w:r w:rsidRPr="00306F17">
        <w:rPr>
          <w:rFonts w:eastAsia="Times New Roman" w:cs="Times New Roman"/>
          <w:szCs w:val="24"/>
        </w:rPr>
        <w:t xml:space="preserve"> 2024 </w:t>
      </w:r>
      <w:proofErr w:type="spellStart"/>
      <w:r w:rsidRPr="00306F17">
        <w:rPr>
          <w:rFonts w:eastAsia="Times New Roman" w:cs="Times New Roman"/>
          <w:szCs w:val="24"/>
        </w:rPr>
        <w:t>numri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kopshteve</w:t>
      </w:r>
      <w:proofErr w:type="spellEnd"/>
      <w:r w:rsidRPr="00306F17">
        <w:rPr>
          <w:rFonts w:eastAsia="Times New Roman" w:cs="Times New Roman"/>
          <w:szCs w:val="24"/>
        </w:rPr>
        <w:t xml:space="preserve"> me </w:t>
      </w:r>
      <w:proofErr w:type="spellStart"/>
      <w:r w:rsidRPr="00306F17">
        <w:rPr>
          <w:rFonts w:eastAsia="Times New Roman" w:cs="Times New Roman"/>
          <w:szCs w:val="24"/>
        </w:rPr>
        <w:t>drekë</w:t>
      </w:r>
      <w:proofErr w:type="spellEnd"/>
      <w:r w:rsidRPr="00306F17">
        <w:rPr>
          <w:rFonts w:eastAsia="Times New Roman" w:cs="Times New Roman"/>
          <w:szCs w:val="24"/>
        </w:rPr>
        <w:t xml:space="preserve"> do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jetë</w:t>
      </w:r>
      <w:proofErr w:type="spellEnd"/>
      <w:r w:rsidRPr="00306F17">
        <w:rPr>
          <w:rFonts w:eastAsia="Times New Roman" w:cs="Times New Roman"/>
          <w:szCs w:val="24"/>
        </w:rPr>
        <w:t xml:space="preserve"> 14 duke </w:t>
      </w:r>
      <w:proofErr w:type="spellStart"/>
      <w:r w:rsidRPr="00306F17">
        <w:rPr>
          <w:rFonts w:eastAsia="Times New Roman" w:cs="Times New Roman"/>
          <w:szCs w:val="24"/>
        </w:rPr>
        <w:t>lehtësuar</w:t>
      </w:r>
      <w:proofErr w:type="spellEnd"/>
      <w:r w:rsidRPr="00306F17">
        <w:rPr>
          <w:rFonts w:eastAsia="Times New Roman" w:cs="Times New Roman"/>
          <w:szCs w:val="24"/>
        </w:rPr>
        <w:t xml:space="preserve"> </w:t>
      </w:r>
      <w:proofErr w:type="spellStart"/>
      <w:r w:rsidRPr="00306F17">
        <w:rPr>
          <w:rFonts w:eastAsia="Times New Roman" w:cs="Times New Roman"/>
          <w:szCs w:val="24"/>
        </w:rPr>
        <w:t>shumë</w:t>
      </w:r>
      <w:proofErr w:type="spellEnd"/>
      <w:r w:rsidRPr="00306F17">
        <w:rPr>
          <w:rFonts w:eastAsia="Times New Roman" w:cs="Times New Roman"/>
          <w:szCs w:val="24"/>
        </w:rPr>
        <w:t xml:space="preserve"> </w:t>
      </w:r>
      <w:proofErr w:type="spellStart"/>
      <w:r w:rsidRPr="00306F17">
        <w:rPr>
          <w:rFonts w:eastAsia="Times New Roman" w:cs="Times New Roman"/>
          <w:szCs w:val="24"/>
        </w:rPr>
        <w:t>nënat</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cilat</w:t>
      </w:r>
      <w:proofErr w:type="spellEnd"/>
      <w:r w:rsidRPr="00306F17">
        <w:rPr>
          <w:rFonts w:eastAsia="Times New Roman" w:cs="Times New Roman"/>
          <w:szCs w:val="24"/>
        </w:rPr>
        <w:t xml:space="preserve"> do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mund</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punojnë</w:t>
      </w:r>
      <w:proofErr w:type="spellEnd"/>
      <w:r w:rsidRPr="00306F17">
        <w:rPr>
          <w:rFonts w:eastAsia="Times New Roman" w:cs="Times New Roman"/>
          <w:szCs w:val="24"/>
        </w:rPr>
        <w:t xml:space="preserve"> </w:t>
      </w:r>
      <w:proofErr w:type="spellStart"/>
      <w:r w:rsidRPr="00306F17">
        <w:rPr>
          <w:rFonts w:eastAsia="Times New Roman" w:cs="Times New Roman"/>
          <w:szCs w:val="24"/>
        </w:rPr>
        <w:t>pasi</w:t>
      </w:r>
      <w:proofErr w:type="spellEnd"/>
      <w:r w:rsidRPr="00306F17">
        <w:rPr>
          <w:rFonts w:eastAsia="Times New Roman" w:cs="Times New Roman"/>
          <w:szCs w:val="24"/>
        </w:rPr>
        <w:t xml:space="preserve"> </w:t>
      </w:r>
      <w:proofErr w:type="spellStart"/>
      <w:r w:rsidRPr="00306F17">
        <w:rPr>
          <w:rFonts w:eastAsia="Times New Roman" w:cs="Times New Roman"/>
          <w:szCs w:val="24"/>
        </w:rPr>
        <w:t>sigurojnë</w:t>
      </w:r>
      <w:proofErr w:type="spellEnd"/>
      <w:r w:rsidRPr="00306F17">
        <w:rPr>
          <w:rFonts w:eastAsia="Times New Roman" w:cs="Times New Roman"/>
          <w:szCs w:val="24"/>
        </w:rPr>
        <w:t xml:space="preserve"> </w:t>
      </w:r>
      <w:proofErr w:type="spellStart"/>
      <w:r w:rsidRPr="00306F17">
        <w:rPr>
          <w:rFonts w:eastAsia="Times New Roman" w:cs="Times New Roman"/>
          <w:szCs w:val="24"/>
        </w:rPr>
        <w:t>fëmijët</w:t>
      </w:r>
      <w:proofErr w:type="spellEnd"/>
      <w:r w:rsidRPr="00306F17">
        <w:rPr>
          <w:rFonts w:eastAsia="Times New Roman" w:cs="Times New Roman"/>
          <w:szCs w:val="24"/>
        </w:rPr>
        <w:t xml:space="preserve"> e </w:t>
      </w:r>
      <w:proofErr w:type="spellStart"/>
      <w:r w:rsidRPr="00306F17">
        <w:rPr>
          <w:rFonts w:eastAsia="Times New Roman" w:cs="Times New Roman"/>
          <w:szCs w:val="24"/>
        </w:rPr>
        <w:t>tyre</w:t>
      </w:r>
      <w:proofErr w:type="spellEnd"/>
      <w:r w:rsidRPr="00306F17">
        <w:rPr>
          <w:rFonts w:eastAsia="Times New Roman" w:cs="Times New Roman"/>
          <w:szCs w:val="24"/>
        </w:rPr>
        <w:t xml:space="preserve"> (</w:t>
      </w:r>
      <w:proofErr w:type="spellStart"/>
      <w:r w:rsidRPr="00306F17">
        <w:rPr>
          <w:rFonts w:eastAsia="Times New Roman" w:cs="Times New Roman"/>
          <w:szCs w:val="24"/>
        </w:rPr>
        <w:t>aktualisht</w:t>
      </w:r>
      <w:proofErr w:type="spellEnd"/>
      <w:r w:rsidR="00C8163B" w:rsidRPr="00306F17">
        <w:rPr>
          <w:rFonts w:eastAsia="Times New Roman" w:cs="Times New Roman"/>
          <w:szCs w:val="24"/>
        </w:rPr>
        <w:t xml:space="preserve">, </w:t>
      </w:r>
      <w:proofErr w:type="spellStart"/>
      <w:r w:rsidRPr="00306F17">
        <w:rPr>
          <w:rFonts w:eastAsia="Times New Roman" w:cs="Times New Roman"/>
          <w:szCs w:val="24"/>
        </w:rPr>
        <w:t>janë</w:t>
      </w:r>
      <w:proofErr w:type="spellEnd"/>
      <w:r w:rsidRPr="00306F17">
        <w:rPr>
          <w:rFonts w:eastAsia="Times New Roman" w:cs="Times New Roman"/>
          <w:szCs w:val="24"/>
        </w:rPr>
        <w:t xml:space="preserve"> 11 </w:t>
      </w:r>
      <w:proofErr w:type="spellStart"/>
      <w:r w:rsidRPr="00306F17">
        <w:rPr>
          <w:rFonts w:eastAsia="Times New Roman" w:cs="Times New Roman"/>
          <w:szCs w:val="24"/>
        </w:rPr>
        <w:t>kopshte</w:t>
      </w:r>
      <w:proofErr w:type="spellEnd"/>
      <w:r w:rsidRPr="00306F17">
        <w:rPr>
          <w:rFonts w:eastAsia="Times New Roman" w:cs="Times New Roman"/>
          <w:szCs w:val="24"/>
        </w:rPr>
        <w:t xml:space="preserve"> </w:t>
      </w:r>
      <w:proofErr w:type="spellStart"/>
      <w:r w:rsidRPr="00306F17">
        <w:rPr>
          <w:rFonts w:eastAsia="Times New Roman" w:cs="Times New Roman"/>
          <w:szCs w:val="24"/>
        </w:rPr>
        <w:t>nga</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cilat</w:t>
      </w:r>
      <w:proofErr w:type="spellEnd"/>
      <w:r w:rsidRPr="00306F17">
        <w:rPr>
          <w:rFonts w:eastAsia="Times New Roman" w:cs="Times New Roman"/>
          <w:szCs w:val="24"/>
        </w:rPr>
        <w:t xml:space="preserve"> </w:t>
      </w:r>
      <w:r w:rsidR="00C8163B" w:rsidRPr="00306F17">
        <w:rPr>
          <w:rFonts w:eastAsia="Times New Roman" w:cs="Times New Roman"/>
          <w:szCs w:val="24"/>
        </w:rPr>
        <w:t>10</w:t>
      </w:r>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qytetin</w:t>
      </w:r>
      <w:proofErr w:type="spellEnd"/>
      <w:r w:rsidRPr="00306F17">
        <w:rPr>
          <w:rFonts w:eastAsia="Times New Roman" w:cs="Times New Roman"/>
          <w:szCs w:val="24"/>
        </w:rPr>
        <w:t xml:space="preserve"> e </w:t>
      </w:r>
      <w:proofErr w:type="spellStart"/>
      <w:r w:rsidRPr="00306F17">
        <w:rPr>
          <w:rFonts w:eastAsia="Times New Roman" w:cs="Times New Roman"/>
          <w:szCs w:val="24"/>
        </w:rPr>
        <w:t>Durrësit</w:t>
      </w:r>
      <w:proofErr w:type="spellEnd"/>
      <w:r w:rsidRPr="00306F17">
        <w:rPr>
          <w:rFonts w:eastAsia="Times New Roman" w:cs="Times New Roman"/>
          <w:szCs w:val="24"/>
        </w:rPr>
        <w:t xml:space="preserve"> </w:t>
      </w:r>
      <w:proofErr w:type="spellStart"/>
      <w:r w:rsidRPr="00306F17">
        <w:rPr>
          <w:rFonts w:eastAsia="Times New Roman" w:cs="Times New Roman"/>
          <w:szCs w:val="24"/>
        </w:rPr>
        <w:t>dhe</w:t>
      </w:r>
      <w:proofErr w:type="spellEnd"/>
      <w:r w:rsidRPr="00306F17">
        <w:rPr>
          <w:rFonts w:eastAsia="Times New Roman" w:cs="Times New Roman"/>
          <w:szCs w:val="24"/>
        </w:rPr>
        <w:t xml:space="preserve"> </w:t>
      </w:r>
      <w:r w:rsidR="00C8163B" w:rsidRPr="00306F17">
        <w:rPr>
          <w:rFonts w:eastAsia="Times New Roman" w:cs="Times New Roman"/>
          <w:szCs w:val="24"/>
        </w:rPr>
        <w:t>1</w:t>
      </w:r>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NJA </w:t>
      </w:r>
      <w:proofErr w:type="spellStart"/>
      <w:r w:rsidRPr="00306F17">
        <w:rPr>
          <w:rFonts w:eastAsia="Times New Roman" w:cs="Times New Roman"/>
          <w:szCs w:val="24"/>
        </w:rPr>
        <w:t>Sukth</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cilave</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shtohen</w:t>
      </w:r>
      <w:proofErr w:type="spellEnd"/>
      <w:r w:rsidRPr="00306F17">
        <w:rPr>
          <w:rFonts w:eastAsia="Times New Roman" w:cs="Times New Roman"/>
          <w:szCs w:val="24"/>
        </w:rPr>
        <w:t xml:space="preserve"> </w:t>
      </w:r>
      <w:r w:rsidR="00274308" w:rsidRPr="00306F17">
        <w:rPr>
          <w:rFonts w:eastAsia="Times New Roman" w:cs="Times New Roman"/>
          <w:szCs w:val="24"/>
        </w:rPr>
        <w:t>3</w:t>
      </w:r>
      <w:r w:rsidRPr="00306F17">
        <w:rPr>
          <w:rFonts w:eastAsia="Times New Roman" w:cs="Times New Roman"/>
          <w:szCs w:val="24"/>
        </w:rPr>
        <w:t xml:space="preserve"> </w:t>
      </w:r>
      <w:proofErr w:type="spellStart"/>
      <w:r w:rsidRPr="00306F17">
        <w:rPr>
          <w:rFonts w:eastAsia="Times New Roman" w:cs="Times New Roman"/>
          <w:szCs w:val="24"/>
        </w:rPr>
        <w:t>kopshte</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tjera</w:t>
      </w:r>
      <w:proofErr w:type="spellEnd"/>
      <w:r w:rsidRPr="00306F17">
        <w:rPr>
          <w:rFonts w:eastAsia="Times New Roman" w:cs="Times New Roman"/>
          <w:szCs w:val="24"/>
        </w:rPr>
        <w:t xml:space="preserve"> 2 </w:t>
      </w:r>
      <w:proofErr w:type="spellStart"/>
      <w:r w:rsidRPr="00306F17">
        <w:rPr>
          <w:rFonts w:eastAsia="Times New Roman" w:cs="Times New Roman"/>
          <w:szCs w:val="24"/>
        </w:rPr>
        <w:t>në</w:t>
      </w:r>
      <w:proofErr w:type="spellEnd"/>
      <w:r w:rsidRPr="00306F17">
        <w:rPr>
          <w:rFonts w:eastAsia="Times New Roman" w:cs="Times New Roman"/>
          <w:szCs w:val="24"/>
        </w:rPr>
        <w:t xml:space="preserve"> NJA. </w:t>
      </w:r>
      <w:proofErr w:type="spellStart"/>
      <w:r w:rsidRPr="00306F17">
        <w:rPr>
          <w:rFonts w:eastAsia="Times New Roman" w:cs="Times New Roman"/>
          <w:szCs w:val="24"/>
        </w:rPr>
        <w:t>Manëz</w:t>
      </w:r>
      <w:proofErr w:type="spellEnd"/>
      <w:r w:rsidRPr="00306F17">
        <w:rPr>
          <w:rFonts w:eastAsia="Times New Roman" w:cs="Times New Roman"/>
          <w:szCs w:val="24"/>
        </w:rPr>
        <w:t xml:space="preserve"> </w:t>
      </w:r>
      <w:proofErr w:type="spellStart"/>
      <w:r w:rsidRPr="00306F17">
        <w:rPr>
          <w:rFonts w:eastAsia="Times New Roman" w:cs="Times New Roman"/>
          <w:szCs w:val="24"/>
        </w:rPr>
        <w:t>dhe</w:t>
      </w:r>
      <w:proofErr w:type="spellEnd"/>
      <w:r w:rsidRPr="00306F17">
        <w:rPr>
          <w:rFonts w:eastAsia="Times New Roman" w:cs="Times New Roman"/>
          <w:szCs w:val="24"/>
        </w:rPr>
        <w:t xml:space="preserve"> </w:t>
      </w:r>
      <w:r w:rsidR="00C8163B" w:rsidRPr="00306F17">
        <w:rPr>
          <w:rFonts w:eastAsia="Times New Roman" w:cs="Times New Roman"/>
          <w:szCs w:val="24"/>
        </w:rPr>
        <w:t>1</w:t>
      </w:r>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Nishtulla</w:t>
      </w:r>
      <w:proofErr w:type="spellEnd"/>
      <w:r w:rsidRPr="00306F17">
        <w:rPr>
          <w:rFonts w:eastAsia="Times New Roman" w:cs="Times New Roman"/>
          <w:szCs w:val="24"/>
        </w:rPr>
        <w:t xml:space="preserve"> </w:t>
      </w:r>
      <w:proofErr w:type="spellStart"/>
      <w:r w:rsidRPr="00306F17">
        <w:rPr>
          <w:rFonts w:eastAsia="Times New Roman" w:cs="Times New Roman"/>
          <w:szCs w:val="24"/>
        </w:rPr>
        <w:t>Durrës</w:t>
      </w:r>
      <w:proofErr w:type="spellEnd"/>
      <w:r w:rsidRPr="00306F17">
        <w:rPr>
          <w:rFonts w:eastAsia="Times New Roman" w:cs="Times New Roman"/>
          <w:szCs w:val="24"/>
        </w:rPr>
        <w:t xml:space="preserve"> </w:t>
      </w:r>
      <w:proofErr w:type="spellStart"/>
      <w:r w:rsidRPr="00306F17">
        <w:rPr>
          <w:rFonts w:eastAsia="Times New Roman" w:cs="Times New Roman"/>
          <w:szCs w:val="24"/>
        </w:rPr>
        <w:t>që</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takon</w:t>
      </w:r>
      <w:proofErr w:type="spellEnd"/>
      <w:r w:rsidRPr="00306F17">
        <w:rPr>
          <w:rFonts w:eastAsia="Times New Roman" w:cs="Times New Roman"/>
          <w:szCs w:val="24"/>
        </w:rPr>
        <w:t xml:space="preserve"> </w:t>
      </w:r>
      <w:proofErr w:type="spellStart"/>
      <w:r w:rsidRPr="00306F17">
        <w:rPr>
          <w:rFonts w:eastAsia="Times New Roman" w:cs="Times New Roman"/>
          <w:szCs w:val="24"/>
        </w:rPr>
        <w:t>komunitetit</w:t>
      </w:r>
      <w:proofErr w:type="spellEnd"/>
      <w:r w:rsidRPr="00306F17">
        <w:rPr>
          <w:rFonts w:eastAsia="Times New Roman" w:cs="Times New Roman"/>
          <w:szCs w:val="24"/>
        </w:rPr>
        <w:t xml:space="preserve"> Rom </w:t>
      </w:r>
      <w:proofErr w:type="spellStart"/>
      <w:r w:rsidRPr="00306F17">
        <w:rPr>
          <w:rFonts w:eastAsia="Times New Roman" w:cs="Times New Roman"/>
          <w:szCs w:val="24"/>
        </w:rPr>
        <w:t>dhe</w:t>
      </w:r>
      <w:proofErr w:type="spellEnd"/>
      <w:r w:rsidRPr="00306F17">
        <w:rPr>
          <w:rFonts w:eastAsia="Times New Roman" w:cs="Times New Roman"/>
          <w:szCs w:val="24"/>
        </w:rPr>
        <w:t xml:space="preserve"> </w:t>
      </w:r>
      <w:proofErr w:type="spellStart"/>
      <w:r w:rsidRPr="00306F17">
        <w:rPr>
          <w:rFonts w:eastAsia="Times New Roman" w:cs="Times New Roman"/>
          <w:szCs w:val="24"/>
        </w:rPr>
        <w:t>Egjiptian</w:t>
      </w:r>
      <w:proofErr w:type="spellEnd"/>
      <w:r w:rsidRPr="00306F17">
        <w:rPr>
          <w:rFonts w:eastAsia="Times New Roman" w:cs="Times New Roman"/>
          <w:szCs w:val="24"/>
        </w:rPr>
        <w:t>).</w:t>
      </w:r>
    </w:p>
    <w:p w14:paraId="6502E415" w14:textId="77777777" w:rsidR="00C8163B" w:rsidRPr="00306F17" w:rsidRDefault="00C8163B" w:rsidP="00C8163B">
      <w:pPr>
        <w:pStyle w:val="ListParagraph"/>
        <w:spacing w:line="240" w:lineRule="auto"/>
        <w:rPr>
          <w:rFonts w:eastAsia="Times New Roman" w:cs="Times New Roman"/>
          <w:szCs w:val="24"/>
        </w:rPr>
      </w:pPr>
    </w:p>
    <w:p w14:paraId="4E84A2DC" w14:textId="10C69756" w:rsidR="00CE7840" w:rsidRPr="00306F17" w:rsidRDefault="00CE7840" w:rsidP="00CE7840">
      <w:pPr>
        <w:pStyle w:val="ListParagraph"/>
        <w:numPr>
          <w:ilvl w:val="0"/>
          <w:numId w:val="226"/>
        </w:numPr>
        <w:spacing w:line="240" w:lineRule="auto"/>
        <w:rPr>
          <w:rFonts w:eastAsia="Times New Roman" w:cs="Times New Roman"/>
          <w:szCs w:val="24"/>
        </w:rPr>
      </w:pPr>
      <w:proofErr w:type="spellStart"/>
      <w:r w:rsidRPr="00306F17">
        <w:rPr>
          <w:rFonts w:eastAsia="Times New Roman" w:cs="Times New Roman"/>
          <w:szCs w:val="24"/>
        </w:rPr>
        <w:t>Raporti</w:t>
      </w:r>
      <w:proofErr w:type="spellEnd"/>
      <w:r w:rsidRPr="00306F17">
        <w:rPr>
          <w:rFonts w:eastAsia="Times New Roman" w:cs="Times New Roman"/>
          <w:szCs w:val="24"/>
        </w:rPr>
        <w:t xml:space="preserve"> </w:t>
      </w:r>
      <w:proofErr w:type="spellStart"/>
      <w:r w:rsidRPr="00306F17">
        <w:rPr>
          <w:rFonts w:eastAsia="Times New Roman" w:cs="Times New Roman"/>
          <w:szCs w:val="24"/>
        </w:rPr>
        <w:t>fëmijë</w:t>
      </w:r>
      <w:proofErr w:type="spellEnd"/>
      <w:r w:rsidRPr="00306F17">
        <w:rPr>
          <w:rFonts w:eastAsia="Times New Roman" w:cs="Times New Roman"/>
          <w:szCs w:val="24"/>
        </w:rPr>
        <w:t xml:space="preserve"> </w:t>
      </w:r>
      <w:proofErr w:type="spellStart"/>
      <w:r w:rsidRPr="00306F17">
        <w:rPr>
          <w:rFonts w:eastAsia="Times New Roman" w:cs="Times New Roman"/>
          <w:szCs w:val="24"/>
        </w:rPr>
        <w:t>për</w:t>
      </w:r>
      <w:proofErr w:type="spellEnd"/>
      <w:r w:rsidRPr="00306F17">
        <w:rPr>
          <w:rFonts w:eastAsia="Times New Roman" w:cs="Times New Roman"/>
          <w:szCs w:val="24"/>
        </w:rPr>
        <w:t xml:space="preserve"> </w:t>
      </w:r>
      <w:proofErr w:type="spellStart"/>
      <w:r w:rsidR="00BD1475">
        <w:rPr>
          <w:rFonts w:eastAsia="Times New Roman" w:cs="Times New Roman"/>
          <w:szCs w:val="24"/>
        </w:rPr>
        <w:t>mësues</w:t>
      </w:r>
      <w:proofErr w:type="spellEnd"/>
      <w:r w:rsidR="00BD1475">
        <w:rPr>
          <w:rFonts w:eastAsia="Times New Roman" w:cs="Times New Roman"/>
          <w:szCs w:val="24"/>
        </w:rPr>
        <w:t xml:space="preserve"> </w:t>
      </w:r>
      <w:r w:rsidR="008D08DF">
        <w:rPr>
          <w:rFonts w:eastAsia="Times New Roman" w:cs="Times New Roman"/>
          <w:szCs w:val="24"/>
        </w:rPr>
        <w:t>t</w:t>
      </w:r>
      <w:r w:rsidR="008D08DF" w:rsidRPr="00306F17">
        <w:rPr>
          <w:rFonts w:eastAsia="Times New Roman" w:cs="Times New Roman"/>
          <w:color w:val="000000"/>
          <w:szCs w:val="24"/>
          <w:lang w:val="sq-AL" w:eastAsia="sq-AL"/>
        </w:rPr>
        <w:t>ë</w:t>
      </w:r>
      <w:r w:rsidR="00BD1475">
        <w:rPr>
          <w:rFonts w:eastAsia="Times New Roman" w:cs="Times New Roman"/>
          <w:szCs w:val="24"/>
        </w:rPr>
        <w:t xml:space="preserve"> </w:t>
      </w:r>
      <w:proofErr w:type="spellStart"/>
      <w:r w:rsidR="00BD1475">
        <w:rPr>
          <w:rFonts w:eastAsia="Times New Roman" w:cs="Times New Roman"/>
          <w:szCs w:val="24"/>
        </w:rPr>
        <w:t>arsimit</w:t>
      </w:r>
      <w:proofErr w:type="spellEnd"/>
      <w:r w:rsidR="00BD1475">
        <w:rPr>
          <w:rFonts w:eastAsia="Times New Roman" w:cs="Times New Roman"/>
          <w:szCs w:val="24"/>
        </w:rPr>
        <w:t xml:space="preserve"> </w:t>
      </w:r>
      <w:proofErr w:type="spellStart"/>
      <w:r w:rsidR="00BD1475">
        <w:rPr>
          <w:rFonts w:eastAsia="Times New Roman" w:cs="Times New Roman"/>
          <w:szCs w:val="24"/>
        </w:rPr>
        <w:t>parashkollor</w:t>
      </w:r>
      <w:proofErr w:type="spellEnd"/>
      <w:r w:rsidRPr="00306F17">
        <w:rPr>
          <w:rFonts w:eastAsia="Times New Roman" w:cs="Times New Roman"/>
          <w:szCs w:val="24"/>
        </w:rPr>
        <w:t xml:space="preserve"> </w:t>
      </w:r>
      <w:proofErr w:type="spellStart"/>
      <w:r w:rsidRPr="00306F17">
        <w:rPr>
          <w:rFonts w:eastAsia="Times New Roman" w:cs="Times New Roman"/>
          <w:szCs w:val="24"/>
        </w:rPr>
        <w:t>për</w:t>
      </w:r>
      <w:proofErr w:type="spellEnd"/>
      <w:r w:rsidRPr="00306F17">
        <w:rPr>
          <w:rFonts w:eastAsia="Times New Roman" w:cs="Times New Roman"/>
          <w:szCs w:val="24"/>
        </w:rPr>
        <w:t xml:space="preserve"> </w:t>
      </w:r>
      <w:proofErr w:type="spellStart"/>
      <w:r w:rsidRPr="00306F17">
        <w:rPr>
          <w:rFonts w:eastAsia="Times New Roman" w:cs="Times New Roman"/>
          <w:szCs w:val="24"/>
        </w:rPr>
        <w:t>vitin</w:t>
      </w:r>
      <w:proofErr w:type="spellEnd"/>
      <w:r w:rsidRPr="00306F17">
        <w:rPr>
          <w:rFonts w:eastAsia="Times New Roman" w:cs="Times New Roman"/>
          <w:szCs w:val="24"/>
        </w:rPr>
        <w:t xml:space="preserve"> 2023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kopshtet</w:t>
      </w:r>
      <w:proofErr w:type="spellEnd"/>
      <w:r w:rsidRPr="00306F17">
        <w:rPr>
          <w:rFonts w:eastAsia="Times New Roman" w:cs="Times New Roman"/>
          <w:szCs w:val="24"/>
        </w:rPr>
        <w:t xml:space="preserve"> e </w:t>
      </w:r>
      <w:proofErr w:type="spellStart"/>
      <w:r w:rsidRPr="00306F17">
        <w:rPr>
          <w:rFonts w:eastAsia="Times New Roman" w:cs="Times New Roman"/>
          <w:szCs w:val="24"/>
        </w:rPr>
        <w:t>Bashkisë</w:t>
      </w:r>
      <w:proofErr w:type="spellEnd"/>
      <w:r w:rsidRPr="00306F17">
        <w:rPr>
          <w:rFonts w:eastAsia="Times New Roman" w:cs="Times New Roman"/>
          <w:szCs w:val="24"/>
        </w:rPr>
        <w:t xml:space="preserve"> </w:t>
      </w:r>
      <w:proofErr w:type="spellStart"/>
      <w:r w:rsidRPr="00306F17">
        <w:rPr>
          <w:rFonts w:eastAsia="Times New Roman" w:cs="Times New Roman"/>
          <w:szCs w:val="24"/>
        </w:rPr>
        <w:t>Durrës</w:t>
      </w:r>
      <w:proofErr w:type="spellEnd"/>
      <w:r w:rsidRPr="00306F17">
        <w:rPr>
          <w:rFonts w:eastAsia="Times New Roman" w:cs="Times New Roman"/>
          <w:szCs w:val="24"/>
        </w:rPr>
        <w:t xml:space="preserve"> </w:t>
      </w:r>
      <w:proofErr w:type="spellStart"/>
      <w:r w:rsidRPr="00306F17">
        <w:rPr>
          <w:rFonts w:eastAsia="Times New Roman" w:cs="Times New Roman"/>
          <w:szCs w:val="24"/>
        </w:rPr>
        <w:t>është</w:t>
      </w:r>
      <w:proofErr w:type="spellEnd"/>
      <w:r w:rsidRPr="00306F17">
        <w:rPr>
          <w:rFonts w:eastAsia="Times New Roman" w:cs="Times New Roman"/>
          <w:szCs w:val="24"/>
        </w:rPr>
        <w:t xml:space="preserve"> 18 </w:t>
      </w:r>
      <w:proofErr w:type="spellStart"/>
      <w:r w:rsidRPr="00306F17">
        <w:rPr>
          <w:rFonts w:eastAsia="Times New Roman" w:cs="Times New Roman"/>
          <w:szCs w:val="24"/>
        </w:rPr>
        <w:t>fëmijë</w:t>
      </w:r>
      <w:proofErr w:type="spellEnd"/>
      <w:r w:rsidRPr="00306F17">
        <w:rPr>
          <w:rFonts w:eastAsia="Times New Roman" w:cs="Times New Roman"/>
          <w:szCs w:val="24"/>
        </w:rPr>
        <w:t xml:space="preserve"> </w:t>
      </w:r>
      <w:proofErr w:type="spellStart"/>
      <w:r w:rsidRPr="00306F17">
        <w:rPr>
          <w:rFonts w:eastAsia="Times New Roman" w:cs="Times New Roman"/>
          <w:szCs w:val="24"/>
        </w:rPr>
        <w:t>për</w:t>
      </w:r>
      <w:proofErr w:type="spellEnd"/>
      <w:r w:rsidRPr="00306F17">
        <w:rPr>
          <w:rFonts w:eastAsia="Times New Roman" w:cs="Times New Roman"/>
          <w:szCs w:val="24"/>
        </w:rPr>
        <w:t xml:space="preserve"> </w:t>
      </w:r>
      <w:r w:rsidR="00E26149">
        <w:rPr>
          <w:rFonts w:eastAsia="Times New Roman" w:cs="Times New Roman"/>
          <w:szCs w:val="24"/>
        </w:rPr>
        <w:t xml:space="preserve">1 </w:t>
      </w:r>
      <w:proofErr w:type="spellStart"/>
      <w:r w:rsidR="00BD1475">
        <w:rPr>
          <w:rFonts w:eastAsia="Times New Roman" w:cs="Times New Roman"/>
          <w:szCs w:val="24"/>
        </w:rPr>
        <w:t>mësues</w:t>
      </w:r>
      <w:proofErr w:type="spellEnd"/>
      <w:r w:rsidR="00BD1475">
        <w:rPr>
          <w:rFonts w:eastAsia="Times New Roman" w:cs="Times New Roman"/>
          <w:szCs w:val="24"/>
        </w:rPr>
        <w:t xml:space="preserve"> </w:t>
      </w:r>
      <w:r w:rsidR="00C20C03">
        <w:rPr>
          <w:rFonts w:eastAsia="Times New Roman" w:cs="Times New Roman"/>
          <w:szCs w:val="24"/>
        </w:rPr>
        <w:t>t</w:t>
      </w:r>
      <w:r w:rsidR="00C20C03" w:rsidRPr="00306F17">
        <w:rPr>
          <w:rFonts w:eastAsia="Times New Roman" w:cs="Times New Roman"/>
          <w:color w:val="000000"/>
          <w:szCs w:val="24"/>
          <w:lang w:val="sq-AL" w:eastAsia="sq-AL"/>
        </w:rPr>
        <w:t>ë</w:t>
      </w:r>
      <w:r w:rsidR="00BD1475">
        <w:rPr>
          <w:rFonts w:eastAsia="Times New Roman" w:cs="Times New Roman"/>
          <w:szCs w:val="24"/>
        </w:rPr>
        <w:t xml:space="preserve"> </w:t>
      </w:r>
      <w:proofErr w:type="spellStart"/>
      <w:r w:rsidR="00BD1475">
        <w:rPr>
          <w:rFonts w:eastAsia="Times New Roman" w:cs="Times New Roman"/>
          <w:szCs w:val="24"/>
        </w:rPr>
        <w:t>arsimit</w:t>
      </w:r>
      <w:proofErr w:type="spellEnd"/>
      <w:r w:rsidR="00BD1475">
        <w:rPr>
          <w:rFonts w:eastAsia="Times New Roman" w:cs="Times New Roman"/>
          <w:szCs w:val="24"/>
        </w:rPr>
        <w:t xml:space="preserve"> </w:t>
      </w:r>
      <w:proofErr w:type="spellStart"/>
      <w:r w:rsidR="00BD1475">
        <w:rPr>
          <w:rFonts w:eastAsia="Times New Roman" w:cs="Times New Roman"/>
          <w:szCs w:val="24"/>
        </w:rPr>
        <w:t>parashkollor</w:t>
      </w:r>
      <w:proofErr w:type="spellEnd"/>
      <w:r w:rsidRPr="00306F17">
        <w:rPr>
          <w:rFonts w:eastAsia="Times New Roman" w:cs="Times New Roman"/>
          <w:szCs w:val="24"/>
        </w:rPr>
        <w:t xml:space="preserve">, </w:t>
      </w:r>
      <w:proofErr w:type="spellStart"/>
      <w:r w:rsidRPr="00306F17">
        <w:rPr>
          <w:rFonts w:eastAsia="Times New Roman" w:cs="Times New Roman"/>
          <w:szCs w:val="24"/>
        </w:rPr>
        <w:t>raport</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cili</w:t>
      </w:r>
      <w:proofErr w:type="spellEnd"/>
      <w:r w:rsidRPr="00306F17">
        <w:rPr>
          <w:rFonts w:eastAsia="Times New Roman" w:cs="Times New Roman"/>
          <w:szCs w:val="24"/>
        </w:rPr>
        <w:t xml:space="preserve"> </w:t>
      </w:r>
      <w:proofErr w:type="spellStart"/>
      <w:r w:rsidRPr="00306F17">
        <w:rPr>
          <w:rFonts w:eastAsia="Times New Roman" w:cs="Times New Roman"/>
          <w:szCs w:val="24"/>
        </w:rPr>
        <w:t>duhet</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mbahet</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tillë</w:t>
      </w:r>
      <w:proofErr w:type="spellEnd"/>
      <w:r w:rsidRPr="00306F17">
        <w:rPr>
          <w:rFonts w:eastAsia="Times New Roman" w:cs="Times New Roman"/>
          <w:szCs w:val="24"/>
        </w:rPr>
        <w:t xml:space="preserve"> </w:t>
      </w:r>
      <w:proofErr w:type="spellStart"/>
      <w:r w:rsidRPr="00306F17">
        <w:rPr>
          <w:rFonts w:eastAsia="Times New Roman" w:cs="Times New Roman"/>
          <w:szCs w:val="24"/>
        </w:rPr>
        <w:t>edhe</w:t>
      </w:r>
      <w:proofErr w:type="spellEnd"/>
      <w:r w:rsidRPr="00306F17">
        <w:rPr>
          <w:rFonts w:eastAsia="Times New Roman" w:cs="Times New Roman"/>
          <w:szCs w:val="24"/>
        </w:rPr>
        <w:t xml:space="preserve"> </w:t>
      </w:r>
      <w:proofErr w:type="spellStart"/>
      <w:r w:rsidRPr="00306F17">
        <w:rPr>
          <w:rFonts w:eastAsia="Times New Roman" w:cs="Times New Roman"/>
          <w:szCs w:val="24"/>
        </w:rPr>
        <w:t>për</w:t>
      </w:r>
      <w:proofErr w:type="spellEnd"/>
      <w:r w:rsidRPr="00306F17">
        <w:rPr>
          <w:rFonts w:eastAsia="Times New Roman" w:cs="Times New Roman"/>
          <w:szCs w:val="24"/>
        </w:rPr>
        <w:t xml:space="preserve"> </w:t>
      </w:r>
      <w:proofErr w:type="spellStart"/>
      <w:r w:rsidRPr="00306F17">
        <w:rPr>
          <w:rFonts w:eastAsia="Times New Roman" w:cs="Times New Roman"/>
          <w:szCs w:val="24"/>
        </w:rPr>
        <w:t>vitet</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vazhdim</w:t>
      </w:r>
      <w:proofErr w:type="spellEnd"/>
      <w:r w:rsidRPr="00306F17">
        <w:rPr>
          <w:rFonts w:eastAsia="Times New Roman" w:cs="Times New Roman"/>
          <w:szCs w:val="24"/>
        </w:rPr>
        <w:t>.</w:t>
      </w:r>
    </w:p>
    <w:p w14:paraId="5168B5F3" w14:textId="77777777" w:rsidR="00CE7840" w:rsidRPr="00306F17" w:rsidRDefault="00CE7840" w:rsidP="00CE7840">
      <w:pPr>
        <w:pStyle w:val="ListParagraph"/>
        <w:spacing w:line="240" w:lineRule="auto"/>
        <w:rPr>
          <w:rFonts w:eastAsia="Times New Roman" w:cs="Times New Roman"/>
          <w:szCs w:val="24"/>
        </w:rPr>
      </w:pPr>
    </w:p>
    <w:p w14:paraId="391917ED" w14:textId="1E3227C1" w:rsidR="00CE7840" w:rsidRPr="00306F17" w:rsidRDefault="00CE7840" w:rsidP="00CE7840">
      <w:pPr>
        <w:pStyle w:val="ListParagraph"/>
        <w:numPr>
          <w:ilvl w:val="0"/>
          <w:numId w:val="226"/>
        </w:numPr>
        <w:spacing w:line="240" w:lineRule="auto"/>
        <w:rPr>
          <w:rFonts w:eastAsia="Times New Roman" w:cs="Times New Roman"/>
          <w:szCs w:val="24"/>
        </w:rPr>
      </w:pPr>
      <w:proofErr w:type="spellStart"/>
      <w:r w:rsidRPr="00306F17">
        <w:rPr>
          <w:rFonts w:eastAsia="Times New Roman" w:cs="Times New Roman"/>
          <w:szCs w:val="24"/>
        </w:rPr>
        <w:t>Për</w:t>
      </w:r>
      <w:proofErr w:type="spellEnd"/>
      <w:r w:rsidRPr="00306F17">
        <w:rPr>
          <w:rFonts w:eastAsia="Times New Roman" w:cs="Times New Roman"/>
          <w:szCs w:val="24"/>
        </w:rPr>
        <w:t xml:space="preserve"> </w:t>
      </w:r>
      <w:proofErr w:type="spellStart"/>
      <w:r w:rsidRPr="00306F17">
        <w:rPr>
          <w:rFonts w:eastAsia="Times New Roman" w:cs="Times New Roman"/>
          <w:szCs w:val="24"/>
        </w:rPr>
        <w:t>realizimin</w:t>
      </w:r>
      <w:proofErr w:type="spellEnd"/>
      <w:r w:rsidRPr="00306F17">
        <w:rPr>
          <w:rFonts w:eastAsia="Times New Roman" w:cs="Times New Roman"/>
          <w:szCs w:val="24"/>
        </w:rPr>
        <w:t xml:space="preserve"> e </w:t>
      </w:r>
      <w:proofErr w:type="spellStart"/>
      <w:r w:rsidR="00C8163B" w:rsidRPr="00306F17">
        <w:rPr>
          <w:rFonts w:eastAsia="Times New Roman" w:cs="Times New Roman"/>
          <w:szCs w:val="24"/>
        </w:rPr>
        <w:t>sa</w:t>
      </w:r>
      <w:proofErr w:type="spellEnd"/>
      <w:r w:rsidR="00C8163B" w:rsidRPr="00306F17">
        <w:rPr>
          <w:rFonts w:eastAsia="Times New Roman" w:cs="Times New Roman"/>
          <w:szCs w:val="24"/>
        </w:rPr>
        <w:t xml:space="preserve"> </w:t>
      </w:r>
      <w:proofErr w:type="spellStart"/>
      <w:r w:rsidR="00C8163B" w:rsidRPr="00306F17">
        <w:rPr>
          <w:rFonts w:eastAsia="Times New Roman" w:cs="Times New Roman"/>
          <w:szCs w:val="24"/>
        </w:rPr>
        <w:t>m</w:t>
      </w:r>
      <w:r w:rsidR="00EA54D5" w:rsidRPr="00306F17">
        <w:rPr>
          <w:rFonts w:eastAsia="Times New Roman" w:cs="Times New Roman"/>
          <w:szCs w:val="24"/>
        </w:rPr>
        <w:t>ë</w:t>
      </w:r>
      <w:proofErr w:type="spellEnd"/>
      <w:r w:rsidR="00C8163B" w:rsidRPr="00306F17">
        <w:rPr>
          <w:rFonts w:eastAsia="Times New Roman" w:cs="Times New Roman"/>
          <w:szCs w:val="24"/>
        </w:rPr>
        <w:t xml:space="preserve"> </w:t>
      </w:r>
      <w:proofErr w:type="spellStart"/>
      <w:r w:rsidR="00C8163B" w:rsidRPr="00306F17">
        <w:rPr>
          <w:rFonts w:eastAsia="Times New Roman" w:cs="Times New Roman"/>
          <w:szCs w:val="24"/>
        </w:rPr>
        <w:t>sip</w:t>
      </w:r>
      <w:r w:rsidR="00EA54D5" w:rsidRPr="00306F17">
        <w:rPr>
          <w:rFonts w:eastAsia="Times New Roman" w:cs="Times New Roman"/>
          <w:szCs w:val="24"/>
        </w:rPr>
        <w:t>ë</w:t>
      </w:r>
      <w:r w:rsidR="00C8163B" w:rsidRPr="00306F17">
        <w:rPr>
          <w:rFonts w:eastAsia="Times New Roman" w:cs="Times New Roman"/>
          <w:szCs w:val="24"/>
        </w:rPr>
        <w:t>r</w:t>
      </w:r>
      <w:proofErr w:type="spellEnd"/>
      <w:r w:rsidR="00C8163B" w:rsidRPr="00306F17">
        <w:rPr>
          <w:rFonts w:eastAsia="Times New Roman" w:cs="Times New Roman"/>
          <w:szCs w:val="24"/>
        </w:rPr>
        <w:t>,</w:t>
      </w:r>
      <w:r w:rsidRPr="00306F17">
        <w:rPr>
          <w:rFonts w:eastAsia="Times New Roman" w:cs="Times New Roman"/>
          <w:szCs w:val="24"/>
        </w:rPr>
        <w:t xml:space="preserve"> </w:t>
      </w:r>
      <w:proofErr w:type="spellStart"/>
      <w:r w:rsidRPr="00306F17">
        <w:rPr>
          <w:rFonts w:eastAsia="Times New Roman" w:cs="Times New Roman"/>
          <w:szCs w:val="24"/>
        </w:rPr>
        <w:t>numri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punonjësve</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vitin</w:t>
      </w:r>
      <w:proofErr w:type="spellEnd"/>
      <w:r w:rsidRPr="00306F17">
        <w:rPr>
          <w:rFonts w:eastAsia="Times New Roman" w:cs="Times New Roman"/>
          <w:szCs w:val="24"/>
        </w:rPr>
        <w:t xml:space="preserve"> 2024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arsimin</w:t>
      </w:r>
      <w:proofErr w:type="spellEnd"/>
      <w:r w:rsidRPr="00306F17">
        <w:rPr>
          <w:rFonts w:eastAsia="Times New Roman" w:cs="Times New Roman"/>
          <w:szCs w:val="24"/>
        </w:rPr>
        <w:t xml:space="preserve"> </w:t>
      </w:r>
      <w:proofErr w:type="spellStart"/>
      <w:r w:rsidRPr="00306F17">
        <w:rPr>
          <w:rFonts w:eastAsia="Times New Roman" w:cs="Times New Roman"/>
          <w:szCs w:val="24"/>
        </w:rPr>
        <w:t>parashkollor</w:t>
      </w:r>
      <w:proofErr w:type="spellEnd"/>
      <w:r w:rsidRPr="00306F17">
        <w:rPr>
          <w:rFonts w:eastAsia="Times New Roman" w:cs="Times New Roman"/>
          <w:szCs w:val="24"/>
        </w:rPr>
        <w:t xml:space="preserve"> do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shtohet</w:t>
      </w:r>
      <w:proofErr w:type="spellEnd"/>
      <w:r w:rsidRPr="00306F17">
        <w:rPr>
          <w:rFonts w:eastAsia="Times New Roman" w:cs="Times New Roman"/>
          <w:szCs w:val="24"/>
        </w:rPr>
        <w:t xml:space="preserve"> me 1</w:t>
      </w:r>
      <w:r w:rsidR="00244D15">
        <w:rPr>
          <w:rFonts w:eastAsia="Times New Roman" w:cs="Times New Roman"/>
          <w:szCs w:val="24"/>
        </w:rPr>
        <w:t>4</w:t>
      </w:r>
      <w:r w:rsidRPr="00306F17">
        <w:rPr>
          <w:rFonts w:eastAsia="Times New Roman" w:cs="Times New Roman"/>
          <w:szCs w:val="24"/>
        </w:rPr>
        <w:t xml:space="preserve"> </w:t>
      </w:r>
      <w:proofErr w:type="spellStart"/>
      <w:r w:rsidRPr="00306F17">
        <w:rPr>
          <w:rFonts w:eastAsia="Times New Roman" w:cs="Times New Roman"/>
          <w:szCs w:val="24"/>
        </w:rPr>
        <w:t>punonjës</w:t>
      </w:r>
      <w:proofErr w:type="spellEnd"/>
      <w:r w:rsidR="00244D15">
        <w:rPr>
          <w:rFonts w:eastAsia="Times New Roman" w:cs="Times New Roman"/>
          <w:szCs w:val="24"/>
        </w:rPr>
        <w:t xml:space="preserve"> (7 </w:t>
      </w:r>
      <w:proofErr w:type="spellStart"/>
      <w:r w:rsidR="00244D15">
        <w:rPr>
          <w:rFonts w:eastAsia="Times New Roman" w:cs="Times New Roman"/>
          <w:szCs w:val="24"/>
        </w:rPr>
        <w:t>edukativ</w:t>
      </w:r>
      <w:proofErr w:type="spellEnd"/>
      <w:r w:rsidR="00244D15">
        <w:rPr>
          <w:rFonts w:eastAsia="Times New Roman" w:cs="Times New Roman"/>
          <w:szCs w:val="24"/>
        </w:rPr>
        <w:t xml:space="preserve"> </w:t>
      </w:r>
      <w:proofErr w:type="spellStart"/>
      <w:r w:rsidR="00244D15">
        <w:rPr>
          <w:rFonts w:eastAsia="Times New Roman" w:cs="Times New Roman"/>
          <w:szCs w:val="24"/>
        </w:rPr>
        <w:t>dhe</w:t>
      </w:r>
      <w:proofErr w:type="spellEnd"/>
      <w:r w:rsidR="00244D15">
        <w:rPr>
          <w:rFonts w:eastAsia="Times New Roman" w:cs="Times New Roman"/>
          <w:szCs w:val="24"/>
        </w:rPr>
        <w:t xml:space="preserve"> 7 </w:t>
      </w:r>
      <w:proofErr w:type="spellStart"/>
      <w:r w:rsidR="00244D15">
        <w:rPr>
          <w:rFonts w:eastAsia="Times New Roman" w:cs="Times New Roman"/>
          <w:szCs w:val="24"/>
        </w:rPr>
        <w:t>sh</w:t>
      </w:r>
      <w:r w:rsidR="00BC7733">
        <w:rPr>
          <w:rFonts w:eastAsia="Times New Roman" w:cs="Times New Roman"/>
          <w:szCs w:val="24"/>
        </w:rPr>
        <w:t>ë</w:t>
      </w:r>
      <w:r w:rsidR="00244D15">
        <w:rPr>
          <w:rFonts w:eastAsia="Times New Roman" w:cs="Times New Roman"/>
          <w:szCs w:val="24"/>
        </w:rPr>
        <w:t>rbimi</w:t>
      </w:r>
      <w:proofErr w:type="spellEnd"/>
      <w:r w:rsidR="00244D15">
        <w:rPr>
          <w:rFonts w:eastAsia="Times New Roman" w:cs="Times New Roman"/>
          <w:szCs w:val="24"/>
        </w:rPr>
        <w:t>)</w:t>
      </w:r>
      <w:r w:rsidRPr="00306F17">
        <w:rPr>
          <w:rFonts w:eastAsia="Times New Roman" w:cs="Times New Roman"/>
          <w:szCs w:val="24"/>
        </w:rPr>
        <w:t xml:space="preserve">, </w:t>
      </w:r>
      <w:proofErr w:type="spellStart"/>
      <w:r w:rsidRPr="00306F17">
        <w:rPr>
          <w:rFonts w:eastAsia="Times New Roman" w:cs="Times New Roman"/>
          <w:szCs w:val="24"/>
        </w:rPr>
        <w:t>përkatësisht</w:t>
      </w:r>
      <w:proofErr w:type="spellEnd"/>
      <w:r w:rsidRPr="00306F17">
        <w:rPr>
          <w:rFonts w:eastAsia="Times New Roman" w:cs="Times New Roman"/>
          <w:szCs w:val="24"/>
        </w:rPr>
        <w:t xml:space="preserve"> </w:t>
      </w:r>
      <w:proofErr w:type="spellStart"/>
      <w:r w:rsidRPr="00306F17">
        <w:rPr>
          <w:rFonts w:eastAsia="Times New Roman" w:cs="Times New Roman"/>
          <w:szCs w:val="24"/>
        </w:rPr>
        <w:t>si</w:t>
      </w:r>
      <w:proofErr w:type="spellEnd"/>
      <w:r w:rsidRPr="00306F17">
        <w:rPr>
          <w:rFonts w:eastAsia="Times New Roman" w:cs="Times New Roman"/>
          <w:szCs w:val="24"/>
        </w:rPr>
        <w:t xml:space="preserve"> </w:t>
      </w:r>
      <w:proofErr w:type="spellStart"/>
      <w:r w:rsidRPr="00306F17">
        <w:rPr>
          <w:rFonts w:eastAsia="Times New Roman" w:cs="Times New Roman"/>
          <w:szCs w:val="24"/>
        </w:rPr>
        <w:t>më</w:t>
      </w:r>
      <w:proofErr w:type="spellEnd"/>
      <w:r w:rsidRPr="00306F17">
        <w:rPr>
          <w:rFonts w:eastAsia="Times New Roman" w:cs="Times New Roman"/>
          <w:szCs w:val="24"/>
        </w:rPr>
        <w:t xml:space="preserve"> </w:t>
      </w:r>
      <w:proofErr w:type="spellStart"/>
      <w:r w:rsidRPr="00306F17">
        <w:rPr>
          <w:rFonts w:eastAsia="Times New Roman" w:cs="Times New Roman"/>
          <w:szCs w:val="24"/>
        </w:rPr>
        <w:t>poshtë</w:t>
      </w:r>
      <w:proofErr w:type="spellEnd"/>
      <w:r w:rsidRPr="00306F17">
        <w:rPr>
          <w:rFonts w:eastAsia="Times New Roman" w:cs="Times New Roman"/>
          <w:szCs w:val="24"/>
        </w:rPr>
        <w:t xml:space="preserve"> </w:t>
      </w:r>
      <w:proofErr w:type="spellStart"/>
      <w:r w:rsidRPr="00306F17">
        <w:rPr>
          <w:rFonts w:eastAsia="Times New Roman" w:cs="Times New Roman"/>
          <w:szCs w:val="24"/>
        </w:rPr>
        <w:t>vijon</w:t>
      </w:r>
      <w:proofErr w:type="spellEnd"/>
      <w:r w:rsidRPr="00306F17">
        <w:rPr>
          <w:rFonts w:eastAsia="Times New Roman" w:cs="Times New Roman"/>
          <w:szCs w:val="24"/>
        </w:rPr>
        <w:t>:</w:t>
      </w:r>
    </w:p>
    <w:p w14:paraId="2674589D" w14:textId="77777777" w:rsidR="00C8163B" w:rsidRPr="00306F17" w:rsidRDefault="00C8163B" w:rsidP="00C8163B">
      <w:pPr>
        <w:pStyle w:val="ListParagraph"/>
        <w:rPr>
          <w:rFonts w:eastAsia="Times New Roman" w:cs="Times New Roman"/>
          <w:szCs w:val="24"/>
        </w:rPr>
      </w:pPr>
    </w:p>
    <w:p w14:paraId="12B7A11D" w14:textId="6DA98994" w:rsidR="00CE7840" w:rsidRPr="00306F17" w:rsidRDefault="00CE7840" w:rsidP="00C8163B">
      <w:pPr>
        <w:pStyle w:val="ListParagraph"/>
        <w:numPr>
          <w:ilvl w:val="1"/>
          <w:numId w:val="226"/>
        </w:numPr>
        <w:spacing w:line="240" w:lineRule="auto"/>
        <w:rPr>
          <w:rFonts w:eastAsia="Times New Roman" w:cs="Times New Roman"/>
          <w:szCs w:val="24"/>
        </w:rPr>
      </w:pPr>
      <w:bookmarkStart w:id="23" w:name="_Hlk150858732"/>
      <w:proofErr w:type="spellStart"/>
      <w:r w:rsidRPr="00306F17">
        <w:rPr>
          <w:rFonts w:eastAsia="Times New Roman" w:cs="Times New Roman"/>
          <w:szCs w:val="24"/>
        </w:rPr>
        <w:t>Kopshti</w:t>
      </w:r>
      <w:proofErr w:type="spellEnd"/>
      <w:r w:rsidRPr="00306F17">
        <w:rPr>
          <w:rFonts w:eastAsia="Times New Roman" w:cs="Times New Roman"/>
          <w:szCs w:val="24"/>
        </w:rPr>
        <w:t xml:space="preserve"> “</w:t>
      </w:r>
      <w:proofErr w:type="spellStart"/>
      <w:r w:rsidRPr="00306F17">
        <w:rPr>
          <w:rFonts w:eastAsia="Times New Roman" w:cs="Times New Roman"/>
          <w:szCs w:val="24"/>
        </w:rPr>
        <w:t>Njazi</w:t>
      </w:r>
      <w:proofErr w:type="spellEnd"/>
      <w:r w:rsidRPr="00306F17">
        <w:rPr>
          <w:rFonts w:eastAsia="Times New Roman" w:cs="Times New Roman"/>
          <w:szCs w:val="24"/>
        </w:rPr>
        <w:t xml:space="preserve"> </w:t>
      </w:r>
      <w:proofErr w:type="spellStart"/>
      <w:r w:rsidRPr="00306F17">
        <w:rPr>
          <w:rFonts w:eastAsia="Times New Roman" w:cs="Times New Roman"/>
          <w:szCs w:val="24"/>
        </w:rPr>
        <w:t>Mastori</w:t>
      </w:r>
      <w:proofErr w:type="spellEnd"/>
      <w:r w:rsidRPr="00306F17">
        <w:rPr>
          <w:rFonts w:eastAsia="Times New Roman" w:cs="Times New Roman"/>
          <w:szCs w:val="24"/>
        </w:rPr>
        <w:t>”</w:t>
      </w:r>
      <w:bookmarkEnd w:id="23"/>
      <w:r w:rsidRPr="00306F17">
        <w:rPr>
          <w:rFonts w:eastAsia="Times New Roman" w:cs="Times New Roman"/>
          <w:szCs w:val="24"/>
        </w:rPr>
        <w:t xml:space="preserve">, NJA </w:t>
      </w:r>
      <w:proofErr w:type="spellStart"/>
      <w:r w:rsidRPr="00306F17">
        <w:rPr>
          <w:rFonts w:eastAsia="Times New Roman" w:cs="Times New Roman"/>
          <w:szCs w:val="24"/>
        </w:rPr>
        <w:t>Sukth</w:t>
      </w:r>
      <w:proofErr w:type="spellEnd"/>
      <w:r w:rsidRPr="00306F17">
        <w:rPr>
          <w:rFonts w:eastAsia="Times New Roman" w:cs="Times New Roman"/>
          <w:szCs w:val="24"/>
        </w:rPr>
        <w:t xml:space="preserve"> </w:t>
      </w:r>
      <w:proofErr w:type="spellStart"/>
      <w:r w:rsidRPr="00306F17">
        <w:rPr>
          <w:rFonts w:eastAsia="Times New Roman" w:cs="Times New Roman"/>
          <w:szCs w:val="24"/>
        </w:rPr>
        <w:t>aktualisht</w:t>
      </w:r>
      <w:proofErr w:type="spellEnd"/>
      <w:r w:rsidRPr="00306F17">
        <w:rPr>
          <w:rFonts w:eastAsia="Times New Roman" w:cs="Times New Roman"/>
          <w:szCs w:val="24"/>
        </w:rPr>
        <w:t xml:space="preserve"> me 100 </w:t>
      </w:r>
      <w:proofErr w:type="spellStart"/>
      <w:r w:rsidRPr="00306F17">
        <w:rPr>
          <w:rFonts w:eastAsia="Times New Roman" w:cs="Times New Roman"/>
          <w:szCs w:val="24"/>
        </w:rPr>
        <w:t>fëmijë</w:t>
      </w:r>
      <w:proofErr w:type="spellEnd"/>
      <w:r w:rsidRPr="00306F17">
        <w:rPr>
          <w:rFonts w:eastAsia="Times New Roman" w:cs="Times New Roman"/>
          <w:szCs w:val="24"/>
        </w:rPr>
        <w:t xml:space="preserve">, 4 </w:t>
      </w:r>
      <w:proofErr w:type="spellStart"/>
      <w:r w:rsidRPr="00306F17">
        <w:rPr>
          <w:rFonts w:eastAsia="Times New Roman" w:cs="Times New Roman"/>
          <w:szCs w:val="24"/>
        </w:rPr>
        <w:t>grupe</w:t>
      </w:r>
      <w:proofErr w:type="spellEnd"/>
      <w:r w:rsidRPr="00306F17">
        <w:rPr>
          <w:rFonts w:eastAsia="Times New Roman" w:cs="Times New Roman"/>
          <w:szCs w:val="24"/>
        </w:rPr>
        <w:t xml:space="preserve"> </w:t>
      </w:r>
      <w:proofErr w:type="spellStart"/>
      <w:r w:rsidRPr="00306F17">
        <w:rPr>
          <w:rFonts w:eastAsia="Times New Roman" w:cs="Times New Roman"/>
          <w:szCs w:val="24"/>
        </w:rPr>
        <w:t>kopshti</w:t>
      </w:r>
      <w:proofErr w:type="spellEnd"/>
      <w:r w:rsidRPr="00306F17">
        <w:rPr>
          <w:rFonts w:eastAsia="Times New Roman" w:cs="Times New Roman"/>
          <w:szCs w:val="24"/>
        </w:rPr>
        <w:t xml:space="preserve">, </w:t>
      </w:r>
      <w:proofErr w:type="spellStart"/>
      <w:r w:rsidRPr="00306F17">
        <w:rPr>
          <w:rFonts w:eastAsia="Times New Roman" w:cs="Times New Roman"/>
          <w:szCs w:val="24"/>
        </w:rPr>
        <w:t>nga</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cilët</w:t>
      </w:r>
      <w:proofErr w:type="spellEnd"/>
      <w:r w:rsidRPr="00306F17">
        <w:rPr>
          <w:rFonts w:eastAsia="Times New Roman" w:cs="Times New Roman"/>
          <w:szCs w:val="24"/>
        </w:rPr>
        <w:t xml:space="preserve"> 1 </w:t>
      </w:r>
      <w:proofErr w:type="spellStart"/>
      <w:r w:rsidRPr="00306F17">
        <w:rPr>
          <w:rFonts w:eastAsia="Times New Roman" w:cs="Times New Roman"/>
          <w:szCs w:val="24"/>
        </w:rPr>
        <w:t>grup</w:t>
      </w:r>
      <w:proofErr w:type="spellEnd"/>
      <w:r w:rsidRPr="00306F17">
        <w:rPr>
          <w:rFonts w:eastAsia="Times New Roman" w:cs="Times New Roman"/>
          <w:szCs w:val="24"/>
        </w:rPr>
        <w:t xml:space="preserve"> </w:t>
      </w:r>
      <w:proofErr w:type="spellStart"/>
      <w:r w:rsidRPr="00306F17">
        <w:rPr>
          <w:rFonts w:eastAsia="Times New Roman" w:cs="Times New Roman"/>
          <w:szCs w:val="24"/>
        </w:rPr>
        <w:t>është</w:t>
      </w:r>
      <w:proofErr w:type="spellEnd"/>
      <w:r w:rsidRPr="00306F17">
        <w:rPr>
          <w:rFonts w:eastAsia="Times New Roman" w:cs="Times New Roman"/>
          <w:szCs w:val="24"/>
        </w:rPr>
        <w:t xml:space="preserve"> me </w:t>
      </w:r>
      <w:proofErr w:type="spellStart"/>
      <w:r w:rsidRPr="00306F17">
        <w:rPr>
          <w:rFonts w:eastAsia="Times New Roman" w:cs="Times New Roman"/>
          <w:szCs w:val="24"/>
        </w:rPr>
        <w:t>ushqim</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bookmarkStart w:id="24" w:name="_Hlk150860108"/>
      <w:proofErr w:type="spellStart"/>
      <w:r w:rsidRPr="00306F17">
        <w:rPr>
          <w:rFonts w:eastAsia="Times New Roman" w:cs="Times New Roman"/>
          <w:szCs w:val="24"/>
        </w:rPr>
        <w:t>Shtator</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vitit</w:t>
      </w:r>
      <w:proofErr w:type="spellEnd"/>
      <w:r w:rsidRPr="00306F17">
        <w:rPr>
          <w:rFonts w:eastAsia="Times New Roman" w:cs="Times New Roman"/>
          <w:szCs w:val="24"/>
        </w:rPr>
        <w:t xml:space="preserve"> 2024 </w:t>
      </w:r>
      <w:bookmarkEnd w:id="24"/>
      <w:r w:rsidRPr="00306F17">
        <w:rPr>
          <w:rFonts w:eastAsia="Times New Roman" w:cs="Times New Roman"/>
          <w:szCs w:val="24"/>
        </w:rPr>
        <w:t xml:space="preserve">do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shtohet</w:t>
      </w:r>
      <w:proofErr w:type="spellEnd"/>
      <w:r w:rsidRPr="00306F17">
        <w:rPr>
          <w:rFonts w:eastAsia="Times New Roman" w:cs="Times New Roman"/>
          <w:szCs w:val="24"/>
        </w:rPr>
        <w:t xml:space="preserve"> </w:t>
      </w:r>
      <w:proofErr w:type="spellStart"/>
      <w:r w:rsidRPr="00306F17">
        <w:rPr>
          <w:rFonts w:eastAsia="Times New Roman" w:cs="Times New Roman"/>
          <w:szCs w:val="24"/>
        </w:rPr>
        <w:t>edhe</w:t>
      </w:r>
      <w:proofErr w:type="spellEnd"/>
      <w:r w:rsidRPr="00306F17">
        <w:rPr>
          <w:rFonts w:eastAsia="Times New Roman" w:cs="Times New Roman"/>
          <w:szCs w:val="24"/>
        </w:rPr>
        <w:t xml:space="preserve"> </w:t>
      </w:r>
      <w:proofErr w:type="spellStart"/>
      <w:r w:rsidRPr="00306F17">
        <w:rPr>
          <w:rFonts w:eastAsia="Times New Roman" w:cs="Times New Roman"/>
          <w:szCs w:val="24"/>
        </w:rPr>
        <w:t>një</w:t>
      </w:r>
      <w:proofErr w:type="spellEnd"/>
      <w:r w:rsidRPr="00306F17">
        <w:rPr>
          <w:rFonts w:eastAsia="Times New Roman" w:cs="Times New Roman"/>
          <w:szCs w:val="24"/>
        </w:rPr>
        <w:t xml:space="preserve"> </w:t>
      </w:r>
      <w:proofErr w:type="spellStart"/>
      <w:r w:rsidRPr="00306F17">
        <w:rPr>
          <w:rFonts w:eastAsia="Times New Roman" w:cs="Times New Roman"/>
          <w:szCs w:val="24"/>
        </w:rPr>
        <w:t>grup</w:t>
      </w:r>
      <w:proofErr w:type="spellEnd"/>
      <w:r w:rsidRPr="00306F17">
        <w:rPr>
          <w:rFonts w:eastAsia="Times New Roman" w:cs="Times New Roman"/>
          <w:szCs w:val="24"/>
        </w:rPr>
        <w:t xml:space="preserve"> </w:t>
      </w:r>
      <w:proofErr w:type="spellStart"/>
      <w:r w:rsidRPr="00306F17">
        <w:rPr>
          <w:rFonts w:eastAsia="Times New Roman" w:cs="Times New Roman"/>
          <w:szCs w:val="24"/>
        </w:rPr>
        <w:t>tjetër</w:t>
      </w:r>
      <w:proofErr w:type="spellEnd"/>
      <w:r w:rsidRPr="00306F17">
        <w:rPr>
          <w:rFonts w:eastAsia="Times New Roman" w:cs="Times New Roman"/>
          <w:szCs w:val="24"/>
        </w:rPr>
        <w:t xml:space="preserve"> me </w:t>
      </w:r>
      <w:proofErr w:type="spellStart"/>
      <w:r w:rsidRPr="00306F17">
        <w:rPr>
          <w:rFonts w:eastAsia="Times New Roman" w:cs="Times New Roman"/>
          <w:szCs w:val="24"/>
        </w:rPr>
        <w:t>ushqim</w:t>
      </w:r>
      <w:proofErr w:type="spellEnd"/>
      <w:r w:rsidRPr="00306F17">
        <w:rPr>
          <w:rFonts w:eastAsia="Times New Roman" w:cs="Times New Roman"/>
          <w:szCs w:val="24"/>
        </w:rPr>
        <w:t xml:space="preserve">, </w:t>
      </w:r>
      <w:proofErr w:type="spellStart"/>
      <w:r w:rsidRPr="00306F17">
        <w:rPr>
          <w:rFonts w:eastAsia="Times New Roman" w:cs="Times New Roman"/>
          <w:szCs w:val="24"/>
        </w:rPr>
        <w:t>pra</w:t>
      </w:r>
      <w:proofErr w:type="spellEnd"/>
      <w:r w:rsidRPr="00306F17">
        <w:rPr>
          <w:rFonts w:eastAsia="Times New Roman" w:cs="Times New Roman"/>
          <w:szCs w:val="24"/>
        </w:rPr>
        <w:t xml:space="preserve"> do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shtohet</w:t>
      </w:r>
      <w:proofErr w:type="spellEnd"/>
      <w:r w:rsidRPr="00306F17">
        <w:rPr>
          <w:rFonts w:eastAsia="Times New Roman" w:cs="Times New Roman"/>
          <w:szCs w:val="24"/>
        </w:rPr>
        <w:t xml:space="preserve"> 1 </w:t>
      </w:r>
      <w:proofErr w:type="spellStart"/>
      <w:r w:rsidRPr="00306F17">
        <w:rPr>
          <w:rFonts w:eastAsia="Times New Roman" w:cs="Times New Roman"/>
          <w:szCs w:val="24"/>
        </w:rPr>
        <w:t>punonjës</w:t>
      </w:r>
      <w:proofErr w:type="spellEnd"/>
      <w:r w:rsidRPr="00306F17">
        <w:rPr>
          <w:rFonts w:eastAsia="Times New Roman" w:cs="Times New Roman"/>
          <w:szCs w:val="24"/>
        </w:rPr>
        <w:t xml:space="preserve"> </w:t>
      </w:r>
      <w:proofErr w:type="spellStart"/>
      <w:r w:rsidRPr="00306F17">
        <w:rPr>
          <w:rFonts w:eastAsia="Times New Roman" w:cs="Times New Roman"/>
          <w:szCs w:val="24"/>
        </w:rPr>
        <w:t>edukativ</w:t>
      </w:r>
      <w:proofErr w:type="spellEnd"/>
      <w:r w:rsidRPr="00306F17">
        <w:rPr>
          <w:rFonts w:eastAsia="Times New Roman" w:cs="Times New Roman"/>
          <w:szCs w:val="24"/>
        </w:rPr>
        <w:t>.</w:t>
      </w:r>
    </w:p>
    <w:p w14:paraId="29AC89FD" w14:textId="40AFA7A9" w:rsidR="00CE7840" w:rsidRPr="00306F17" w:rsidRDefault="00CE7840" w:rsidP="00C8163B">
      <w:pPr>
        <w:pStyle w:val="ListParagraph"/>
        <w:numPr>
          <w:ilvl w:val="1"/>
          <w:numId w:val="226"/>
        </w:numPr>
        <w:spacing w:line="240" w:lineRule="auto"/>
        <w:rPr>
          <w:rFonts w:eastAsia="Times New Roman" w:cs="Times New Roman"/>
          <w:szCs w:val="24"/>
        </w:rPr>
      </w:pPr>
      <w:bookmarkStart w:id="25" w:name="_Hlk150858751"/>
      <w:proofErr w:type="spellStart"/>
      <w:r w:rsidRPr="00306F17">
        <w:rPr>
          <w:rFonts w:eastAsia="Times New Roman" w:cs="Times New Roman"/>
          <w:szCs w:val="24"/>
        </w:rPr>
        <w:t>Kopshti</w:t>
      </w:r>
      <w:proofErr w:type="spellEnd"/>
      <w:r w:rsidRPr="00306F17">
        <w:rPr>
          <w:rFonts w:eastAsia="Times New Roman" w:cs="Times New Roman"/>
          <w:szCs w:val="24"/>
        </w:rPr>
        <w:t xml:space="preserve"> “Isuf Ferra” </w:t>
      </w:r>
      <w:proofErr w:type="spellStart"/>
      <w:r w:rsidRPr="00306F17">
        <w:rPr>
          <w:rFonts w:eastAsia="Times New Roman" w:cs="Times New Roman"/>
          <w:szCs w:val="24"/>
        </w:rPr>
        <w:t>Nishtulla</w:t>
      </w:r>
      <w:proofErr w:type="spellEnd"/>
      <w:r w:rsidRPr="00306F17">
        <w:rPr>
          <w:rFonts w:eastAsia="Times New Roman" w:cs="Times New Roman"/>
          <w:szCs w:val="24"/>
        </w:rPr>
        <w:t xml:space="preserve"> </w:t>
      </w:r>
      <w:proofErr w:type="spellStart"/>
      <w:r w:rsidRPr="00306F17">
        <w:rPr>
          <w:rFonts w:eastAsia="Times New Roman" w:cs="Times New Roman"/>
          <w:szCs w:val="24"/>
        </w:rPr>
        <w:t>Durrës</w:t>
      </w:r>
      <w:proofErr w:type="spellEnd"/>
      <w:r w:rsidRPr="00306F17">
        <w:rPr>
          <w:rFonts w:eastAsia="Times New Roman" w:cs="Times New Roman"/>
          <w:szCs w:val="24"/>
        </w:rPr>
        <w:t xml:space="preserve">, </w:t>
      </w:r>
      <w:bookmarkEnd w:id="25"/>
      <w:proofErr w:type="spellStart"/>
      <w:r w:rsidRPr="00306F17">
        <w:rPr>
          <w:rFonts w:eastAsia="Times New Roman" w:cs="Times New Roman"/>
          <w:szCs w:val="24"/>
        </w:rPr>
        <w:t>Ndërtim</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ri</w:t>
      </w:r>
      <w:proofErr w:type="spellEnd"/>
      <w:r w:rsidRPr="00306F17">
        <w:rPr>
          <w:rFonts w:eastAsia="Times New Roman" w:cs="Times New Roman"/>
          <w:szCs w:val="24"/>
        </w:rPr>
        <w:t xml:space="preserve"> </w:t>
      </w:r>
      <w:proofErr w:type="spellStart"/>
      <w:r w:rsidRPr="00306F17">
        <w:rPr>
          <w:rFonts w:eastAsia="Times New Roman" w:cs="Times New Roman"/>
          <w:szCs w:val="24"/>
        </w:rPr>
        <w:t>nga</w:t>
      </w:r>
      <w:proofErr w:type="spellEnd"/>
      <w:r w:rsidRPr="00306F17">
        <w:rPr>
          <w:rFonts w:eastAsia="Times New Roman" w:cs="Times New Roman"/>
          <w:szCs w:val="24"/>
        </w:rPr>
        <w:t xml:space="preserve"> </w:t>
      </w:r>
      <w:proofErr w:type="spellStart"/>
      <w:r w:rsidRPr="00306F17">
        <w:rPr>
          <w:rFonts w:eastAsia="Times New Roman" w:cs="Times New Roman"/>
          <w:szCs w:val="24"/>
        </w:rPr>
        <w:t>fondet</w:t>
      </w:r>
      <w:proofErr w:type="spellEnd"/>
      <w:r w:rsidRPr="00306F17">
        <w:rPr>
          <w:rFonts w:eastAsia="Times New Roman" w:cs="Times New Roman"/>
          <w:szCs w:val="24"/>
        </w:rPr>
        <w:t xml:space="preserve"> e </w:t>
      </w:r>
      <w:proofErr w:type="spellStart"/>
      <w:r w:rsidRPr="00306F17">
        <w:rPr>
          <w:rFonts w:eastAsia="Times New Roman" w:cs="Times New Roman"/>
          <w:szCs w:val="24"/>
        </w:rPr>
        <w:t>rindërtimit</w:t>
      </w:r>
      <w:proofErr w:type="spellEnd"/>
      <w:r w:rsidRPr="00306F17">
        <w:rPr>
          <w:rFonts w:eastAsia="Times New Roman" w:cs="Times New Roman"/>
          <w:szCs w:val="24"/>
        </w:rPr>
        <w:t xml:space="preserve"> (UNDP), </w:t>
      </w:r>
      <w:proofErr w:type="spellStart"/>
      <w:r w:rsidRPr="00306F17">
        <w:rPr>
          <w:rFonts w:eastAsia="Times New Roman" w:cs="Times New Roman"/>
          <w:szCs w:val="24"/>
        </w:rPr>
        <w:t>aktualisht</w:t>
      </w:r>
      <w:proofErr w:type="spellEnd"/>
      <w:r w:rsidRPr="00306F17">
        <w:rPr>
          <w:rFonts w:eastAsia="Times New Roman" w:cs="Times New Roman"/>
          <w:szCs w:val="24"/>
        </w:rPr>
        <w:t xml:space="preserve"> ka 60 </w:t>
      </w:r>
      <w:proofErr w:type="spellStart"/>
      <w:r w:rsidRPr="00306F17">
        <w:rPr>
          <w:rFonts w:eastAsia="Times New Roman" w:cs="Times New Roman"/>
          <w:szCs w:val="24"/>
        </w:rPr>
        <w:t>fëmijë</w:t>
      </w:r>
      <w:proofErr w:type="spellEnd"/>
      <w:r w:rsidRPr="00306F17">
        <w:rPr>
          <w:rFonts w:eastAsia="Times New Roman" w:cs="Times New Roman"/>
          <w:szCs w:val="24"/>
        </w:rPr>
        <w:t xml:space="preserve">, 3 </w:t>
      </w:r>
      <w:proofErr w:type="spellStart"/>
      <w:r w:rsidRPr="00306F17">
        <w:rPr>
          <w:rFonts w:eastAsia="Times New Roman" w:cs="Times New Roman"/>
          <w:szCs w:val="24"/>
        </w:rPr>
        <w:t>grupe</w:t>
      </w:r>
      <w:proofErr w:type="spellEnd"/>
      <w:r w:rsidRPr="00306F17">
        <w:rPr>
          <w:rFonts w:eastAsia="Times New Roman" w:cs="Times New Roman"/>
          <w:szCs w:val="24"/>
        </w:rPr>
        <w:t xml:space="preserve"> </w:t>
      </w:r>
      <w:proofErr w:type="spellStart"/>
      <w:r w:rsidRPr="00306F17">
        <w:rPr>
          <w:rFonts w:eastAsia="Times New Roman" w:cs="Times New Roman"/>
          <w:szCs w:val="24"/>
        </w:rPr>
        <w:t>kopshti</w:t>
      </w:r>
      <w:proofErr w:type="spellEnd"/>
      <w:r w:rsidRPr="00306F17">
        <w:rPr>
          <w:rFonts w:eastAsia="Times New Roman" w:cs="Times New Roman"/>
          <w:szCs w:val="24"/>
        </w:rPr>
        <w:t xml:space="preserve">. </w:t>
      </w:r>
      <w:bookmarkStart w:id="26" w:name="_Hlk150860146"/>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00BC7733">
        <w:rPr>
          <w:rFonts w:eastAsia="Times New Roman" w:cs="Times New Roman"/>
          <w:szCs w:val="24"/>
        </w:rPr>
        <w:t>prill</w:t>
      </w:r>
      <w:proofErr w:type="spellEnd"/>
      <w:r w:rsidRPr="00306F17">
        <w:rPr>
          <w:rFonts w:eastAsia="Times New Roman" w:cs="Times New Roman"/>
          <w:szCs w:val="24"/>
        </w:rPr>
        <w:t xml:space="preserve"> 2024 </w:t>
      </w:r>
      <w:bookmarkEnd w:id="26"/>
      <w:r w:rsidRPr="00306F17">
        <w:rPr>
          <w:rFonts w:eastAsia="Times New Roman" w:cs="Times New Roman"/>
          <w:szCs w:val="24"/>
        </w:rPr>
        <w:t xml:space="preserve">do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kthehet</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kopësht</w:t>
      </w:r>
      <w:proofErr w:type="spellEnd"/>
      <w:r w:rsidRPr="00306F17">
        <w:rPr>
          <w:rFonts w:eastAsia="Times New Roman" w:cs="Times New Roman"/>
          <w:szCs w:val="24"/>
        </w:rPr>
        <w:t xml:space="preserve"> me </w:t>
      </w:r>
      <w:proofErr w:type="spellStart"/>
      <w:r w:rsidRPr="00306F17">
        <w:rPr>
          <w:rFonts w:eastAsia="Times New Roman" w:cs="Times New Roman"/>
          <w:szCs w:val="24"/>
        </w:rPr>
        <w:t>ushqim</w:t>
      </w:r>
      <w:proofErr w:type="spellEnd"/>
      <w:r w:rsidRPr="00306F17">
        <w:rPr>
          <w:rFonts w:eastAsia="Times New Roman" w:cs="Times New Roman"/>
          <w:szCs w:val="24"/>
        </w:rPr>
        <w:t xml:space="preserve"> </w:t>
      </w:r>
      <w:proofErr w:type="spellStart"/>
      <w:r w:rsidRPr="00306F17">
        <w:rPr>
          <w:rFonts w:eastAsia="Times New Roman" w:cs="Times New Roman"/>
          <w:szCs w:val="24"/>
        </w:rPr>
        <w:t>fillimisht</w:t>
      </w:r>
      <w:proofErr w:type="spellEnd"/>
      <w:r w:rsidRPr="00306F17">
        <w:rPr>
          <w:rFonts w:eastAsia="Times New Roman" w:cs="Times New Roman"/>
          <w:szCs w:val="24"/>
        </w:rPr>
        <w:t xml:space="preserve"> </w:t>
      </w:r>
      <w:proofErr w:type="spellStart"/>
      <w:r w:rsidRPr="00306F17">
        <w:rPr>
          <w:rFonts w:eastAsia="Times New Roman" w:cs="Times New Roman"/>
          <w:szCs w:val="24"/>
        </w:rPr>
        <w:t>njëri</w:t>
      </w:r>
      <w:proofErr w:type="spellEnd"/>
      <w:r w:rsidRPr="00306F17">
        <w:rPr>
          <w:rFonts w:eastAsia="Times New Roman" w:cs="Times New Roman"/>
          <w:szCs w:val="24"/>
        </w:rPr>
        <w:t xml:space="preserve"> </w:t>
      </w:r>
      <w:proofErr w:type="spellStart"/>
      <w:r w:rsidRPr="00306F17">
        <w:rPr>
          <w:rFonts w:eastAsia="Times New Roman" w:cs="Times New Roman"/>
          <w:szCs w:val="24"/>
        </w:rPr>
        <w:t>nga</w:t>
      </w:r>
      <w:proofErr w:type="spellEnd"/>
      <w:r w:rsidRPr="00306F17">
        <w:rPr>
          <w:rFonts w:eastAsia="Times New Roman" w:cs="Times New Roman"/>
          <w:szCs w:val="24"/>
        </w:rPr>
        <w:t xml:space="preserve"> </w:t>
      </w:r>
      <w:proofErr w:type="spellStart"/>
      <w:r w:rsidRPr="00306F17">
        <w:rPr>
          <w:rFonts w:eastAsia="Times New Roman" w:cs="Times New Roman"/>
          <w:szCs w:val="24"/>
        </w:rPr>
        <w:t>grupet</w:t>
      </w:r>
      <w:proofErr w:type="spellEnd"/>
      <w:r w:rsidRPr="00306F17">
        <w:rPr>
          <w:rFonts w:eastAsia="Times New Roman" w:cs="Times New Roman"/>
          <w:szCs w:val="24"/>
        </w:rPr>
        <w:t xml:space="preserve"> </w:t>
      </w:r>
      <w:proofErr w:type="spellStart"/>
      <w:r w:rsidRPr="00306F17">
        <w:rPr>
          <w:rFonts w:eastAsia="Times New Roman" w:cs="Times New Roman"/>
          <w:szCs w:val="24"/>
        </w:rPr>
        <w:t>dhe</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vitin</w:t>
      </w:r>
      <w:proofErr w:type="spellEnd"/>
      <w:r w:rsidRPr="00306F17">
        <w:rPr>
          <w:rFonts w:eastAsia="Times New Roman" w:cs="Times New Roman"/>
          <w:szCs w:val="24"/>
        </w:rPr>
        <w:t xml:space="preserve"> 2025 </w:t>
      </w:r>
      <w:proofErr w:type="spellStart"/>
      <w:r w:rsidRPr="00306F17">
        <w:rPr>
          <w:rFonts w:eastAsia="Times New Roman" w:cs="Times New Roman"/>
          <w:szCs w:val="24"/>
        </w:rPr>
        <w:t>edhe</w:t>
      </w:r>
      <w:proofErr w:type="spellEnd"/>
      <w:r w:rsidRPr="00306F17">
        <w:rPr>
          <w:rFonts w:eastAsia="Times New Roman" w:cs="Times New Roman"/>
          <w:szCs w:val="24"/>
        </w:rPr>
        <w:t xml:space="preserve"> </w:t>
      </w:r>
      <w:proofErr w:type="spellStart"/>
      <w:r w:rsidRPr="00306F17">
        <w:rPr>
          <w:rFonts w:eastAsia="Times New Roman" w:cs="Times New Roman"/>
          <w:szCs w:val="24"/>
        </w:rPr>
        <w:t>grupi</w:t>
      </w:r>
      <w:proofErr w:type="spellEnd"/>
      <w:r w:rsidRPr="00306F17">
        <w:rPr>
          <w:rFonts w:eastAsia="Times New Roman" w:cs="Times New Roman"/>
          <w:szCs w:val="24"/>
        </w:rPr>
        <w:t xml:space="preserve"> </w:t>
      </w:r>
      <w:proofErr w:type="spellStart"/>
      <w:r w:rsidRPr="00306F17">
        <w:rPr>
          <w:rFonts w:eastAsia="Times New Roman" w:cs="Times New Roman"/>
          <w:szCs w:val="24"/>
        </w:rPr>
        <w:t>tjetër</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varësi</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kërkesave</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komunitetit</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00BC7733">
        <w:rPr>
          <w:rFonts w:eastAsia="Times New Roman" w:cs="Times New Roman"/>
          <w:szCs w:val="24"/>
        </w:rPr>
        <w:t xml:space="preserve"> </w:t>
      </w:r>
      <w:proofErr w:type="spellStart"/>
      <w:r w:rsidR="00BC7733">
        <w:rPr>
          <w:rFonts w:eastAsia="Times New Roman" w:cs="Times New Roman"/>
          <w:szCs w:val="24"/>
        </w:rPr>
        <w:t>prill</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vitit</w:t>
      </w:r>
      <w:proofErr w:type="spellEnd"/>
      <w:r w:rsidRPr="00306F17">
        <w:rPr>
          <w:rFonts w:eastAsia="Times New Roman" w:cs="Times New Roman"/>
          <w:szCs w:val="24"/>
        </w:rPr>
        <w:t xml:space="preserve"> 2024 do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shtohen</w:t>
      </w:r>
      <w:proofErr w:type="spellEnd"/>
      <w:r w:rsidRPr="00306F17">
        <w:rPr>
          <w:rFonts w:eastAsia="Times New Roman" w:cs="Times New Roman"/>
          <w:szCs w:val="24"/>
        </w:rPr>
        <w:t xml:space="preserve"> </w:t>
      </w:r>
      <w:bookmarkStart w:id="27" w:name="_Hlk150858765"/>
      <w:r w:rsidRPr="00306F17">
        <w:rPr>
          <w:rFonts w:eastAsia="Times New Roman" w:cs="Times New Roman"/>
          <w:szCs w:val="24"/>
        </w:rPr>
        <w:t xml:space="preserve">2 </w:t>
      </w:r>
      <w:proofErr w:type="spellStart"/>
      <w:r w:rsidRPr="00306F17">
        <w:rPr>
          <w:rFonts w:eastAsia="Times New Roman" w:cs="Times New Roman"/>
          <w:szCs w:val="24"/>
        </w:rPr>
        <w:t>punonjës</w:t>
      </w:r>
      <w:proofErr w:type="spellEnd"/>
      <w:r w:rsidRPr="00306F17">
        <w:rPr>
          <w:rFonts w:eastAsia="Times New Roman" w:cs="Times New Roman"/>
          <w:szCs w:val="24"/>
        </w:rPr>
        <w:t xml:space="preserve"> </w:t>
      </w:r>
      <w:proofErr w:type="spellStart"/>
      <w:r w:rsidRPr="00306F17">
        <w:rPr>
          <w:rFonts w:eastAsia="Times New Roman" w:cs="Times New Roman"/>
          <w:szCs w:val="24"/>
        </w:rPr>
        <w:t>edukativ</w:t>
      </w:r>
      <w:proofErr w:type="spellEnd"/>
      <w:r w:rsidRPr="00306F17">
        <w:rPr>
          <w:rFonts w:eastAsia="Times New Roman" w:cs="Times New Roman"/>
          <w:szCs w:val="24"/>
        </w:rPr>
        <w:t xml:space="preserve"> (1 </w:t>
      </w:r>
      <w:proofErr w:type="spellStart"/>
      <w:r w:rsidRPr="00306F17">
        <w:rPr>
          <w:rFonts w:eastAsia="Times New Roman" w:cs="Times New Roman"/>
          <w:szCs w:val="24"/>
        </w:rPr>
        <w:t>drejtues</w:t>
      </w:r>
      <w:proofErr w:type="spellEnd"/>
      <w:r w:rsidRPr="00306F17">
        <w:rPr>
          <w:rFonts w:eastAsia="Times New Roman" w:cs="Times New Roman"/>
          <w:szCs w:val="24"/>
        </w:rPr>
        <w:t xml:space="preserve">) </w:t>
      </w:r>
      <w:proofErr w:type="spellStart"/>
      <w:r w:rsidRPr="00306F17">
        <w:rPr>
          <w:rFonts w:eastAsia="Times New Roman" w:cs="Times New Roman"/>
          <w:szCs w:val="24"/>
        </w:rPr>
        <w:t>dhe</w:t>
      </w:r>
      <w:proofErr w:type="spellEnd"/>
      <w:r w:rsidRPr="00306F17">
        <w:rPr>
          <w:rFonts w:eastAsia="Times New Roman" w:cs="Times New Roman"/>
          <w:szCs w:val="24"/>
        </w:rPr>
        <w:t xml:space="preserve"> 3 </w:t>
      </w:r>
      <w:proofErr w:type="spellStart"/>
      <w:r w:rsidRPr="00306F17">
        <w:rPr>
          <w:rFonts w:eastAsia="Times New Roman" w:cs="Times New Roman"/>
          <w:szCs w:val="24"/>
        </w:rPr>
        <w:t>punonjës</w:t>
      </w:r>
      <w:proofErr w:type="spellEnd"/>
      <w:r w:rsidRPr="00306F17">
        <w:rPr>
          <w:rFonts w:eastAsia="Times New Roman" w:cs="Times New Roman"/>
          <w:szCs w:val="24"/>
        </w:rPr>
        <w:t xml:space="preserve"> </w:t>
      </w:r>
      <w:proofErr w:type="spellStart"/>
      <w:r w:rsidRPr="00306F17">
        <w:rPr>
          <w:rFonts w:eastAsia="Times New Roman" w:cs="Times New Roman"/>
          <w:szCs w:val="24"/>
        </w:rPr>
        <w:t>ndihmës</w:t>
      </w:r>
      <w:proofErr w:type="spellEnd"/>
      <w:r w:rsidRPr="00306F17">
        <w:rPr>
          <w:rFonts w:eastAsia="Times New Roman" w:cs="Times New Roman"/>
          <w:szCs w:val="24"/>
        </w:rPr>
        <w:t xml:space="preserve"> (1 </w:t>
      </w:r>
      <w:proofErr w:type="spellStart"/>
      <w:r w:rsidRPr="00306F17">
        <w:rPr>
          <w:rFonts w:eastAsia="Times New Roman" w:cs="Times New Roman"/>
          <w:szCs w:val="24"/>
        </w:rPr>
        <w:t>kuzhinier</w:t>
      </w:r>
      <w:proofErr w:type="spellEnd"/>
      <w:r w:rsidRPr="00306F17">
        <w:rPr>
          <w:rFonts w:eastAsia="Times New Roman" w:cs="Times New Roman"/>
          <w:szCs w:val="24"/>
        </w:rPr>
        <w:t xml:space="preserve">, 1 </w:t>
      </w:r>
      <w:proofErr w:type="spellStart"/>
      <w:r w:rsidRPr="00306F17">
        <w:rPr>
          <w:rFonts w:eastAsia="Times New Roman" w:cs="Times New Roman"/>
          <w:szCs w:val="24"/>
        </w:rPr>
        <w:t>nd</w:t>
      </w:r>
      <w:proofErr w:type="spellEnd"/>
      <w:r w:rsidRPr="00306F17">
        <w:rPr>
          <w:rFonts w:eastAsia="Times New Roman" w:cs="Times New Roman"/>
          <w:szCs w:val="24"/>
        </w:rPr>
        <w:t>/</w:t>
      </w:r>
      <w:proofErr w:type="spellStart"/>
      <w:r w:rsidRPr="00306F17">
        <w:rPr>
          <w:rFonts w:eastAsia="Times New Roman" w:cs="Times New Roman"/>
          <w:szCs w:val="24"/>
        </w:rPr>
        <w:t>kuzhinier</w:t>
      </w:r>
      <w:proofErr w:type="spellEnd"/>
      <w:r w:rsidRPr="00306F17">
        <w:rPr>
          <w:rFonts w:eastAsia="Times New Roman" w:cs="Times New Roman"/>
          <w:szCs w:val="24"/>
        </w:rPr>
        <w:t xml:space="preserve"> </w:t>
      </w:r>
      <w:proofErr w:type="spellStart"/>
      <w:r w:rsidRPr="00306F17">
        <w:rPr>
          <w:rFonts w:eastAsia="Times New Roman" w:cs="Times New Roman"/>
          <w:szCs w:val="24"/>
        </w:rPr>
        <w:t>dhe</w:t>
      </w:r>
      <w:proofErr w:type="spellEnd"/>
      <w:r w:rsidRPr="00306F17">
        <w:rPr>
          <w:rFonts w:eastAsia="Times New Roman" w:cs="Times New Roman"/>
          <w:szCs w:val="24"/>
        </w:rPr>
        <w:t xml:space="preserve"> 1 </w:t>
      </w:r>
      <w:proofErr w:type="spellStart"/>
      <w:r w:rsidRPr="00306F17">
        <w:rPr>
          <w:rFonts w:eastAsia="Times New Roman" w:cs="Times New Roman"/>
          <w:szCs w:val="24"/>
        </w:rPr>
        <w:t>sanitare</w:t>
      </w:r>
      <w:proofErr w:type="spellEnd"/>
      <w:r w:rsidRPr="00306F17">
        <w:rPr>
          <w:rFonts w:eastAsia="Times New Roman" w:cs="Times New Roman"/>
          <w:szCs w:val="24"/>
        </w:rPr>
        <w:t>).</w:t>
      </w:r>
    </w:p>
    <w:p w14:paraId="5B366814" w14:textId="64715E44" w:rsidR="00CE7840" w:rsidRPr="00306F17" w:rsidRDefault="00CE7840" w:rsidP="00C8163B">
      <w:pPr>
        <w:pStyle w:val="ListParagraph"/>
        <w:numPr>
          <w:ilvl w:val="1"/>
          <w:numId w:val="226"/>
        </w:numPr>
        <w:spacing w:line="240" w:lineRule="auto"/>
        <w:rPr>
          <w:rFonts w:eastAsia="Times New Roman" w:cs="Times New Roman"/>
          <w:szCs w:val="24"/>
        </w:rPr>
      </w:pPr>
      <w:bookmarkStart w:id="28" w:name="_Hlk150858790"/>
      <w:bookmarkEnd w:id="27"/>
      <w:proofErr w:type="spellStart"/>
      <w:r w:rsidRPr="00306F17">
        <w:rPr>
          <w:rFonts w:eastAsia="Times New Roman" w:cs="Times New Roman"/>
          <w:szCs w:val="24"/>
        </w:rPr>
        <w:t>Kopshti</w:t>
      </w:r>
      <w:proofErr w:type="spellEnd"/>
      <w:r w:rsidRPr="00306F17">
        <w:rPr>
          <w:rFonts w:eastAsia="Times New Roman" w:cs="Times New Roman"/>
          <w:szCs w:val="24"/>
        </w:rPr>
        <w:t xml:space="preserve"> “</w:t>
      </w:r>
      <w:proofErr w:type="spellStart"/>
      <w:r w:rsidRPr="00306F17">
        <w:rPr>
          <w:rFonts w:eastAsia="Times New Roman" w:cs="Times New Roman"/>
          <w:szCs w:val="24"/>
        </w:rPr>
        <w:t>Zyber</w:t>
      </w:r>
      <w:proofErr w:type="spellEnd"/>
      <w:r w:rsidRPr="00306F17">
        <w:rPr>
          <w:rFonts w:eastAsia="Times New Roman" w:cs="Times New Roman"/>
          <w:szCs w:val="24"/>
        </w:rPr>
        <w:t xml:space="preserve"> Sallaku” </w:t>
      </w:r>
      <w:proofErr w:type="spellStart"/>
      <w:r w:rsidRPr="00306F17">
        <w:rPr>
          <w:rFonts w:eastAsia="Times New Roman" w:cs="Times New Roman"/>
          <w:szCs w:val="24"/>
        </w:rPr>
        <w:t>Kuçok</w:t>
      </w:r>
      <w:proofErr w:type="spellEnd"/>
      <w:r w:rsidRPr="00306F17">
        <w:rPr>
          <w:rFonts w:eastAsia="Times New Roman" w:cs="Times New Roman"/>
          <w:szCs w:val="24"/>
        </w:rPr>
        <w:t xml:space="preserve">, NJA </w:t>
      </w:r>
      <w:proofErr w:type="spellStart"/>
      <w:r w:rsidRPr="00306F17">
        <w:rPr>
          <w:rFonts w:eastAsia="Times New Roman" w:cs="Times New Roman"/>
          <w:szCs w:val="24"/>
        </w:rPr>
        <w:t>Manëz</w:t>
      </w:r>
      <w:bookmarkEnd w:id="28"/>
      <w:proofErr w:type="spellEnd"/>
      <w:r w:rsidRPr="00306F17">
        <w:rPr>
          <w:rFonts w:eastAsia="Times New Roman" w:cs="Times New Roman"/>
          <w:szCs w:val="24"/>
        </w:rPr>
        <w:t xml:space="preserve">, ka 60 </w:t>
      </w:r>
      <w:proofErr w:type="spellStart"/>
      <w:r w:rsidRPr="00306F17">
        <w:rPr>
          <w:rFonts w:eastAsia="Times New Roman" w:cs="Times New Roman"/>
          <w:szCs w:val="24"/>
        </w:rPr>
        <w:t>fëmijë</w:t>
      </w:r>
      <w:proofErr w:type="spellEnd"/>
      <w:r w:rsidRPr="00306F17">
        <w:rPr>
          <w:rFonts w:eastAsia="Times New Roman" w:cs="Times New Roman"/>
          <w:szCs w:val="24"/>
        </w:rPr>
        <w:t xml:space="preserve">, 3 </w:t>
      </w:r>
      <w:proofErr w:type="spellStart"/>
      <w:r w:rsidRPr="00306F17">
        <w:rPr>
          <w:rFonts w:eastAsia="Times New Roman" w:cs="Times New Roman"/>
          <w:szCs w:val="24"/>
        </w:rPr>
        <w:t>grupe</w:t>
      </w:r>
      <w:proofErr w:type="spellEnd"/>
      <w:r w:rsidRPr="00306F17">
        <w:rPr>
          <w:rFonts w:eastAsia="Times New Roman" w:cs="Times New Roman"/>
          <w:szCs w:val="24"/>
        </w:rPr>
        <w:t xml:space="preserve"> </w:t>
      </w:r>
      <w:proofErr w:type="spellStart"/>
      <w:r w:rsidRPr="00306F17">
        <w:rPr>
          <w:rFonts w:eastAsia="Times New Roman" w:cs="Times New Roman"/>
          <w:szCs w:val="24"/>
        </w:rPr>
        <w:t>kopshti</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bookmarkStart w:id="29" w:name="_Hlk150860198"/>
      <w:r w:rsidR="00C8163B" w:rsidRPr="00306F17">
        <w:rPr>
          <w:rFonts w:eastAsia="Times New Roman" w:cs="Times New Roman"/>
          <w:szCs w:val="24"/>
        </w:rPr>
        <w:t>P</w:t>
      </w:r>
      <w:r w:rsidRPr="00306F17">
        <w:rPr>
          <w:rFonts w:eastAsia="Times New Roman" w:cs="Times New Roman"/>
          <w:szCs w:val="24"/>
        </w:rPr>
        <w:t xml:space="preserve">rill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vitit</w:t>
      </w:r>
      <w:proofErr w:type="spellEnd"/>
      <w:r w:rsidRPr="00306F17">
        <w:rPr>
          <w:rFonts w:eastAsia="Times New Roman" w:cs="Times New Roman"/>
          <w:szCs w:val="24"/>
        </w:rPr>
        <w:t xml:space="preserve"> 2024 </w:t>
      </w:r>
      <w:bookmarkEnd w:id="29"/>
      <w:proofErr w:type="spellStart"/>
      <w:r w:rsidRPr="00306F17">
        <w:rPr>
          <w:rFonts w:eastAsia="Times New Roman" w:cs="Times New Roman"/>
          <w:szCs w:val="24"/>
        </w:rPr>
        <w:t>shtesa</w:t>
      </w:r>
      <w:proofErr w:type="spellEnd"/>
      <w:r w:rsidRPr="00306F17">
        <w:rPr>
          <w:rFonts w:eastAsia="Times New Roman" w:cs="Times New Roman"/>
          <w:szCs w:val="24"/>
        </w:rPr>
        <w:t xml:space="preserve"> do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jetë</w:t>
      </w:r>
      <w:proofErr w:type="spellEnd"/>
      <w:r w:rsidRPr="00306F17">
        <w:rPr>
          <w:rFonts w:eastAsia="Times New Roman" w:cs="Times New Roman"/>
          <w:szCs w:val="24"/>
        </w:rPr>
        <w:t xml:space="preserve">: </w:t>
      </w:r>
      <w:bookmarkStart w:id="30" w:name="_Hlk150858803"/>
      <w:r w:rsidRPr="00306F17">
        <w:rPr>
          <w:rFonts w:eastAsia="Times New Roman" w:cs="Times New Roman"/>
          <w:szCs w:val="24"/>
        </w:rPr>
        <w:t xml:space="preserve">1 </w:t>
      </w:r>
      <w:proofErr w:type="spellStart"/>
      <w:r w:rsidRPr="00306F17">
        <w:rPr>
          <w:rFonts w:eastAsia="Times New Roman" w:cs="Times New Roman"/>
          <w:szCs w:val="24"/>
        </w:rPr>
        <w:t>punonjës</w:t>
      </w:r>
      <w:proofErr w:type="spellEnd"/>
      <w:r w:rsidRPr="00306F17">
        <w:rPr>
          <w:rFonts w:eastAsia="Times New Roman" w:cs="Times New Roman"/>
          <w:szCs w:val="24"/>
        </w:rPr>
        <w:t xml:space="preserve"> </w:t>
      </w:r>
      <w:proofErr w:type="spellStart"/>
      <w:r w:rsidRPr="00306F17">
        <w:rPr>
          <w:rFonts w:eastAsia="Times New Roman" w:cs="Times New Roman"/>
          <w:szCs w:val="24"/>
        </w:rPr>
        <w:t>edukativ</w:t>
      </w:r>
      <w:proofErr w:type="spellEnd"/>
      <w:r w:rsidRPr="00306F17">
        <w:rPr>
          <w:rFonts w:eastAsia="Times New Roman" w:cs="Times New Roman"/>
          <w:szCs w:val="24"/>
        </w:rPr>
        <w:t xml:space="preserve"> </w:t>
      </w:r>
      <w:r w:rsidR="00C8163B" w:rsidRPr="00306F17">
        <w:rPr>
          <w:rFonts w:eastAsia="Times New Roman" w:cs="Times New Roman"/>
          <w:szCs w:val="24"/>
        </w:rPr>
        <w:t>plus</w:t>
      </w:r>
      <w:r w:rsidRPr="00306F17">
        <w:rPr>
          <w:rFonts w:eastAsia="Times New Roman" w:cs="Times New Roman"/>
          <w:szCs w:val="24"/>
        </w:rPr>
        <w:t xml:space="preserve"> 3 </w:t>
      </w:r>
      <w:proofErr w:type="spellStart"/>
      <w:r w:rsidRPr="00306F17">
        <w:rPr>
          <w:rFonts w:eastAsia="Times New Roman" w:cs="Times New Roman"/>
          <w:szCs w:val="24"/>
        </w:rPr>
        <w:t>punonjës</w:t>
      </w:r>
      <w:proofErr w:type="spellEnd"/>
      <w:r w:rsidRPr="00306F17">
        <w:rPr>
          <w:rFonts w:eastAsia="Times New Roman" w:cs="Times New Roman"/>
          <w:szCs w:val="24"/>
        </w:rPr>
        <w:t xml:space="preserve"> </w:t>
      </w:r>
      <w:proofErr w:type="spellStart"/>
      <w:r w:rsidRPr="00306F17">
        <w:rPr>
          <w:rFonts w:eastAsia="Times New Roman" w:cs="Times New Roman"/>
          <w:szCs w:val="24"/>
        </w:rPr>
        <w:t>ndihmës</w:t>
      </w:r>
      <w:proofErr w:type="spellEnd"/>
      <w:r w:rsidRPr="00306F17">
        <w:rPr>
          <w:rFonts w:eastAsia="Times New Roman" w:cs="Times New Roman"/>
          <w:szCs w:val="24"/>
        </w:rPr>
        <w:t xml:space="preserve"> (1 </w:t>
      </w:r>
      <w:proofErr w:type="spellStart"/>
      <w:r w:rsidRPr="00306F17">
        <w:rPr>
          <w:rFonts w:eastAsia="Times New Roman" w:cs="Times New Roman"/>
          <w:szCs w:val="24"/>
        </w:rPr>
        <w:t>kuzhinier</w:t>
      </w:r>
      <w:proofErr w:type="spellEnd"/>
      <w:r w:rsidRPr="00306F17">
        <w:rPr>
          <w:rFonts w:eastAsia="Times New Roman" w:cs="Times New Roman"/>
          <w:szCs w:val="24"/>
        </w:rPr>
        <w:t xml:space="preserve">, 1 </w:t>
      </w:r>
      <w:proofErr w:type="spellStart"/>
      <w:r w:rsidRPr="00306F17">
        <w:rPr>
          <w:rFonts w:eastAsia="Times New Roman" w:cs="Times New Roman"/>
          <w:szCs w:val="24"/>
        </w:rPr>
        <w:t>nd</w:t>
      </w:r>
      <w:proofErr w:type="spellEnd"/>
      <w:r w:rsidRPr="00306F17">
        <w:rPr>
          <w:rFonts w:eastAsia="Times New Roman" w:cs="Times New Roman"/>
          <w:szCs w:val="24"/>
        </w:rPr>
        <w:t>/</w:t>
      </w:r>
      <w:proofErr w:type="spellStart"/>
      <w:r w:rsidRPr="00306F17">
        <w:rPr>
          <w:rFonts w:eastAsia="Times New Roman" w:cs="Times New Roman"/>
          <w:szCs w:val="24"/>
        </w:rPr>
        <w:t>kuzhinier</w:t>
      </w:r>
      <w:proofErr w:type="spellEnd"/>
      <w:r w:rsidRPr="00306F17">
        <w:rPr>
          <w:rFonts w:eastAsia="Times New Roman" w:cs="Times New Roman"/>
          <w:szCs w:val="24"/>
        </w:rPr>
        <w:t xml:space="preserve"> </w:t>
      </w:r>
      <w:proofErr w:type="spellStart"/>
      <w:r w:rsidRPr="00306F17">
        <w:rPr>
          <w:rFonts w:eastAsia="Times New Roman" w:cs="Times New Roman"/>
          <w:szCs w:val="24"/>
        </w:rPr>
        <w:t>dhe</w:t>
      </w:r>
      <w:proofErr w:type="spellEnd"/>
      <w:r w:rsidRPr="00306F17">
        <w:rPr>
          <w:rFonts w:eastAsia="Times New Roman" w:cs="Times New Roman"/>
          <w:szCs w:val="24"/>
        </w:rPr>
        <w:t xml:space="preserve"> 1 </w:t>
      </w:r>
      <w:proofErr w:type="spellStart"/>
      <w:r w:rsidRPr="00306F17">
        <w:rPr>
          <w:rFonts w:eastAsia="Times New Roman" w:cs="Times New Roman"/>
          <w:szCs w:val="24"/>
        </w:rPr>
        <w:t>sanitare</w:t>
      </w:r>
      <w:proofErr w:type="spellEnd"/>
      <w:r w:rsidRPr="00306F17">
        <w:rPr>
          <w:rFonts w:eastAsia="Times New Roman" w:cs="Times New Roman"/>
          <w:szCs w:val="24"/>
        </w:rPr>
        <w:t>).</w:t>
      </w:r>
    </w:p>
    <w:p w14:paraId="5143B7CF" w14:textId="0DF00721" w:rsidR="00CE7840" w:rsidRPr="00306F17" w:rsidRDefault="00CE7840" w:rsidP="00C8163B">
      <w:pPr>
        <w:pStyle w:val="ListParagraph"/>
        <w:numPr>
          <w:ilvl w:val="1"/>
          <w:numId w:val="226"/>
        </w:numPr>
        <w:spacing w:line="240" w:lineRule="auto"/>
        <w:rPr>
          <w:rFonts w:eastAsia="Times New Roman" w:cs="Times New Roman"/>
          <w:szCs w:val="24"/>
        </w:rPr>
      </w:pPr>
      <w:bookmarkStart w:id="31" w:name="_Hlk150858825"/>
      <w:bookmarkEnd w:id="30"/>
      <w:proofErr w:type="spellStart"/>
      <w:r w:rsidRPr="00306F17">
        <w:rPr>
          <w:rFonts w:eastAsia="Times New Roman" w:cs="Times New Roman"/>
          <w:szCs w:val="24"/>
        </w:rPr>
        <w:t>Kopësht</w:t>
      </w:r>
      <w:r w:rsidR="00244D15">
        <w:rPr>
          <w:rFonts w:eastAsia="Times New Roman" w:cs="Times New Roman"/>
          <w:szCs w:val="24"/>
        </w:rPr>
        <w:t>i</w:t>
      </w:r>
      <w:proofErr w:type="spellEnd"/>
      <w:r w:rsidRPr="00306F17">
        <w:rPr>
          <w:rFonts w:eastAsia="Times New Roman" w:cs="Times New Roman"/>
          <w:szCs w:val="24"/>
        </w:rPr>
        <w:t xml:space="preserve"> </w:t>
      </w:r>
      <w:proofErr w:type="spellStart"/>
      <w:r w:rsidR="00244D15">
        <w:rPr>
          <w:rFonts w:eastAsia="Times New Roman" w:cs="Times New Roman"/>
          <w:szCs w:val="24"/>
        </w:rPr>
        <w:t>Lulet</w:t>
      </w:r>
      <w:proofErr w:type="spellEnd"/>
      <w:r w:rsidR="00244D15">
        <w:rPr>
          <w:rFonts w:eastAsia="Times New Roman" w:cs="Times New Roman"/>
          <w:szCs w:val="24"/>
        </w:rPr>
        <w:t xml:space="preserve"> e </w:t>
      </w:r>
      <w:proofErr w:type="spellStart"/>
      <w:r w:rsidR="00244D15">
        <w:rPr>
          <w:rFonts w:eastAsia="Times New Roman" w:cs="Times New Roman"/>
          <w:szCs w:val="24"/>
        </w:rPr>
        <w:t>Pranver</w:t>
      </w:r>
      <w:r w:rsidR="00BC7733">
        <w:rPr>
          <w:rFonts w:eastAsia="Times New Roman" w:cs="Times New Roman"/>
          <w:szCs w:val="24"/>
        </w:rPr>
        <w:t>ë</w:t>
      </w:r>
      <w:r w:rsidR="00244D15">
        <w:rPr>
          <w:rFonts w:eastAsia="Times New Roman" w:cs="Times New Roman"/>
          <w:szCs w:val="24"/>
        </w:rPr>
        <w:t>s</w:t>
      </w:r>
      <w:proofErr w:type="spellEnd"/>
      <w:r w:rsidR="00244D15">
        <w:rPr>
          <w:rFonts w:eastAsia="Times New Roman" w:cs="Times New Roman"/>
          <w:szCs w:val="24"/>
        </w:rPr>
        <w:t xml:space="preserve">, </w:t>
      </w:r>
      <w:proofErr w:type="spellStart"/>
      <w:r w:rsidR="00244D15">
        <w:rPr>
          <w:rFonts w:eastAsia="Times New Roman" w:cs="Times New Roman"/>
          <w:szCs w:val="24"/>
        </w:rPr>
        <w:t>tek</w:t>
      </w:r>
      <w:proofErr w:type="spellEnd"/>
      <w:r w:rsidR="00244D15">
        <w:rPr>
          <w:rFonts w:eastAsia="Times New Roman" w:cs="Times New Roman"/>
          <w:szCs w:val="24"/>
        </w:rPr>
        <w:t xml:space="preserve"> </w:t>
      </w:r>
      <w:proofErr w:type="spellStart"/>
      <w:r w:rsidR="00244D15">
        <w:rPr>
          <w:rFonts w:eastAsia="Times New Roman" w:cs="Times New Roman"/>
          <w:szCs w:val="24"/>
        </w:rPr>
        <w:t>blloku</w:t>
      </w:r>
      <w:proofErr w:type="spellEnd"/>
      <w:r w:rsidR="00244D15">
        <w:rPr>
          <w:rFonts w:eastAsia="Times New Roman" w:cs="Times New Roman"/>
          <w:szCs w:val="24"/>
        </w:rPr>
        <w:t xml:space="preserve"> </w:t>
      </w:r>
      <w:proofErr w:type="spellStart"/>
      <w:r w:rsidR="00244D15">
        <w:rPr>
          <w:rFonts w:eastAsia="Times New Roman" w:cs="Times New Roman"/>
          <w:szCs w:val="24"/>
        </w:rPr>
        <w:t>i</w:t>
      </w:r>
      <w:proofErr w:type="spellEnd"/>
      <w:r w:rsidR="00244D15">
        <w:rPr>
          <w:rFonts w:eastAsia="Times New Roman" w:cs="Times New Roman"/>
          <w:szCs w:val="24"/>
        </w:rPr>
        <w:t xml:space="preserve"> </w:t>
      </w:r>
      <w:proofErr w:type="spellStart"/>
      <w:r w:rsidR="00244D15">
        <w:rPr>
          <w:rFonts w:eastAsia="Times New Roman" w:cs="Times New Roman"/>
          <w:szCs w:val="24"/>
        </w:rPr>
        <w:t>banesave</w:t>
      </w:r>
      <w:proofErr w:type="spellEnd"/>
      <w:r w:rsidR="00244D15">
        <w:rPr>
          <w:rFonts w:eastAsia="Times New Roman" w:cs="Times New Roman"/>
          <w:szCs w:val="24"/>
        </w:rPr>
        <w:t xml:space="preserve"> </w:t>
      </w:r>
      <w:proofErr w:type="spellStart"/>
      <w:r w:rsidR="00244D15">
        <w:rPr>
          <w:rFonts w:eastAsia="Times New Roman" w:cs="Times New Roman"/>
          <w:szCs w:val="24"/>
        </w:rPr>
        <w:t>t</w:t>
      </w:r>
      <w:r w:rsidR="00BC7733">
        <w:rPr>
          <w:rFonts w:eastAsia="Times New Roman" w:cs="Times New Roman"/>
          <w:szCs w:val="24"/>
        </w:rPr>
        <w:t>ë</w:t>
      </w:r>
      <w:proofErr w:type="spellEnd"/>
      <w:r w:rsidR="00244D15">
        <w:rPr>
          <w:rFonts w:eastAsia="Times New Roman" w:cs="Times New Roman"/>
          <w:szCs w:val="24"/>
        </w:rPr>
        <w:t xml:space="preserve"> </w:t>
      </w:r>
      <w:proofErr w:type="spellStart"/>
      <w:r w:rsidR="00244D15">
        <w:rPr>
          <w:rFonts w:eastAsia="Times New Roman" w:cs="Times New Roman"/>
          <w:szCs w:val="24"/>
        </w:rPr>
        <w:t>reja</w:t>
      </w:r>
      <w:proofErr w:type="spellEnd"/>
      <w:r w:rsidR="00244D15">
        <w:rPr>
          <w:rFonts w:eastAsia="Times New Roman" w:cs="Times New Roman"/>
          <w:szCs w:val="24"/>
        </w:rPr>
        <w:t xml:space="preserve"> </w:t>
      </w:r>
      <w:proofErr w:type="spellStart"/>
      <w:r w:rsidR="00244D15">
        <w:rPr>
          <w:rFonts w:eastAsia="Times New Roman" w:cs="Times New Roman"/>
          <w:szCs w:val="24"/>
        </w:rPr>
        <w:t>nga</w:t>
      </w:r>
      <w:proofErr w:type="spellEnd"/>
      <w:r w:rsidR="00244D15">
        <w:rPr>
          <w:rFonts w:eastAsia="Times New Roman" w:cs="Times New Roman"/>
          <w:szCs w:val="24"/>
        </w:rPr>
        <w:t xml:space="preserve"> </w:t>
      </w:r>
      <w:proofErr w:type="spellStart"/>
      <w:r w:rsidR="00244D15">
        <w:rPr>
          <w:rFonts w:eastAsia="Times New Roman" w:cs="Times New Roman"/>
          <w:szCs w:val="24"/>
        </w:rPr>
        <w:t>rind</w:t>
      </w:r>
      <w:r w:rsidR="00BC7733">
        <w:rPr>
          <w:rFonts w:eastAsia="Times New Roman" w:cs="Times New Roman"/>
          <w:szCs w:val="24"/>
        </w:rPr>
        <w:t>ë</w:t>
      </w:r>
      <w:r w:rsidR="00244D15">
        <w:rPr>
          <w:rFonts w:eastAsia="Times New Roman" w:cs="Times New Roman"/>
          <w:szCs w:val="24"/>
        </w:rPr>
        <w:t>rtimi</w:t>
      </w:r>
      <w:proofErr w:type="spellEnd"/>
      <w:r w:rsidR="00244D15">
        <w:rPr>
          <w:rFonts w:eastAsia="Times New Roman" w:cs="Times New Roman"/>
          <w:szCs w:val="24"/>
        </w:rPr>
        <w:t xml:space="preserve"> </w:t>
      </w:r>
      <w:proofErr w:type="spellStart"/>
      <w:r w:rsidRPr="00306F17">
        <w:rPr>
          <w:rFonts w:eastAsia="Times New Roman" w:cs="Times New Roman"/>
          <w:szCs w:val="24"/>
        </w:rPr>
        <w:t>Manëz</w:t>
      </w:r>
      <w:bookmarkEnd w:id="31"/>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Prill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vitit</w:t>
      </w:r>
      <w:proofErr w:type="spellEnd"/>
      <w:r w:rsidRPr="00306F17">
        <w:rPr>
          <w:rFonts w:eastAsia="Times New Roman" w:cs="Times New Roman"/>
          <w:szCs w:val="24"/>
        </w:rPr>
        <w:t xml:space="preserve"> 2024 do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hapen</w:t>
      </w:r>
      <w:proofErr w:type="spellEnd"/>
      <w:r w:rsidRPr="00306F17">
        <w:rPr>
          <w:rFonts w:eastAsia="Times New Roman" w:cs="Times New Roman"/>
          <w:szCs w:val="24"/>
        </w:rPr>
        <w:t xml:space="preserve"> 2 </w:t>
      </w:r>
      <w:proofErr w:type="spellStart"/>
      <w:r w:rsidRPr="00306F17">
        <w:rPr>
          <w:rFonts w:eastAsia="Times New Roman" w:cs="Times New Roman"/>
          <w:szCs w:val="24"/>
        </w:rPr>
        <w:t>grupe</w:t>
      </w:r>
      <w:proofErr w:type="spellEnd"/>
      <w:r w:rsidRPr="00306F17">
        <w:rPr>
          <w:rFonts w:eastAsia="Times New Roman" w:cs="Times New Roman"/>
          <w:szCs w:val="24"/>
        </w:rPr>
        <w:t xml:space="preserve"> pa </w:t>
      </w:r>
      <w:proofErr w:type="spellStart"/>
      <w:r w:rsidRPr="00306F17">
        <w:rPr>
          <w:rFonts w:eastAsia="Times New Roman" w:cs="Times New Roman"/>
          <w:szCs w:val="24"/>
        </w:rPr>
        <w:t>ushqim</w:t>
      </w:r>
      <w:proofErr w:type="spellEnd"/>
      <w:r w:rsidRPr="00306F17">
        <w:rPr>
          <w:rFonts w:eastAsia="Times New Roman" w:cs="Times New Roman"/>
          <w:szCs w:val="24"/>
        </w:rPr>
        <w:t xml:space="preserve">, </w:t>
      </w:r>
      <w:proofErr w:type="spellStart"/>
      <w:r w:rsidRPr="00306F17">
        <w:rPr>
          <w:rFonts w:eastAsia="Times New Roman" w:cs="Times New Roman"/>
          <w:szCs w:val="24"/>
        </w:rPr>
        <w:t>prandaj</w:t>
      </w:r>
      <w:proofErr w:type="spellEnd"/>
      <w:r w:rsidRPr="00306F17">
        <w:rPr>
          <w:rFonts w:eastAsia="Times New Roman" w:cs="Times New Roman"/>
          <w:szCs w:val="24"/>
        </w:rPr>
        <w:t xml:space="preserve"> do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vendosen</w:t>
      </w:r>
      <w:proofErr w:type="spellEnd"/>
      <w:r w:rsidRPr="00306F17">
        <w:rPr>
          <w:rFonts w:eastAsia="Times New Roman" w:cs="Times New Roman"/>
          <w:szCs w:val="24"/>
        </w:rPr>
        <w:t xml:space="preserve"> </w:t>
      </w:r>
      <w:bookmarkStart w:id="32" w:name="_Hlk150858854"/>
      <w:r w:rsidRPr="00306F17">
        <w:rPr>
          <w:rFonts w:eastAsia="Times New Roman" w:cs="Times New Roman"/>
          <w:szCs w:val="24"/>
        </w:rPr>
        <w:t xml:space="preserve">2 </w:t>
      </w:r>
      <w:proofErr w:type="spellStart"/>
      <w:r w:rsidRPr="00306F17">
        <w:rPr>
          <w:rFonts w:eastAsia="Times New Roman" w:cs="Times New Roman"/>
          <w:szCs w:val="24"/>
        </w:rPr>
        <w:t>punonjës</w:t>
      </w:r>
      <w:proofErr w:type="spellEnd"/>
      <w:r w:rsidRPr="00306F17">
        <w:rPr>
          <w:rFonts w:eastAsia="Times New Roman" w:cs="Times New Roman"/>
          <w:szCs w:val="24"/>
        </w:rPr>
        <w:t xml:space="preserve"> </w:t>
      </w:r>
      <w:proofErr w:type="spellStart"/>
      <w:r w:rsidRPr="00306F17">
        <w:rPr>
          <w:rFonts w:eastAsia="Times New Roman" w:cs="Times New Roman"/>
          <w:szCs w:val="24"/>
        </w:rPr>
        <w:t>edukativ</w:t>
      </w:r>
      <w:bookmarkEnd w:id="32"/>
      <w:proofErr w:type="spellEnd"/>
      <w:r w:rsidRPr="00306F17">
        <w:rPr>
          <w:rFonts w:eastAsia="Times New Roman" w:cs="Times New Roman"/>
          <w:szCs w:val="24"/>
        </w:rPr>
        <w:t>.</w:t>
      </w:r>
    </w:p>
    <w:p w14:paraId="2DEF534C" w14:textId="697BD9C6" w:rsidR="00CE7840" w:rsidRPr="00306F17" w:rsidRDefault="00CE7840" w:rsidP="00C8163B">
      <w:pPr>
        <w:pStyle w:val="ListParagraph"/>
        <w:numPr>
          <w:ilvl w:val="1"/>
          <w:numId w:val="226"/>
        </w:numPr>
        <w:spacing w:line="240" w:lineRule="auto"/>
        <w:rPr>
          <w:rFonts w:eastAsia="Times New Roman" w:cs="Times New Roman"/>
          <w:szCs w:val="24"/>
        </w:rPr>
      </w:pPr>
      <w:bookmarkStart w:id="33" w:name="_Hlk150858868"/>
      <w:proofErr w:type="spellStart"/>
      <w:r w:rsidRPr="00306F17">
        <w:rPr>
          <w:rFonts w:eastAsia="Times New Roman" w:cs="Times New Roman"/>
          <w:szCs w:val="24"/>
        </w:rPr>
        <w:t>Shkolla</w:t>
      </w:r>
      <w:proofErr w:type="spellEnd"/>
      <w:r w:rsidRPr="00306F17">
        <w:rPr>
          <w:rFonts w:eastAsia="Times New Roman" w:cs="Times New Roman"/>
          <w:szCs w:val="24"/>
        </w:rPr>
        <w:t xml:space="preserve"> e </w:t>
      </w:r>
      <w:proofErr w:type="spellStart"/>
      <w:r w:rsidRPr="00306F17">
        <w:rPr>
          <w:rFonts w:eastAsia="Times New Roman" w:cs="Times New Roman"/>
          <w:szCs w:val="24"/>
        </w:rPr>
        <w:t>Mesme</w:t>
      </w:r>
      <w:proofErr w:type="spellEnd"/>
      <w:r w:rsidRPr="00306F17">
        <w:rPr>
          <w:rFonts w:eastAsia="Times New Roman" w:cs="Times New Roman"/>
          <w:szCs w:val="24"/>
        </w:rPr>
        <w:t xml:space="preserve"> e </w:t>
      </w:r>
      <w:proofErr w:type="spellStart"/>
      <w:r w:rsidRPr="00306F17">
        <w:rPr>
          <w:rFonts w:eastAsia="Times New Roman" w:cs="Times New Roman"/>
          <w:szCs w:val="24"/>
        </w:rPr>
        <w:t>Bashkuar</w:t>
      </w:r>
      <w:proofErr w:type="spellEnd"/>
      <w:r w:rsidRPr="00306F17">
        <w:rPr>
          <w:rFonts w:eastAsia="Times New Roman" w:cs="Times New Roman"/>
          <w:szCs w:val="24"/>
        </w:rPr>
        <w:t xml:space="preserve"> “Ismet </w:t>
      </w:r>
      <w:proofErr w:type="spellStart"/>
      <w:r w:rsidRPr="00306F17">
        <w:rPr>
          <w:rFonts w:eastAsia="Times New Roman" w:cs="Times New Roman"/>
          <w:szCs w:val="24"/>
        </w:rPr>
        <w:t>Nanushi</w:t>
      </w:r>
      <w:proofErr w:type="spellEnd"/>
      <w:r w:rsidRPr="00306F17">
        <w:rPr>
          <w:rFonts w:eastAsia="Times New Roman" w:cs="Times New Roman"/>
          <w:szCs w:val="24"/>
        </w:rPr>
        <w:t xml:space="preserve">” </w:t>
      </w:r>
      <w:proofErr w:type="spellStart"/>
      <w:r w:rsidRPr="00306F17">
        <w:rPr>
          <w:rFonts w:eastAsia="Times New Roman" w:cs="Times New Roman"/>
          <w:szCs w:val="24"/>
        </w:rPr>
        <w:t>Kull</w:t>
      </w:r>
      <w:bookmarkStart w:id="34" w:name="_Hlk151031963"/>
      <w:bookmarkEnd w:id="33"/>
      <w:r w:rsidRPr="00306F17">
        <w:rPr>
          <w:rFonts w:eastAsia="Times New Roman" w:cs="Times New Roman"/>
          <w:szCs w:val="24"/>
        </w:rPr>
        <w:t>ë</w:t>
      </w:r>
      <w:bookmarkEnd w:id="34"/>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Janar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vitit</w:t>
      </w:r>
      <w:proofErr w:type="spellEnd"/>
      <w:r w:rsidRPr="00306F17">
        <w:rPr>
          <w:rFonts w:eastAsia="Times New Roman" w:cs="Times New Roman"/>
          <w:szCs w:val="24"/>
        </w:rPr>
        <w:t xml:space="preserve"> 2024 </w:t>
      </w:r>
      <w:proofErr w:type="spellStart"/>
      <w:r w:rsidR="00BC7733">
        <w:rPr>
          <w:rFonts w:eastAsia="Times New Roman" w:cs="Times New Roman"/>
          <w:szCs w:val="24"/>
        </w:rPr>
        <w:t>është</w:t>
      </w:r>
      <w:proofErr w:type="spellEnd"/>
      <w:r w:rsidRPr="00306F17">
        <w:rPr>
          <w:rFonts w:eastAsia="Times New Roman" w:cs="Times New Roman"/>
          <w:szCs w:val="24"/>
        </w:rPr>
        <w:t xml:space="preserve"> </w:t>
      </w:r>
      <w:proofErr w:type="spellStart"/>
      <w:r w:rsidRPr="00306F17">
        <w:rPr>
          <w:rFonts w:eastAsia="Times New Roman" w:cs="Times New Roman"/>
          <w:szCs w:val="24"/>
        </w:rPr>
        <w:t>sht</w:t>
      </w:r>
      <w:r w:rsidR="00BC7733">
        <w:rPr>
          <w:rFonts w:eastAsia="Times New Roman" w:cs="Times New Roman"/>
          <w:szCs w:val="24"/>
        </w:rPr>
        <w:t>uar</w:t>
      </w:r>
      <w:proofErr w:type="spellEnd"/>
      <w:r w:rsidRPr="00306F17">
        <w:rPr>
          <w:rFonts w:eastAsia="Times New Roman" w:cs="Times New Roman"/>
          <w:szCs w:val="24"/>
        </w:rPr>
        <w:t xml:space="preserve"> </w:t>
      </w:r>
      <w:bookmarkStart w:id="35" w:name="_Hlk150858941"/>
      <w:r w:rsidRPr="00306F17">
        <w:rPr>
          <w:rFonts w:eastAsia="Times New Roman" w:cs="Times New Roman"/>
          <w:szCs w:val="24"/>
        </w:rPr>
        <w:t xml:space="preserve">1 </w:t>
      </w:r>
      <w:proofErr w:type="spellStart"/>
      <w:r w:rsidRPr="00306F17">
        <w:rPr>
          <w:rFonts w:eastAsia="Times New Roman" w:cs="Times New Roman"/>
          <w:szCs w:val="24"/>
        </w:rPr>
        <w:t>personel</w:t>
      </w:r>
      <w:proofErr w:type="spellEnd"/>
      <w:r w:rsidRPr="00306F17">
        <w:rPr>
          <w:rFonts w:eastAsia="Times New Roman" w:cs="Times New Roman"/>
          <w:szCs w:val="24"/>
        </w:rPr>
        <w:t xml:space="preserve"> </w:t>
      </w:r>
      <w:proofErr w:type="spellStart"/>
      <w:r w:rsidRPr="00306F17">
        <w:rPr>
          <w:rFonts w:eastAsia="Times New Roman" w:cs="Times New Roman"/>
          <w:szCs w:val="24"/>
        </w:rPr>
        <w:t>edukativ</w:t>
      </w:r>
      <w:proofErr w:type="spellEnd"/>
      <w:r w:rsidRPr="00306F17">
        <w:rPr>
          <w:rFonts w:eastAsia="Times New Roman" w:cs="Times New Roman"/>
          <w:szCs w:val="24"/>
        </w:rPr>
        <w:t xml:space="preserve"> </w:t>
      </w:r>
      <w:bookmarkEnd w:id="35"/>
      <w:proofErr w:type="spellStart"/>
      <w:r w:rsidRPr="00306F17">
        <w:rPr>
          <w:rFonts w:eastAsia="Times New Roman" w:cs="Times New Roman"/>
          <w:szCs w:val="24"/>
        </w:rPr>
        <w:t>pasi</w:t>
      </w:r>
      <w:proofErr w:type="spellEnd"/>
      <w:r w:rsidRPr="00306F17">
        <w:rPr>
          <w:rFonts w:eastAsia="Times New Roman" w:cs="Times New Roman"/>
          <w:szCs w:val="24"/>
        </w:rPr>
        <w:t xml:space="preserve"> </w:t>
      </w:r>
      <w:proofErr w:type="spellStart"/>
      <w:r w:rsidRPr="00306F17">
        <w:rPr>
          <w:rFonts w:eastAsia="Times New Roman" w:cs="Times New Roman"/>
          <w:szCs w:val="24"/>
        </w:rPr>
        <w:t>nga</w:t>
      </w:r>
      <w:proofErr w:type="spellEnd"/>
      <w:r w:rsidRPr="00306F17">
        <w:rPr>
          <w:rFonts w:eastAsia="Times New Roman" w:cs="Times New Roman"/>
          <w:szCs w:val="24"/>
        </w:rPr>
        <w:t xml:space="preserve"> 80 </w:t>
      </w:r>
      <w:proofErr w:type="spellStart"/>
      <w:r w:rsidRPr="00306F17">
        <w:rPr>
          <w:rFonts w:eastAsia="Times New Roman" w:cs="Times New Roman"/>
          <w:szCs w:val="24"/>
        </w:rPr>
        <w:t>fëmijë</w:t>
      </w:r>
      <w:proofErr w:type="spellEnd"/>
      <w:r w:rsidRPr="00306F17">
        <w:rPr>
          <w:rFonts w:eastAsia="Times New Roman" w:cs="Times New Roman"/>
          <w:szCs w:val="24"/>
        </w:rPr>
        <w:t xml:space="preserve"> </w:t>
      </w:r>
      <w:proofErr w:type="spellStart"/>
      <w:r w:rsidRPr="00306F17">
        <w:rPr>
          <w:rFonts w:eastAsia="Times New Roman" w:cs="Times New Roman"/>
          <w:szCs w:val="24"/>
        </w:rPr>
        <w:t>që</w:t>
      </w:r>
      <w:proofErr w:type="spellEnd"/>
      <w:r w:rsidRPr="00306F17">
        <w:rPr>
          <w:rFonts w:eastAsia="Times New Roman" w:cs="Times New Roman"/>
          <w:szCs w:val="24"/>
        </w:rPr>
        <w:t xml:space="preserve"> </w:t>
      </w:r>
      <w:proofErr w:type="spellStart"/>
      <w:r w:rsidRPr="00306F17">
        <w:rPr>
          <w:rFonts w:eastAsia="Times New Roman" w:cs="Times New Roman"/>
          <w:szCs w:val="24"/>
        </w:rPr>
        <w:t>kishte</w:t>
      </w:r>
      <w:proofErr w:type="spellEnd"/>
      <w:r w:rsidRPr="00306F17">
        <w:rPr>
          <w:rFonts w:eastAsia="Times New Roman" w:cs="Times New Roman"/>
          <w:szCs w:val="24"/>
        </w:rPr>
        <w:t xml:space="preserve"> </w:t>
      </w:r>
      <w:proofErr w:type="spellStart"/>
      <w:r w:rsidRPr="00306F17">
        <w:rPr>
          <w:rFonts w:eastAsia="Times New Roman" w:cs="Times New Roman"/>
          <w:szCs w:val="24"/>
        </w:rPr>
        <w:t>ky</w:t>
      </w:r>
      <w:proofErr w:type="spellEnd"/>
      <w:r w:rsidRPr="00306F17">
        <w:rPr>
          <w:rFonts w:eastAsia="Times New Roman" w:cs="Times New Roman"/>
          <w:szCs w:val="24"/>
        </w:rPr>
        <w:t xml:space="preserve"> </w:t>
      </w:r>
      <w:proofErr w:type="spellStart"/>
      <w:r w:rsidRPr="00306F17">
        <w:rPr>
          <w:rFonts w:eastAsia="Times New Roman" w:cs="Times New Roman"/>
          <w:szCs w:val="24"/>
        </w:rPr>
        <w:t>kopësht</w:t>
      </w:r>
      <w:proofErr w:type="spellEnd"/>
      <w:r w:rsidRPr="00306F17">
        <w:rPr>
          <w:rFonts w:eastAsia="Times New Roman" w:cs="Times New Roman"/>
          <w:szCs w:val="24"/>
        </w:rPr>
        <w:t xml:space="preserve">, </w:t>
      </w:r>
      <w:proofErr w:type="spellStart"/>
      <w:r w:rsidRPr="00306F17">
        <w:rPr>
          <w:rFonts w:eastAsia="Times New Roman" w:cs="Times New Roman"/>
          <w:szCs w:val="24"/>
        </w:rPr>
        <w:t>numri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tyre</w:t>
      </w:r>
      <w:proofErr w:type="spellEnd"/>
      <w:r w:rsidRPr="00306F17">
        <w:rPr>
          <w:rFonts w:eastAsia="Times New Roman" w:cs="Times New Roman"/>
          <w:szCs w:val="24"/>
        </w:rPr>
        <w:t xml:space="preserve"> ka </w:t>
      </w:r>
      <w:proofErr w:type="spellStart"/>
      <w:r w:rsidRPr="00306F17">
        <w:rPr>
          <w:rFonts w:eastAsia="Times New Roman" w:cs="Times New Roman"/>
          <w:szCs w:val="24"/>
        </w:rPr>
        <w:t>arritur</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10</w:t>
      </w:r>
      <w:r w:rsidR="00244D15">
        <w:rPr>
          <w:rFonts w:eastAsia="Times New Roman" w:cs="Times New Roman"/>
          <w:szCs w:val="24"/>
        </w:rPr>
        <w:t>7</w:t>
      </w:r>
      <w:r w:rsidRPr="00306F17">
        <w:rPr>
          <w:rFonts w:eastAsia="Times New Roman" w:cs="Times New Roman"/>
          <w:szCs w:val="24"/>
        </w:rPr>
        <w:t xml:space="preserve"> </w:t>
      </w:r>
      <w:proofErr w:type="spellStart"/>
      <w:r w:rsidRPr="00306F17">
        <w:rPr>
          <w:rFonts w:eastAsia="Times New Roman" w:cs="Times New Roman"/>
          <w:szCs w:val="24"/>
        </w:rPr>
        <w:t>fëmijë</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Nëntor</w:t>
      </w:r>
      <w:proofErr w:type="spellEnd"/>
      <w:r w:rsidRPr="00306F17">
        <w:rPr>
          <w:rFonts w:eastAsia="Times New Roman" w:cs="Times New Roman"/>
          <w:szCs w:val="24"/>
        </w:rPr>
        <w:t xml:space="preserve"> 2023. </w:t>
      </w:r>
      <w:proofErr w:type="spellStart"/>
      <w:r w:rsidRPr="00306F17">
        <w:rPr>
          <w:rFonts w:eastAsia="Times New Roman" w:cs="Times New Roman"/>
          <w:szCs w:val="24"/>
        </w:rPr>
        <w:t>Meqënëse</w:t>
      </w:r>
      <w:proofErr w:type="spellEnd"/>
      <w:r w:rsidRPr="00306F17">
        <w:rPr>
          <w:rFonts w:eastAsia="Times New Roman" w:cs="Times New Roman"/>
          <w:szCs w:val="24"/>
        </w:rPr>
        <w:t xml:space="preserve"> </w:t>
      </w:r>
      <w:proofErr w:type="spellStart"/>
      <w:r w:rsidRPr="00306F17">
        <w:rPr>
          <w:rFonts w:eastAsia="Times New Roman" w:cs="Times New Roman"/>
          <w:szCs w:val="24"/>
        </w:rPr>
        <w:t>kopshti</w:t>
      </w:r>
      <w:proofErr w:type="spellEnd"/>
      <w:r w:rsidRPr="00306F17">
        <w:rPr>
          <w:rFonts w:eastAsia="Times New Roman" w:cs="Times New Roman"/>
          <w:szCs w:val="24"/>
        </w:rPr>
        <w:t xml:space="preserve"> </w:t>
      </w:r>
      <w:proofErr w:type="spellStart"/>
      <w:r w:rsidRPr="00306F17">
        <w:rPr>
          <w:rFonts w:eastAsia="Times New Roman" w:cs="Times New Roman"/>
          <w:szCs w:val="24"/>
        </w:rPr>
        <w:t>është</w:t>
      </w:r>
      <w:proofErr w:type="spellEnd"/>
      <w:r w:rsidRPr="00306F17">
        <w:rPr>
          <w:rFonts w:eastAsia="Times New Roman" w:cs="Times New Roman"/>
          <w:szCs w:val="24"/>
        </w:rPr>
        <w:t xml:space="preserve"> </w:t>
      </w:r>
      <w:proofErr w:type="spellStart"/>
      <w:r w:rsidRPr="00306F17">
        <w:rPr>
          <w:rFonts w:eastAsia="Times New Roman" w:cs="Times New Roman"/>
          <w:szCs w:val="24"/>
        </w:rPr>
        <w:t>godinë</w:t>
      </w:r>
      <w:proofErr w:type="spellEnd"/>
      <w:r w:rsidRPr="00306F17">
        <w:rPr>
          <w:rFonts w:eastAsia="Times New Roman" w:cs="Times New Roman"/>
          <w:szCs w:val="24"/>
        </w:rPr>
        <w:t xml:space="preserve"> e </w:t>
      </w:r>
      <w:proofErr w:type="spellStart"/>
      <w:r w:rsidRPr="00306F17">
        <w:rPr>
          <w:rFonts w:eastAsia="Times New Roman" w:cs="Times New Roman"/>
          <w:szCs w:val="24"/>
        </w:rPr>
        <w:t>veçantë</w:t>
      </w:r>
      <w:proofErr w:type="spellEnd"/>
      <w:r w:rsidRPr="00306F17">
        <w:rPr>
          <w:rFonts w:eastAsia="Times New Roman" w:cs="Times New Roman"/>
          <w:szCs w:val="24"/>
        </w:rPr>
        <w:t xml:space="preserve"> </w:t>
      </w:r>
      <w:proofErr w:type="spellStart"/>
      <w:r w:rsidRPr="00306F17">
        <w:rPr>
          <w:rFonts w:eastAsia="Times New Roman" w:cs="Times New Roman"/>
          <w:szCs w:val="24"/>
        </w:rPr>
        <w:t>nga</w:t>
      </w:r>
      <w:proofErr w:type="spellEnd"/>
      <w:r w:rsidRPr="00306F17">
        <w:rPr>
          <w:rFonts w:eastAsia="Times New Roman" w:cs="Times New Roman"/>
          <w:szCs w:val="24"/>
        </w:rPr>
        <w:t xml:space="preserve"> </w:t>
      </w:r>
      <w:proofErr w:type="spellStart"/>
      <w:r w:rsidRPr="00306F17">
        <w:rPr>
          <w:rFonts w:eastAsia="Times New Roman" w:cs="Times New Roman"/>
          <w:szCs w:val="24"/>
        </w:rPr>
        <w:t>shkolla</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00BC7733">
        <w:rPr>
          <w:rFonts w:eastAsia="Times New Roman" w:cs="Times New Roman"/>
          <w:szCs w:val="24"/>
        </w:rPr>
        <w:t xml:space="preserve"> </w:t>
      </w:r>
      <w:proofErr w:type="spellStart"/>
      <w:r w:rsidR="00BC7733">
        <w:rPr>
          <w:rFonts w:eastAsia="Times New Roman" w:cs="Times New Roman"/>
          <w:szCs w:val="24"/>
        </w:rPr>
        <w:t>prill</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vitit</w:t>
      </w:r>
      <w:proofErr w:type="spellEnd"/>
      <w:r w:rsidRPr="00306F17">
        <w:rPr>
          <w:rFonts w:eastAsia="Times New Roman" w:cs="Times New Roman"/>
          <w:szCs w:val="24"/>
        </w:rPr>
        <w:t xml:space="preserve"> 2024 do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shtohet</w:t>
      </w:r>
      <w:proofErr w:type="spellEnd"/>
      <w:r w:rsidRPr="00306F17">
        <w:rPr>
          <w:rFonts w:eastAsia="Times New Roman" w:cs="Times New Roman"/>
          <w:szCs w:val="24"/>
        </w:rPr>
        <w:t xml:space="preserve"> </w:t>
      </w:r>
      <w:proofErr w:type="spellStart"/>
      <w:r w:rsidRPr="00306F17">
        <w:rPr>
          <w:rFonts w:eastAsia="Times New Roman" w:cs="Times New Roman"/>
          <w:szCs w:val="24"/>
        </w:rPr>
        <w:t>edhe</w:t>
      </w:r>
      <w:proofErr w:type="spellEnd"/>
      <w:r w:rsidRPr="00306F17">
        <w:rPr>
          <w:rFonts w:eastAsia="Times New Roman" w:cs="Times New Roman"/>
          <w:szCs w:val="24"/>
        </w:rPr>
        <w:t xml:space="preserve"> </w:t>
      </w:r>
      <w:bookmarkStart w:id="36" w:name="_Hlk150858955"/>
      <w:r w:rsidRPr="00306F17">
        <w:rPr>
          <w:rFonts w:eastAsia="Times New Roman" w:cs="Times New Roman"/>
          <w:szCs w:val="24"/>
        </w:rPr>
        <w:t xml:space="preserve">1 </w:t>
      </w:r>
      <w:proofErr w:type="spellStart"/>
      <w:r w:rsidRPr="00306F17">
        <w:rPr>
          <w:rFonts w:eastAsia="Times New Roman" w:cs="Times New Roman"/>
          <w:szCs w:val="24"/>
        </w:rPr>
        <w:t>punonjëse</w:t>
      </w:r>
      <w:proofErr w:type="spellEnd"/>
      <w:r w:rsidRPr="00306F17">
        <w:rPr>
          <w:rFonts w:eastAsia="Times New Roman" w:cs="Times New Roman"/>
          <w:szCs w:val="24"/>
        </w:rPr>
        <w:t xml:space="preserve"> </w:t>
      </w:r>
      <w:proofErr w:type="spellStart"/>
      <w:r w:rsidRPr="00306F17">
        <w:rPr>
          <w:rFonts w:eastAsia="Times New Roman" w:cs="Times New Roman"/>
          <w:szCs w:val="24"/>
        </w:rPr>
        <w:t>shërbimi</w:t>
      </w:r>
      <w:proofErr w:type="spellEnd"/>
      <w:r w:rsidRPr="00306F17">
        <w:rPr>
          <w:rFonts w:eastAsia="Times New Roman" w:cs="Times New Roman"/>
          <w:szCs w:val="24"/>
        </w:rPr>
        <w:t xml:space="preserve"> (</w:t>
      </w:r>
      <w:proofErr w:type="spellStart"/>
      <w:r w:rsidRPr="00306F17">
        <w:rPr>
          <w:rFonts w:eastAsia="Times New Roman" w:cs="Times New Roman"/>
          <w:szCs w:val="24"/>
        </w:rPr>
        <w:t>sanitare</w:t>
      </w:r>
      <w:proofErr w:type="spellEnd"/>
      <w:r w:rsidRPr="00306F17">
        <w:rPr>
          <w:rFonts w:eastAsia="Times New Roman" w:cs="Times New Roman"/>
          <w:szCs w:val="24"/>
        </w:rPr>
        <w:t>).</w:t>
      </w:r>
      <w:bookmarkEnd w:id="36"/>
    </w:p>
    <w:p w14:paraId="515B4EF1" w14:textId="77777777" w:rsidR="00CE7840" w:rsidRPr="00306F17" w:rsidRDefault="00CE7840" w:rsidP="00CE7840">
      <w:pPr>
        <w:pStyle w:val="ListParagraph"/>
        <w:spacing w:line="240" w:lineRule="auto"/>
        <w:rPr>
          <w:rFonts w:eastAsia="Times New Roman" w:cs="Times New Roman"/>
          <w:szCs w:val="24"/>
        </w:rPr>
      </w:pPr>
    </w:p>
    <w:p w14:paraId="13EB820D" w14:textId="77777777" w:rsidR="00C8163B" w:rsidRPr="00306F17" w:rsidRDefault="00C8163B" w:rsidP="00C8163B">
      <w:pPr>
        <w:spacing w:line="276" w:lineRule="auto"/>
        <w:rPr>
          <w:rFonts w:eastAsia="Times New Roman" w:cs="Times New Roman"/>
          <w:szCs w:val="24"/>
        </w:rPr>
      </w:pPr>
      <w:proofErr w:type="spellStart"/>
      <w:r w:rsidRPr="00306F17">
        <w:rPr>
          <w:rFonts w:eastAsia="Times New Roman" w:cs="Times New Roman"/>
          <w:szCs w:val="24"/>
        </w:rPr>
        <w:t>Gjithashtu</w:t>
      </w:r>
      <w:proofErr w:type="spellEnd"/>
      <w:r w:rsidRPr="00306F17">
        <w:rPr>
          <w:rFonts w:eastAsia="Times New Roman" w:cs="Times New Roman"/>
          <w:szCs w:val="24"/>
        </w:rPr>
        <w:t xml:space="preserve"> </w:t>
      </w:r>
      <w:proofErr w:type="spellStart"/>
      <w:r w:rsidRPr="00306F17">
        <w:rPr>
          <w:rFonts w:eastAsia="Times New Roman" w:cs="Times New Roman"/>
          <w:szCs w:val="24"/>
        </w:rPr>
        <w:t>gjatë</w:t>
      </w:r>
      <w:proofErr w:type="spellEnd"/>
      <w:r w:rsidRPr="00306F17">
        <w:rPr>
          <w:rFonts w:eastAsia="Times New Roman" w:cs="Times New Roman"/>
          <w:szCs w:val="24"/>
        </w:rPr>
        <w:t xml:space="preserve"> </w:t>
      </w:r>
      <w:proofErr w:type="spellStart"/>
      <w:r w:rsidRPr="00306F17">
        <w:rPr>
          <w:rFonts w:eastAsia="Times New Roman" w:cs="Times New Roman"/>
          <w:szCs w:val="24"/>
        </w:rPr>
        <w:t>vitit</w:t>
      </w:r>
      <w:proofErr w:type="spellEnd"/>
      <w:r w:rsidRPr="00306F17">
        <w:rPr>
          <w:rFonts w:eastAsia="Times New Roman" w:cs="Times New Roman"/>
          <w:szCs w:val="24"/>
        </w:rPr>
        <w:t xml:space="preserve"> 2025-2026 do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plotësohen</w:t>
      </w:r>
      <w:proofErr w:type="spellEnd"/>
      <w:r w:rsidRPr="00306F17">
        <w:rPr>
          <w:rFonts w:eastAsia="Times New Roman" w:cs="Times New Roman"/>
          <w:szCs w:val="24"/>
        </w:rPr>
        <w:t xml:space="preserve"> </w:t>
      </w:r>
      <w:proofErr w:type="spellStart"/>
      <w:r w:rsidRPr="00306F17">
        <w:rPr>
          <w:rFonts w:eastAsia="Times New Roman" w:cs="Times New Roman"/>
          <w:szCs w:val="24"/>
        </w:rPr>
        <w:t>respektivisht</w:t>
      </w:r>
      <w:proofErr w:type="spellEnd"/>
      <w:r w:rsidRPr="00306F17">
        <w:rPr>
          <w:rFonts w:eastAsia="Times New Roman" w:cs="Times New Roman"/>
          <w:szCs w:val="24"/>
        </w:rPr>
        <w:t xml:space="preserve"> </w:t>
      </w:r>
      <w:proofErr w:type="spellStart"/>
      <w:r w:rsidRPr="00306F17">
        <w:rPr>
          <w:rFonts w:eastAsia="Times New Roman" w:cs="Times New Roman"/>
          <w:szCs w:val="24"/>
        </w:rPr>
        <w:t>çdo</w:t>
      </w:r>
      <w:proofErr w:type="spellEnd"/>
      <w:r w:rsidRPr="00306F17">
        <w:rPr>
          <w:rFonts w:eastAsia="Times New Roman" w:cs="Times New Roman"/>
          <w:szCs w:val="24"/>
        </w:rPr>
        <w:t xml:space="preserve"> vit </w:t>
      </w:r>
      <w:proofErr w:type="spellStart"/>
      <w:r w:rsidRPr="00306F17">
        <w:rPr>
          <w:rFonts w:eastAsia="Times New Roman" w:cs="Times New Roman"/>
          <w:szCs w:val="24"/>
        </w:rPr>
        <w:t>edhe</w:t>
      </w:r>
      <w:proofErr w:type="spellEnd"/>
      <w:r w:rsidRPr="00306F17">
        <w:rPr>
          <w:rFonts w:eastAsia="Times New Roman" w:cs="Times New Roman"/>
          <w:szCs w:val="24"/>
        </w:rPr>
        <w:t xml:space="preserve"> </w:t>
      </w:r>
      <w:proofErr w:type="spellStart"/>
      <w:r w:rsidRPr="00306F17">
        <w:rPr>
          <w:rFonts w:eastAsia="Times New Roman" w:cs="Times New Roman"/>
          <w:szCs w:val="24"/>
        </w:rPr>
        <w:t>Njësitë</w:t>
      </w:r>
      <w:proofErr w:type="spellEnd"/>
      <w:r w:rsidRPr="00306F17">
        <w:rPr>
          <w:rFonts w:eastAsia="Times New Roman" w:cs="Times New Roman"/>
          <w:szCs w:val="24"/>
        </w:rPr>
        <w:t xml:space="preserve"> Administrative me </w:t>
      </w:r>
      <w:proofErr w:type="spellStart"/>
      <w:r w:rsidRPr="00306F17">
        <w:rPr>
          <w:rFonts w:eastAsia="Times New Roman" w:cs="Times New Roman"/>
          <w:szCs w:val="24"/>
        </w:rPr>
        <w:t>punonjës</w:t>
      </w:r>
      <w:proofErr w:type="spellEnd"/>
      <w:r w:rsidRPr="00306F17">
        <w:rPr>
          <w:rFonts w:eastAsia="Times New Roman" w:cs="Times New Roman"/>
          <w:szCs w:val="24"/>
        </w:rPr>
        <w:t xml:space="preserve"> </w:t>
      </w:r>
      <w:proofErr w:type="spellStart"/>
      <w:r w:rsidRPr="00306F17">
        <w:rPr>
          <w:rFonts w:eastAsia="Times New Roman" w:cs="Times New Roman"/>
          <w:szCs w:val="24"/>
        </w:rPr>
        <w:t>sigurie</w:t>
      </w:r>
      <w:proofErr w:type="spellEnd"/>
      <w:r w:rsidRPr="00306F17">
        <w:rPr>
          <w:rFonts w:eastAsia="Times New Roman" w:cs="Times New Roman"/>
          <w:szCs w:val="24"/>
        </w:rPr>
        <w:t xml:space="preserve">, </w:t>
      </w:r>
      <w:proofErr w:type="spellStart"/>
      <w:r w:rsidRPr="00306F17">
        <w:rPr>
          <w:rFonts w:eastAsia="Times New Roman" w:cs="Times New Roman"/>
          <w:szCs w:val="24"/>
        </w:rPr>
        <w:t>gjithsej</w:t>
      </w:r>
      <w:proofErr w:type="spellEnd"/>
      <w:r w:rsidRPr="00306F17">
        <w:rPr>
          <w:rFonts w:eastAsia="Times New Roman" w:cs="Times New Roman"/>
          <w:szCs w:val="24"/>
        </w:rPr>
        <w:t xml:space="preserve"> 24 </w:t>
      </w:r>
      <w:proofErr w:type="spellStart"/>
      <w:r w:rsidRPr="00306F17">
        <w:rPr>
          <w:rFonts w:eastAsia="Times New Roman" w:cs="Times New Roman"/>
          <w:szCs w:val="24"/>
        </w:rPr>
        <w:t>punonjës</w:t>
      </w:r>
      <w:proofErr w:type="spellEnd"/>
      <w:r w:rsidRPr="00306F17">
        <w:rPr>
          <w:rFonts w:eastAsia="Times New Roman" w:cs="Times New Roman"/>
          <w:szCs w:val="24"/>
        </w:rPr>
        <w:t>.</w:t>
      </w:r>
    </w:p>
    <w:p w14:paraId="186AD403" w14:textId="50AFFC1D" w:rsidR="00C8163B" w:rsidRPr="00306F17" w:rsidRDefault="00C8163B" w:rsidP="00C8163B">
      <w:pPr>
        <w:spacing w:line="276" w:lineRule="auto"/>
        <w:rPr>
          <w:rFonts w:eastAsia="Times New Roman" w:cs="Times New Roman"/>
          <w:b/>
          <w:bCs/>
          <w:szCs w:val="24"/>
        </w:rPr>
      </w:pPr>
      <w:proofErr w:type="spellStart"/>
      <w:r w:rsidRPr="00306F17">
        <w:rPr>
          <w:rFonts w:eastAsia="Times New Roman" w:cs="Times New Roman"/>
          <w:b/>
          <w:bCs/>
          <w:szCs w:val="24"/>
        </w:rPr>
        <w:t>Gjithsej</w:t>
      </w:r>
      <w:proofErr w:type="spellEnd"/>
      <w:r w:rsidRPr="00306F17">
        <w:rPr>
          <w:rFonts w:eastAsia="Times New Roman" w:cs="Times New Roman"/>
          <w:b/>
          <w:bCs/>
          <w:szCs w:val="24"/>
        </w:rPr>
        <w:t xml:space="preserve"> </w:t>
      </w:r>
      <w:proofErr w:type="spellStart"/>
      <w:r w:rsidRPr="00306F17">
        <w:rPr>
          <w:rFonts w:eastAsia="Times New Roman" w:cs="Times New Roman"/>
          <w:b/>
          <w:bCs/>
          <w:szCs w:val="24"/>
        </w:rPr>
        <w:t>numri</w:t>
      </w:r>
      <w:proofErr w:type="spellEnd"/>
      <w:r w:rsidRPr="00306F17">
        <w:rPr>
          <w:rFonts w:eastAsia="Times New Roman" w:cs="Times New Roman"/>
          <w:b/>
          <w:bCs/>
          <w:szCs w:val="24"/>
        </w:rPr>
        <w:t xml:space="preserve"> </w:t>
      </w:r>
      <w:proofErr w:type="spellStart"/>
      <w:r w:rsidRPr="00306F17">
        <w:rPr>
          <w:rFonts w:eastAsia="Times New Roman" w:cs="Times New Roman"/>
          <w:b/>
          <w:bCs/>
          <w:szCs w:val="24"/>
        </w:rPr>
        <w:t>shtesë</w:t>
      </w:r>
      <w:proofErr w:type="spellEnd"/>
      <w:r w:rsidRPr="00306F17">
        <w:rPr>
          <w:rFonts w:eastAsia="Times New Roman" w:cs="Times New Roman"/>
          <w:b/>
          <w:bCs/>
          <w:szCs w:val="24"/>
        </w:rPr>
        <w:t xml:space="preserve"> </w:t>
      </w:r>
      <w:proofErr w:type="spellStart"/>
      <w:r w:rsidRPr="00306F17">
        <w:rPr>
          <w:rFonts w:eastAsia="Times New Roman" w:cs="Times New Roman"/>
          <w:b/>
          <w:bCs/>
          <w:szCs w:val="24"/>
        </w:rPr>
        <w:t>i</w:t>
      </w:r>
      <w:proofErr w:type="spellEnd"/>
      <w:r w:rsidRPr="00306F17">
        <w:rPr>
          <w:rFonts w:eastAsia="Times New Roman" w:cs="Times New Roman"/>
          <w:b/>
          <w:bCs/>
          <w:szCs w:val="24"/>
        </w:rPr>
        <w:t xml:space="preserve"> </w:t>
      </w:r>
      <w:proofErr w:type="spellStart"/>
      <w:r w:rsidRPr="00306F17">
        <w:rPr>
          <w:rFonts w:eastAsia="Times New Roman" w:cs="Times New Roman"/>
          <w:b/>
          <w:bCs/>
          <w:szCs w:val="24"/>
        </w:rPr>
        <w:t>punonjësve</w:t>
      </w:r>
      <w:proofErr w:type="spellEnd"/>
      <w:r w:rsidRPr="00306F17">
        <w:rPr>
          <w:rFonts w:eastAsia="Times New Roman" w:cs="Times New Roman"/>
          <w:b/>
          <w:bCs/>
          <w:szCs w:val="24"/>
        </w:rPr>
        <w:t xml:space="preserve"> </w:t>
      </w:r>
      <w:proofErr w:type="spellStart"/>
      <w:r w:rsidRPr="00306F17">
        <w:rPr>
          <w:rFonts w:eastAsia="Times New Roman" w:cs="Times New Roman"/>
          <w:b/>
          <w:bCs/>
          <w:szCs w:val="24"/>
        </w:rPr>
        <w:t>në</w:t>
      </w:r>
      <w:proofErr w:type="spellEnd"/>
      <w:r w:rsidRPr="00306F17">
        <w:rPr>
          <w:rFonts w:eastAsia="Times New Roman" w:cs="Times New Roman"/>
          <w:b/>
          <w:bCs/>
          <w:szCs w:val="24"/>
        </w:rPr>
        <w:t xml:space="preserve"> </w:t>
      </w:r>
      <w:proofErr w:type="spellStart"/>
      <w:r w:rsidRPr="00306F17">
        <w:rPr>
          <w:rFonts w:eastAsia="Times New Roman" w:cs="Times New Roman"/>
          <w:b/>
          <w:bCs/>
          <w:szCs w:val="24"/>
        </w:rPr>
        <w:t>programin</w:t>
      </w:r>
      <w:proofErr w:type="spellEnd"/>
      <w:r w:rsidRPr="00306F17">
        <w:rPr>
          <w:rFonts w:eastAsia="Times New Roman" w:cs="Times New Roman"/>
          <w:b/>
          <w:bCs/>
          <w:szCs w:val="24"/>
        </w:rPr>
        <w:t xml:space="preserve"> </w:t>
      </w:r>
      <w:proofErr w:type="spellStart"/>
      <w:r w:rsidRPr="00306F17">
        <w:rPr>
          <w:rFonts w:eastAsia="Times New Roman" w:cs="Times New Roman"/>
          <w:b/>
          <w:bCs/>
          <w:szCs w:val="24"/>
        </w:rPr>
        <w:t>Arsimi</w:t>
      </w:r>
      <w:proofErr w:type="spellEnd"/>
      <w:r w:rsidRPr="00306F17">
        <w:rPr>
          <w:rFonts w:eastAsia="Times New Roman" w:cs="Times New Roman"/>
          <w:b/>
          <w:bCs/>
          <w:szCs w:val="24"/>
        </w:rPr>
        <w:t xml:space="preserve"> </w:t>
      </w:r>
      <w:proofErr w:type="spellStart"/>
      <w:r w:rsidRPr="00306F17">
        <w:rPr>
          <w:rFonts w:eastAsia="Times New Roman" w:cs="Times New Roman"/>
          <w:b/>
          <w:bCs/>
          <w:szCs w:val="24"/>
        </w:rPr>
        <w:t>bazë</w:t>
      </w:r>
      <w:proofErr w:type="spellEnd"/>
      <w:r w:rsidRPr="00306F17">
        <w:rPr>
          <w:rFonts w:eastAsia="Times New Roman" w:cs="Times New Roman"/>
          <w:b/>
          <w:bCs/>
          <w:szCs w:val="24"/>
        </w:rPr>
        <w:t xml:space="preserve"> </w:t>
      </w:r>
      <w:proofErr w:type="spellStart"/>
      <w:r w:rsidRPr="00306F17">
        <w:rPr>
          <w:rFonts w:eastAsia="Times New Roman" w:cs="Times New Roman"/>
          <w:b/>
          <w:bCs/>
          <w:szCs w:val="24"/>
        </w:rPr>
        <w:t>dhe</w:t>
      </w:r>
      <w:proofErr w:type="spellEnd"/>
      <w:r w:rsidRPr="00306F17">
        <w:rPr>
          <w:rFonts w:eastAsia="Times New Roman" w:cs="Times New Roman"/>
          <w:b/>
          <w:bCs/>
          <w:szCs w:val="24"/>
        </w:rPr>
        <w:t xml:space="preserve"> </w:t>
      </w:r>
      <w:proofErr w:type="spellStart"/>
      <w:r w:rsidRPr="00306F17">
        <w:rPr>
          <w:rFonts w:eastAsia="Times New Roman" w:cs="Times New Roman"/>
          <w:b/>
          <w:bCs/>
          <w:szCs w:val="24"/>
        </w:rPr>
        <w:t>Parashkollor</w:t>
      </w:r>
      <w:proofErr w:type="spellEnd"/>
      <w:r w:rsidRPr="00306F17">
        <w:rPr>
          <w:rFonts w:eastAsia="Times New Roman" w:cs="Times New Roman"/>
          <w:b/>
          <w:bCs/>
          <w:szCs w:val="24"/>
        </w:rPr>
        <w:t xml:space="preserve">:  09120 </w:t>
      </w:r>
      <w:proofErr w:type="spellStart"/>
      <w:r w:rsidRPr="00306F17">
        <w:rPr>
          <w:rFonts w:eastAsia="Times New Roman" w:cs="Times New Roman"/>
          <w:b/>
          <w:bCs/>
          <w:szCs w:val="24"/>
        </w:rPr>
        <w:t>për</w:t>
      </w:r>
      <w:proofErr w:type="spellEnd"/>
      <w:r w:rsidRPr="00306F17">
        <w:rPr>
          <w:rFonts w:eastAsia="Times New Roman" w:cs="Times New Roman"/>
          <w:b/>
          <w:bCs/>
          <w:szCs w:val="24"/>
        </w:rPr>
        <w:t xml:space="preserve"> </w:t>
      </w:r>
      <w:proofErr w:type="spellStart"/>
      <w:r w:rsidRPr="00306F17">
        <w:rPr>
          <w:rFonts w:eastAsia="Times New Roman" w:cs="Times New Roman"/>
          <w:b/>
          <w:bCs/>
          <w:szCs w:val="24"/>
        </w:rPr>
        <w:t>vitin</w:t>
      </w:r>
      <w:proofErr w:type="spellEnd"/>
      <w:r w:rsidRPr="00306F17">
        <w:rPr>
          <w:rFonts w:eastAsia="Times New Roman" w:cs="Times New Roman"/>
          <w:b/>
          <w:bCs/>
          <w:szCs w:val="24"/>
        </w:rPr>
        <w:t xml:space="preserve"> 2024 </w:t>
      </w:r>
      <w:proofErr w:type="spellStart"/>
      <w:r w:rsidRPr="00306F17">
        <w:rPr>
          <w:rFonts w:eastAsia="Times New Roman" w:cs="Times New Roman"/>
          <w:b/>
          <w:bCs/>
          <w:szCs w:val="24"/>
        </w:rPr>
        <w:t>është</w:t>
      </w:r>
      <w:proofErr w:type="spellEnd"/>
      <w:r w:rsidRPr="00306F17">
        <w:rPr>
          <w:rFonts w:eastAsia="Times New Roman" w:cs="Times New Roman"/>
          <w:b/>
          <w:bCs/>
          <w:szCs w:val="24"/>
        </w:rPr>
        <w:t xml:space="preserve"> 19 </w:t>
      </w:r>
      <w:proofErr w:type="spellStart"/>
      <w:r w:rsidRPr="00306F17">
        <w:rPr>
          <w:rFonts w:eastAsia="Times New Roman" w:cs="Times New Roman"/>
          <w:b/>
          <w:bCs/>
          <w:szCs w:val="24"/>
        </w:rPr>
        <w:t>punonjës</w:t>
      </w:r>
      <w:proofErr w:type="spellEnd"/>
      <w:r w:rsidRPr="00306F17">
        <w:rPr>
          <w:rFonts w:eastAsia="Times New Roman" w:cs="Times New Roman"/>
          <w:b/>
          <w:bCs/>
          <w:szCs w:val="24"/>
        </w:rPr>
        <w:t xml:space="preserve">, </w:t>
      </w:r>
      <w:bookmarkStart w:id="37" w:name="_Hlk150861097"/>
      <w:proofErr w:type="spellStart"/>
      <w:r w:rsidRPr="00306F17">
        <w:rPr>
          <w:rFonts w:eastAsia="Times New Roman" w:cs="Times New Roman"/>
          <w:b/>
          <w:bCs/>
          <w:szCs w:val="24"/>
        </w:rPr>
        <w:t>nga</w:t>
      </w:r>
      <w:proofErr w:type="spellEnd"/>
      <w:r w:rsidRPr="00306F17">
        <w:rPr>
          <w:rFonts w:eastAsia="Times New Roman" w:cs="Times New Roman"/>
          <w:b/>
          <w:bCs/>
          <w:szCs w:val="24"/>
        </w:rPr>
        <w:t xml:space="preserve"> </w:t>
      </w:r>
      <w:proofErr w:type="spellStart"/>
      <w:r w:rsidRPr="00306F17">
        <w:rPr>
          <w:rFonts w:eastAsia="Times New Roman" w:cs="Times New Roman"/>
          <w:b/>
          <w:bCs/>
          <w:szCs w:val="24"/>
        </w:rPr>
        <w:t>të</w:t>
      </w:r>
      <w:proofErr w:type="spellEnd"/>
      <w:r w:rsidRPr="00306F17">
        <w:rPr>
          <w:rFonts w:eastAsia="Times New Roman" w:cs="Times New Roman"/>
          <w:b/>
          <w:bCs/>
          <w:szCs w:val="24"/>
        </w:rPr>
        <w:t xml:space="preserve"> </w:t>
      </w:r>
      <w:proofErr w:type="spellStart"/>
      <w:r w:rsidRPr="00306F17">
        <w:rPr>
          <w:rFonts w:eastAsia="Times New Roman" w:cs="Times New Roman"/>
          <w:b/>
          <w:bCs/>
          <w:szCs w:val="24"/>
        </w:rPr>
        <w:t>cilët</w:t>
      </w:r>
      <w:bookmarkEnd w:id="37"/>
      <w:proofErr w:type="spellEnd"/>
      <w:r w:rsidRPr="00306F17">
        <w:rPr>
          <w:rFonts w:eastAsia="Times New Roman" w:cs="Times New Roman"/>
          <w:b/>
          <w:bCs/>
          <w:szCs w:val="24"/>
        </w:rPr>
        <w:t xml:space="preserve"> </w:t>
      </w:r>
      <w:proofErr w:type="spellStart"/>
      <w:r w:rsidRPr="00306F17">
        <w:rPr>
          <w:rFonts w:eastAsia="Times New Roman" w:cs="Times New Roman"/>
          <w:b/>
          <w:bCs/>
          <w:szCs w:val="24"/>
        </w:rPr>
        <w:t>vet</w:t>
      </w:r>
      <w:r w:rsidR="00EA54D5" w:rsidRPr="00306F17">
        <w:rPr>
          <w:rFonts w:eastAsia="Times New Roman" w:cs="Times New Roman"/>
          <w:b/>
          <w:bCs/>
          <w:szCs w:val="24"/>
        </w:rPr>
        <w:t>ë</w:t>
      </w:r>
      <w:r w:rsidRPr="00306F17">
        <w:rPr>
          <w:rFonts w:eastAsia="Times New Roman" w:cs="Times New Roman"/>
          <w:b/>
          <w:bCs/>
          <w:szCs w:val="24"/>
        </w:rPr>
        <w:t>m</w:t>
      </w:r>
      <w:proofErr w:type="spellEnd"/>
      <w:r w:rsidRPr="00306F17">
        <w:rPr>
          <w:rFonts w:eastAsia="Times New Roman" w:cs="Times New Roman"/>
          <w:b/>
          <w:bCs/>
          <w:szCs w:val="24"/>
        </w:rPr>
        <w:t xml:space="preserve"> </w:t>
      </w:r>
      <w:proofErr w:type="spellStart"/>
      <w:r w:rsidRPr="00306F17">
        <w:rPr>
          <w:rFonts w:eastAsia="Times New Roman" w:cs="Times New Roman"/>
          <w:b/>
          <w:bCs/>
          <w:szCs w:val="24"/>
        </w:rPr>
        <w:t>p</w:t>
      </w:r>
      <w:r w:rsidR="00EA54D5" w:rsidRPr="00306F17">
        <w:rPr>
          <w:rFonts w:eastAsia="Times New Roman" w:cs="Times New Roman"/>
          <w:b/>
          <w:bCs/>
          <w:szCs w:val="24"/>
        </w:rPr>
        <w:t>ë</w:t>
      </w:r>
      <w:r w:rsidRPr="00306F17">
        <w:rPr>
          <w:rFonts w:eastAsia="Times New Roman" w:cs="Times New Roman"/>
          <w:b/>
          <w:bCs/>
          <w:szCs w:val="24"/>
        </w:rPr>
        <w:t>r</w:t>
      </w:r>
      <w:proofErr w:type="spellEnd"/>
      <w:r w:rsidRPr="00306F17">
        <w:rPr>
          <w:rFonts w:eastAsia="Times New Roman" w:cs="Times New Roman"/>
          <w:b/>
          <w:bCs/>
          <w:szCs w:val="24"/>
        </w:rPr>
        <w:t xml:space="preserve"> </w:t>
      </w:r>
      <w:proofErr w:type="spellStart"/>
      <w:r w:rsidRPr="00306F17">
        <w:rPr>
          <w:rFonts w:eastAsia="Times New Roman" w:cs="Times New Roman"/>
          <w:b/>
          <w:bCs/>
          <w:szCs w:val="24"/>
        </w:rPr>
        <w:t>Arsimin</w:t>
      </w:r>
      <w:proofErr w:type="spellEnd"/>
      <w:r w:rsidRPr="00306F17">
        <w:rPr>
          <w:rFonts w:eastAsia="Times New Roman" w:cs="Times New Roman"/>
          <w:b/>
          <w:bCs/>
          <w:szCs w:val="24"/>
        </w:rPr>
        <w:t xml:space="preserve"> </w:t>
      </w:r>
      <w:proofErr w:type="spellStart"/>
      <w:r w:rsidRPr="00306F17">
        <w:rPr>
          <w:rFonts w:eastAsia="Times New Roman" w:cs="Times New Roman"/>
          <w:b/>
          <w:bCs/>
          <w:szCs w:val="24"/>
        </w:rPr>
        <w:t>Parashkollor</w:t>
      </w:r>
      <w:proofErr w:type="spellEnd"/>
      <w:r w:rsidRPr="00306F17">
        <w:rPr>
          <w:rFonts w:eastAsia="Times New Roman" w:cs="Times New Roman"/>
          <w:b/>
          <w:bCs/>
          <w:szCs w:val="24"/>
        </w:rPr>
        <w:t xml:space="preserve"> do </w:t>
      </w:r>
      <w:proofErr w:type="spellStart"/>
      <w:r w:rsidRPr="00306F17">
        <w:rPr>
          <w:rFonts w:eastAsia="Times New Roman" w:cs="Times New Roman"/>
          <w:b/>
          <w:bCs/>
          <w:szCs w:val="24"/>
        </w:rPr>
        <w:t>t</w:t>
      </w:r>
      <w:r w:rsidR="00EA54D5" w:rsidRPr="00306F17">
        <w:rPr>
          <w:rFonts w:eastAsia="Times New Roman" w:cs="Times New Roman"/>
          <w:b/>
          <w:bCs/>
          <w:szCs w:val="24"/>
        </w:rPr>
        <w:t>ë</w:t>
      </w:r>
      <w:proofErr w:type="spellEnd"/>
      <w:r w:rsidRPr="00306F17">
        <w:rPr>
          <w:rFonts w:eastAsia="Times New Roman" w:cs="Times New Roman"/>
          <w:b/>
          <w:bCs/>
          <w:szCs w:val="24"/>
        </w:rPr>
        <w:t xml:space="preserve"> </w:t>
      </w:r>
      <w:proofErr w:type="spellStart"/>
      <w:r w:rsidRPr="00306F17">
        <w:rPr>
          <w:rFonts w:eastAsia="Times New Roman" w:cs="Times New Roman"/>
          <w:b/>
          <w:bCs/>
          <w:szCs w:val="24"/>
        </w:rPr>
        <w:t>ket</w:t>
      </w:r>
      <w:r w:rsidR="00EA54D5" w:rsidRPr="00306F17">
        <w:rPr>
          <w:rFonts w:eastAsia="Times New Roman" w:cs="Times New Roman"/>
          <w:b/>
          <w:bCs/>
          <w:szCs w:val="24"/>
        </w:rPr>
        <w:t>ë</w:t>
      </w:r>
      <w:proofErr w:type="spellEnd"/>
      <w:r w:rsidRPr="00306F17">
        <w:rPr>
          <w:rFonts w:eastAsia="Times New Roman" w:cs="Times New Roman"/>
          <w:b/>
          <w:bCs/>
          <w:szCs w:val="24"/>
        </w:rPr>
        <w:t xml:space="preserve">: </w:t>
      </w:r>
    </w:p>
    <w:p w14:paraId="55542C5D" w14:textId="0E089BDA" w:rsidR="00C8163B" w:rsidRPr="00306F17" w:rsidRDefault="00C8163B" w:rsidP="00C8163B">
      <w:pPr>
        <w:pStyle w:val="ListParagraph"/>
        <w:numPr>
          <w:ilvl w:val="0"/>
          <w:numId w:val="227"/>
        </w:numPr>
        <w:spacing w:line="276" w:lineRule="auto"/>
        <w:rPr>
          <w:rFonts w:eastAsia="Times New Roman" w:cs="Times New Roman"/>
          <w:b/>
          <w:bCs/>
          <w:szCs w:val="24"/>
        </w:rPr>
      </w:pPr>
      <w:r w:rsidRPr="00306F17">
        <w:rPr>
          <w:rFonts w:eastAsia="Times New Roman" w:cs="Times New Roman"/>
          <w:b/>
          <w:bCs/>
          <w:szCs w:val="24"/>
        </w:rPr>
        <w:lastRenderedPageBreak/>
        <w:t xml:space="preserve">14 </w:t>
      </w:r>
      <w:proofErr w:type="spellStart"/>
      <w:r w:rsidRPr="00306F17">
        <w:rPr>
          <w:rFonts w:eastAsia="Times New Roman" w:cs="Times New Roman"/>
          <w:b/>
          <w:bCs/>
          <w:szCs w:val="24"/>
        </w:rPr>
        <w:t>punonjës</w:t>
      </w:r>
      <w:proofErr w:type="spellEnd"/>
      <w:r w:rsidRPr="00306F17">
        <w:rPr>
          <w:rFonts w:eastAsia="Times New Roman" w:cs="Times New Roman"/>
          <w:b/>
          <w:bCs/>
          <w:szCs w:val="24"/>
        </w:rPr>
        <w:t xml:space="preserve"> </w:t>
      </w:r>
      <w:proofErr w:type="spellStart"/>
      <w:r w:rsidRPr="00306F17">
        <w:rPr>
          <w:rFonts w:eastAsia="Times New Roman" w:cs="Times New Roman"/>
          <w:b/>
          <w:bCs/>
          <w:szCs w:val="24"/>
        </w:rPr>
        <w:t>në</w:t>
      </w:r>
      <w:proofErr w:type="spellEnd"/>
      <w:r w:rsidRPr="00306F17">
        <w:rPr>
          <w:rFonts w:eastAsia="Times New Roman" w:cs="Times New Roman"/>
          <w:b/>
          <w:bCs/>
          <w:szCs w:val="24"/>
        </w:rPr>
        <w:t xml:space="preserve"> </w:t>
      </w:r>
      <w:proofErr w:type="spellStart"/>
      <w:r w:rsidRPr="00306F17">
        <w:rPr>
          <w:rFonts w:eastAsia="Times New Roman" w:cs="Times New Roman"/>
          <w:b/>
          <w:bCs/>
          <w:szCs w:val="24"/>
        </w:rPr>
        <w:t>arsimin</w:t>
      </w:r>
      <w:proofErr w:type="spellEnd"/>
      <w:r w:rsidRPr="00306F17">
        <w:rPr>
          <w:rFonts w:eastAsia="Times New Roman" w:cs="Times New Roman"/>
          <w:b/>
          <w:bCs/>
          <w:szCs w:val="24"/>
        </w:rPr>
        <w:t xml:space="preserve"> </w:t>
      </w:r>
      <w:proofErr w:type="spellStart"/>
      <w:r w:rsidRPr="00306F17">
        <w:rPr>
          <w:rFonts w:eastAsia="Times New Roman" w:cs="Times New Roman"/>
          <w:b/>
          <w:bCs/>
          <w:szCs w:val="24"/>
        </w:rPr>
        <w:t>parashkollor</w:t>
      </w:r>
      <w:proofErr w:type="spellEnd"/>
      <w:r w:rsidRPr="00306F17">
        <w:rPr>
          <w:rFonts w:eastAsia="Times New Roman" w:cs="Times New Roman"/>
          <w:b/>
          <w:bCs/>
          <w:szCs w:val="24"/>
        </w:rPr>
        <w:t xml:space="preserve"> – 7 </w:t>
      </w:r>
      <w:proofErr w:type="spellStart"/>
      <w:r w:rsidRPr="00306F17">
        <w:rPr>
          <w:rFonts w:eastAsia="Times New Roman" w:cs="Times New Roman"/>
          <w:b/>
          <w:bCs/>
          <w:szCs w:val="24"/>
        </w:rPr>
        <w:t>punonjës</w:t>
      </w:r>
      <w:proofErr w:type="spellEnd"/>
      <w:r w:rsidRPr="00306F17">
        <w:rPr>
          <w:rFonts w:eastAsia="Times New Roman" w:cs="Times New Roman"/>
          <w:b/>
          <w:bCs/>
          <w:szCs w:val="24"/>
        </w:rPr>
        <w:t xml:space="preserve"> </w:t>
      </w:r>
      <w:proofErr w:type="spellStart"/>
      <w:r w:rsidRPr="00306F17">
        <w:rPr>
          <w:rFonts w:eastAsia="Times New Roman" w:cs="Times New Roman"/>
          <w:b/>
          <w:bCs/>
          <w:szCs w:val="24"/>
        </w:rPr>
        <w:t>edukativ</w:t>
      </w:r>
      <w:proofErr w:type="spellEnd"/>
      <w:r w:rsidRPr="00306F17">
        <w:rPr>
          <w:rFonts w:eastAsia="Times New Roman" w:cs="Times New Roman"/>
          <w:b/>
          <w:bCs/>
          <w:szCs w:val="24"/>
        </w:rPr>
        <w:t xml:space="preserve"> </w:t>
      </w:r>
      <w:proofErr w:type="spellStart"/>
      <w:r w:rsidRPr="00306F17">
        <w:rPr>
          <w:rFonts w:eastAsia="Times New Roman" w:cs="Times New Roman"/>
          <w:b/>
          <w:bCs/>
          <w:szCs w:val="24"/>
        </w:rPr>
        <w:t>dhe</w:t>
      </w:r>
      <w:proofErr w:type="spellEnd"/>
      <w:r w:rsidRPr="00306F17">
        <w:rPr>
          <w:rFonts w:eastAsia="Times New Roman" w:cs="Times New Roman"/>
          <w:b/>
          <w:bCs/>
          <w:szCs w:val="24"/>
        </w:rPr>
        <w:t xml:space="preserve"> 7 </w:t>
      </w:r>
      <w:proofErr w:type="spellStart"/>
      <w:r w:rsidRPr="00306F17">
        <w:rPr>
          <w:rFonts w:eastAsia="Times New Roman" w:cs="Times New Roman"/>
          <w:b/>
          <w:bCs/>
          <w:szCs w:val="24"/>
        </w:rPr>
        <w:t>punonjës</w:t>
      </w:r>
      <w:proofErr w:type="spellEnd"/>
      <w:r w:rsidRPr="00306F17">
        <w:rPr>
          <w:rFonts w:eastAsia="Times New Roman" w:cs="Times New Roman"/>
          <w:b/>
          <w:bCs/>
          <w:szCs w:val="24"/>
        </w:rPr>
        <w:t xml:space="preserve"> </w:t>
      </w:r>
      <w:proofErr w:type="spellStart"/>
      <w:r w:rsidRPr="00306F17">
        <w:rPr>
          <w:rFonts w:eastAsia="Times New Roman" w:cs="Times New Roman"/>
          <w:b/>
          <w:bCs/>
          <w:szCs w:val="24"/>
        </w:rPr>
        <w:t>shërbimi</w:t>
      </w:r>
      <w:proofErr w:type="spellEnd"/>
      <w:r w:rsidRPr="00306F17">
        <w:rPr>
          <w:rFonts w:eastAsia="Times New Roman" w:cs="Times New Roman"/>
          <w:b/>
          <w:bCs/>
          <w:szCs w:val="24"/>
        </w:rPr>
        <w:t xml:space="preserve"> </w:t>
      </w:r>
    </w:p>
    <w:p w14:paraId="1BA75AAC" w14:textId="31A827A3" w:rsidR="00987427" w:rsidRPr="00306F17" w:rsidRDefault="00987427" w:rsidP="00AD6D90">
      <w:pPr>
        <w:pStyle w:val="Heading4"/>
        <w:rPr>
          <w:rFonts w:ascii="Times New Roman" w:hAnsi="Times New Roman" w:cs="Times New Roman"/>
          <w:szCs w:val="24"/>
          <w:lang w:val="sq-AL"/>
        </w:rPr>
      </w:pPr>
      <w:r w:rsidRPr="00306F17">
        <w:rPr>
          <w:rFonts w:ascii="Times New Roman" w:hAnsi="Times New Roman" w:cs="Times New Roman"/>
          <w:szCs w:val="24"/>
          <w:lang w:val="sq-AL"/>
        </w:rPr>
        <w:t>List</w:t>
      </w:r>
      <w:r w:rsidR="00EF531D" w:rsidRPr="00306F17">
        <w:rPr>
          <w:rFonts w:ascii="Times New Roman" w:hAnsi="Times New Roman" w:cs="Times New Roman"/>
          <w:szCs w:val="24"/>
          <w:lang w:val="sq-AL"/>
        </w:rPr>
        <w:t>a</w:t>
      </w:r>
      <w:r w:rsidRPr="00306F17">
        <w:rPr>
          <w:rFonts w:ascii="Times New Roman" w:hAnsi="Times New Roman" w:cs="Times New Roman"/>
          <w:szCs w:val="24"/>
          <w:lang w:val="sq-AL"/>
        </w:rPr>
        <w:t xml:space="preserve"> </w:t>
      </w:r>
      <w:r w:rsidR="00EF531D" w:rsidRPr="00306F17">
        <w:rPr>
          <w:rFonts w:ascii="Times New Roman" w:hAnsi="Times New Roman" w:cs="Times New Roman"/>
          <w:szCs w:val="24"/>
          <w:lang w:val="sq-AL"/>
        </w:rPr>
        <w:t>e</w:t>
      </w:r>
      <w:r w:rsidRPr="00306F17">
        <w:rPr>
          <w:rFonts w:ascii="Times New Roman" w:hAnsi="Times New Roman" w:cs="Times New Roman"/>
          <w:szCs w:val="24"/>
          <w:lang w:val="sq-AL"/>
        </w:rPr>
        <w:t xml:space="preserve"> proje</w:t>
      </w:r>
      <w:r w:rsidR="00EF531D" w:rsidRPr="00306F17">
        <w:rPr>
          <w:rFonts w:ascii="Times New Roman" w:hAnsi="Times New Roman" w:cs="Times New Roman"/>
          <w:szCs w:val="24"/>
          <w:lang w:val="sq-AL"/>
        </w:rPr>
        <w:t>kteve</w:t>
      </w:r>
      <w:r w:rsidRPr="00306F17">
        <w:rPr>
          <w:rFonts w:ascii="Times New Roman" w:hAnsi="Times New Roman" w:cs="Times New Roman"/>
          <w:szCs w:val="24"/>
          <w:lang w:val="sq-AL"/>
        </w:rPr>
        <w:t xml:space="preserve"> </w:t>
      </w:r>
      <w:r w:rsidR="0013224C" w:rsidRPr="00306F17">
        <w:rPr>
          <w:rFonts w:ascii="Times New Roman" w:hAnsi="Times New Roman" w:cs="Times New Roman"/>
          <w:szCs w:val="24"/>
          <w:lang w:val="sq-AL"/>
        </w:rPr>
        <w:t>dhe investimeve p</w:t>
      </w:r>
      <w:r w:rsidR="00EA54D5" w:rsidRPr="00306F17">
        <w:rPr>
          <w:rFonts w:ascii="Times New Roman" w:hAnsi="Times New Roman" w:cs="Times New Roman"/>
          <w:szCs w:val="24"/>
          <w:lang w:val="sq-AL"/>
        </w:rPr>
        <w:t>ë</w:t>
      </w:r>
      <w:r w:rsidR="0013224C" w:rsidRPr="00306F17">
        <w:rPr>
          <w:rFonts w:ascii="Times New Roman" w:hAnsi="Times New Roman" w:cs="Times New Roman"/>
          <w:szCs w:val="24"/>
          <w:lang w:val="sq-AL"/>
        </w:rPr>
        <w:t>r institucionet arsimore – kopshtet</w:t>
      </w:r>
      <w:r w:rsidR="00274308" w:rsidRPr="00306F17">
        <w:rPr>
          <w:rFonts w:ascii="Times New Roman" w:hAnsi="Times New Roman" w:cs="Times New Roman"/>
          <w:szCs w:val="24"/>
          <w:lang w:val="sq-AL"/>
        </w:rPr>
        <w:t>,</w:t>
      </w:r>
      <w:r w:rsidR="0013224C" w:rsidRPr="00306F17">
        <w:rPr>
          <w:rFonts w:ascii="Times New Roman" w:hAnsi="Times New Roman" w:cs="Times New Roman"/>
          <w:szCs w:val="24"/>
          <w:lang w:val="sq-AL"/>
        </w:rPr>
        <w:t xml:space="preserve"> p</w:t>
      </w:r>
      <w:r w:rsidR="00EA54D5" w:rsidRPr="00306F17">
        <w:rPr>
          <w:rFonts w:ascii="Times New Roman" w:hAnsi="Times New Roman" w:cs="Times New Roman"/>
          <w:szCs w:val="24"/>
          <w:lang w:val="sq-AL"/>
        </w:rPr>
        <w:t>ë</w:t>
      </w:r>
      <w:r w:rsidR="0013224C" w:rsidRPr="00306F17">
        <w:rPr>
          <w:rFonts w:ascii="Times New Roman" w:hAnsi="Times New Roman" w:cs="Times New Roman"/>
          <w:szCs w:val="24"/>
          <w:lang w:val="sq-AL"/>
        </w:rPr>
        <w:t>rgjat</w:t>
      </w:r>
      <w:r w:rsidR="00EA54D5" w:rsidRPr="00306F17">
        <w:rPr>
          <w:rFonts w:ascii="Times New Roman" w:hAnsi="Times New Roman" w:cs="Times New Roman"/>
          <w:szCs w:val="24"/>
          <w:lang w:val="sq-AL"/>
        </w:rPr>
        <w:t>ë</w:t>
      </w:r>
      <w:r w:rsidR="0013224C" w:rsidRPr="00306F17">
        <w:rPr>
          <w:rFonts w:ascii="Times New Roman" w:hAnsi="Times New Roman" w:cs="Times New Roman"/>
          <w:szCs w:val="24"/>
          <w:lang w:val="sq-AL"/>
        </w:rPr>
        <w:t xml:space="preserve"> periudh</w:t>
      </w:r>
      <w:r w:rsidR="00EA54D5" w:rsidRPr="00306F17">
        <w:rPr>
          <w:rFonts w:ascii="Times New Roman" w:hAnsi="Times New Roman" w:cs="Times New Roman"/>
          <w:szCs w:val="24"/>
          <w:lang w:val="sq-AL"/>
        </w:rPr>
        <w:t>ë</w:t>
      </w:r>
      <w:r w:rsidR="0013224C" w:rsidRPr="00306F17">
        <w:rPr>
          <w:rFonts w:ascii="Times New Roman" w:hAnsi="Times New Roman" w:cs="Times New Roman"/>
          <w:szCs w:val="24"/>
          <w:lang w:val="sq-AL"/>
        </w:rPr>
        <w:t xml:space="preserve">s  2024-2026 </w:t>
      </w:r>
    </w:p>
    <w:p w14:paraId="3E24EAA7" w14:textId="77777777" w:rsidR="00713AE3" w:rsidRPr="00306F17" w:rsidRDefault="00713AE3" w:rsidP="00713AE3">
      <w:pPr>
        <w:rPr>
          <w:rFonts w:cs="Times New Roman"/>
          <w:szCs w:val="24"/>
          <w:lang w:val="sq-AL"/>
        </w:rPr>
      </w:pPr>
    </w:p>
    <w:tbl>
      <w:tblPr>
        <w:tblStyle w:val="TableGrid"/>
        <w:tblW w:w="0" w:type="auto"/>
        <w:tblLook w:val="04A0" w:firstRow="1" w:lastRow="0" w:firstColumn="1" w:lastColumn="0" w:noHBand="0" w:noVBand="1"/>
      </w:tblPr>
      <w:tblGrid>
        <w:gridCol w:w="2974"/>
        <w:gridCol w:w="1717"/>
        <w:gridCol w:w="1395"/>
        <w:gridCol w:w="2930"/>
      </w:tblGrid>
      <w:tr w:rsidR="00CE59D0" w:rsidRPr="00306F17" w14:paraId="103F4EB5" w14:textId="77777777" w:rsidTr="00713AE3">
        <w:tc>
          <w:tcPr>
            <w:tcW w:w="3005" w:type="dxa"/>
          </w:tcPr>
          <w:p w14:paraId="40A6B338" w14:textId="609DF8DC" w:rsidR="00645447" w:rsidRPr="00306F17" w:rsidRDefault="00645447" w:rsidP="00645447">
            <w:pPr>
              <w:rPr>
                <w:rFonts w:cs="Times New Roman"/>
                <w:szCs w:val="24"/>
              </w:rPr>
            </w:pPr>
            <w:r w:rsidRPr="00306F17">
              <w:rPr>
                <w:rFonts w:cs="Times New Roman"/>
                <w:b/>
                <w:szCs w:val="24"/>
              </w:rPr>
              <w:t>Nr</w:t>
            </w:r>
            <w:r w:rsidRPr="00306F17">
              <w:rPr>
                <w:rFonts w:cs="Times New Roman"/>
                <w:szCs w:val="24"/>
              </w:rPr>
              <w:t>. 00</w:t>
            </w:r>
            <w:r w:rsidR="00274308" w:rsidRPr="00306F17">
              <w:rPr>
                <w:rFonts w:cs="Times New Roman"/>
                <w:szCs w:val="24"/>
              </w:rPr>
              <w:t>1</w:t>
            </w:r>
          </w:p>
        </w:tc>
        <w:tc>
          <w:tcPr>
            <w:tcW w:w="3144" w:type="dxa"/>
            <w:gridSpan w:val="2"/>
          </w:tcPr>
          <w:p w14:paraId="56363838" w14:textId="77777777" w:rsidR="00645447" w:rsidRPr="00306F17" w:rsidRDefault="00645447" w:rsidP="00645447">
            <w:pPr>
              <w:rPr>
                <w:rFonts w:cs="Times New Roman"/>
                <w:szCs w:val="24"/>
              </w:rPr>
            </w:pPr>
            <w:proofErr w:type="spellStart"/>
            <w:r w:rsidRPr="00306F17">
              <w:rPr>
                <w:rFonts w:cs="Times New Roman"/>
                <w:b/>
                <w:szCs w:val="24"/>
              </w:rPr>
              <w:t>Projekti</w:t>
            </w:r>
            <w:proofErr w:type="spellEnd"/>
            <w:r w:rsidRPr="00306F17">
              <w:rPr>
                <w:rFonts w:cs="Times New Roman"/>
                <w:szCs w:val="24"/>
              </w:rPr>
              <w:t xml:space="preserve">: </w:t>
            </w:r>
            <w:proofErr w:type="spellStart"/>
            <w:r w:rsidRPr="00306F17">
              <w:rPr>
                <w:rFonts w:cs="Times New Roman"/>
                <w:szCs w:val="24"/>
              </w:rPr>
              <w:t>Organizimi</w:t>
            </w:r>
            <w:proofErr w:type="spellEnd"/>
            <w:r w:rsidRPr="00306F17">
              <w:rPr>
                <w:rFonts w:cs="Times New Roman"/>
                <w:szCs w:val="24"/>
              </w:rPr>
              <w:t xml:space="preserve"> </w:t>
            </w:r>
            <w:proofErr w:type="spellStart"/>
            <w:r w:rsidRPr="00306F17">
              <w:rPr>
                <w:rFonts w:cs="Times New Roman"/>
                <w:szCs w:val="24"/>
              </w:rPr>
              <w:t>i</w:t>
            </w:r>
            <w:proofErr w:type="spellEnd"/>
            <w:r w:rsidRPr="00306F17">
              <w:rPr>
                <w:rFonts w:cs="Times New Roman"/>
                <w:szCs w:val="24"/>
              </w:rPr>
              <w:t xml:space="preserve"> </w:t>
            </w:r>
            <w:proofErr w:type="spellStart"/>
            <w:r w:rsidRPr="00306F17">
              <w:rPr>
                <w:rFonts w:cs="Times New Roman"/>
                <w:szCs w:val="24"/>
              </w:rPr>
              <w:t>aktiviteteve</w:t>
            </w:r>
            <w:proofErr w:type="spellEnd"/>
            <w:r w:rsidRPr="00306F17">
              <w:rPr>
                <w:rFonts w:cs="Times New Roman"/>
                <w:szCs w:val="24"/>
              </w:rPr>
              <w:t xml:space="preserve"> </w:t>
            </w:r>
            <w:proofErr w:type="spellStart"/>
            <w:r w:rsidRPr="00306F17">
              <w:rPr>
                <w:rFonts w:cs="Times New Roman"/>
                <w:szCs w:val="24"/>
              </w:rPr>
              <w:t>të</w:t>
            </w:r>
            <w:proofErr w:type="spellEnd"/>
            <w:r w:rsidRPr="00306F17">
              <w:rPr>
                <w:rFonts w:cs="Times New Roman"/>
                <w:szCs w:val="24"/>
              </w:rPr>
              <w:t xml:space="preserve"> </w:t>
            </w:r>
            <w:proofErr w:type="spellStart"/>
            <w:r w:rsidRPr="00306F17">
              <w:rPr>
                <w:rFonts w:cs="Times New Roman"/>
                <w:szCs w:val="24"/>
              </w:rPr>
              <w:t>përbashkta</w:t>
            </w:r>
            <w:proofErr w:type="spellEnd"/>
            <w:r w:rsidRPr="00306F17">
              <w:rPr>
                <w:rFonts w:cs="Times New Roman"/>
                <w:szCs w:val="24"/>
              </w:rPr>
              <w:t xml:space="preserve"> </w:t>
            </w:r>
            <w:proofErr w:type="spellStart"/>
            <w:r w:rsidRPr="00306F17">
              <w:rPr>
                <w:rFonts w:cs="Times New Roman"/>
                <w:szCs w:val="24"/>
              </w:rPr>
              <w:t>mes</w:t>
            </w:r>
            <w:proofErr w:type="spellEnd"/>
            <w:r w:rsidRPr="00306F17">
              <w:rPr>
                <w:rFonts w:cs="Times New Roman"/>
                <w:szCs w:val="24"/>
              </w:rPr>
              <w:t xml:space="preserve"> </w:t>
            </w:r>
            <w:proofErr w:type="spellStart"/>
            <w:r w:rsidRPr="00306F17">
              <w:rPr>
                <w:rFonts w:cs="Times New Roman"/>
                <w:szCs w:val="24"/>
              </w:rPr>
              <w:t>komunitetit</w:t>
            </w:r>
            <w:proofErr w:type="spellEnd"/>
            <w:r w:rsidRPr="00306F17">
              <w:rPr>
                <w:rFonts w:cs="Times New Roman"/>
                <w:szCs w:val="24"/>
              </w:rPr>
              <w:t xml:space="preserve"> </w:t>
            </w:r>
            <w:proofErr w:type="spellStart"/>
            <w:r w:rsidRPr="00306F17">
              <w:rPr>
                <w:rFonts w:cs="Times New Roman"/>
                <w:szCs w:val="24"/>
              </w:rPr>
              <w:t>dhe</w:t>
            </w:r>
            <w:proofErr w:type="spellEnd"/>
            <w:r w:rsidRPr="00306F17">
              <w:rPr>
                <w:rFonts w:cs="Times New Roman"/>
                <w:szCs w:val="24"/>
              </w:rPr>
              <w:t xml:space="preserve"> </w:t>
            </w:r>
            <w:proofErr w:type="spellStart"/>
            <w:r w:rsidRPr="00306F17">
              <w:rPr>
                <w:rFonts w:cs="Times New Roman"/>
                <w:szCs w:val="24"/>
              </w:rPr>
              <w:t>kopshteve</w:t>
            </w:r>
            <w:proofErr w:type="spellEnd"/>
            <w:r w:rsidRPr="00306F17">
              <w:rPr>
                <w:rFonts w:cs="Times New Roman"/>
                <w:szCs w:val="24"/>
              </w:rPr>
              <w:t xml:space="preserve"> </w:t>
            </w:r>
          </w:p>
        </w:tc>
        <w:tc>
          <w:tcPr>
            <w:tcW w:w="3093" w:type="dxa"/>
          </w:tcPr>
          <w:p w14:paraId="7917A41E" w14:textId="77777777" w:rsidR="00645447" w:rsidRPr="00306F17" w:rsidRDefault="00645447" w:rsidP="00645447">
            <w:pPr>
              <w:rPr>
                <w:rFonts w:cs="Times New Roman"/>
                <w:szCs w:val="24"/>
              </w:rPr>
            </w:pPr>
            <w:proofErr w:type="spellStart"/>
            <w:r w:rsidRPr="00306F17">
              <w:rPr>
                <w:rFonts w:cs="Times New Roman"/>
                <w:b/>
                <w:szCs w:val="24"/>
              </w:rPr>
              <w:t>Programi</w:t>
            </w:r>
            <w:proofErr w:type="spellEnd"/>
            <w:r w:rsidRPr="00306F17">
              <w:rPr>
                <w:rFonts w:cs="Times New Roman"/>
                <w:b/>
                <w:szCs w:val="24"/>
              </w:rPr>
              <w:t xml:space="preserve"> </w:t>
            </w:r>
            <w:proofErr w:type="spellStart"/>
            <w:r w:rsidRPr="00306F17">
              <w:rPr>
                <w:rFonts w:cs="Times New Roman"/>
                <w:b/>
                <w:szCs w:val="24"/>
              </w:rPr>
              <w:t>Buxhetor</w:t>
            </w:r>
            <w:proofErr w:type="spellEnd"/>
            <w:r w:rsidRPr="00306F17">
              <w:rPr>
                <w:rFonts w:cs="Times New Roman"/>
                <w:b/>
                <w:szCs w:val="24"/>
              </w:rPr>
              <w:t>:</w:t>
            </w:r>
            <w:r w:rsidRPr="00306F17">
              <w:rPr>
                <w:rFonts w:cs="Times New Roman"/>
                <w:szCs w:val="24"/>
              </w:rPr>
              <w:t xml:space="preserve"> 09120 –</w:t>
            </w:r>
          </w:p>
          <w:p w14:paraId="1B0002B2" w14:textId="77777777" w:rsidR="00645447" w:rsidRPr="00306F17" w:rsidRDefault="00645447" w:rsidP="00645447">
            <w:pPr>
              <w:rPr>
                <w:rFonts w:cs="Times New Roman"/>
                <w:szCs w:val="24"/>
              </w:rPr>
            </w:pPr>
            <w:proofErr w:type="spellStart"/>
            <w:r w:rsidRPr="00306F17">
              <w:rPr>
                <w:rFonts w:cs="Times New Roman"/>
                <w:szCs w:val="24"/>
              </w:rPr>
              <w:t>Arsimi</w:t>
            </w:r>
            <w:proofErr w:type="spellEnd"/>
            <w:r w:rsidRPr="00306F17">
              <w:rPr>
                <w:rFonts w:cs="Times New Roman"/>
                <w:szCs w:val="24"/>
              </w:rPr>
              <w:t xml:space="preserve"> </w:t>
            </w:r>
            <w:proofErr w:type="spellStart"/>
            <w:r w:rsidRPr="00306F17">
              <w:rPr>
                <w:rFonts w:cs="Times New Roman"/>
                <w:szCs w:val="24"/>
              </w:rPr>
              <w:t>bazë</w:t>
            </w:r>
            <w:proofErr w:type="spellEnd"/>
            <w:r w:rsidRPr="00306F17">
              <w:rPr>
                <w:rFonts w:cs="Times New Roman"/>
                <w:szCs w:val="24"/>
              </w:rPr>
              <w:t xml:space="preserve"> </w:t>
            </w:r>
            <w:proofErr w:type="spellStart"/>
            <w:r w:rsidRPr="00306F17">
              <w:rPr>
                <w:rFonts w:cs="Times New Roman"/>
                <w:szCs w:val="24"/>
              </w:rPr>
              <w:t>përfshirë</w:t>
            </w:r>
            <w:proofErr w:type="spellEnd"/>
            <w:r w:rsidRPr="00306F17">
              <w:rPr>
                <w:rFonts w:cs="Times New Roman"/>
                <w:szCs w:val="24"/>
              </w:rPr>
              <w:t xml:space="preserve"> </w:t>
            </w:r>
            <w:proofErr w:type="spellStart"/>
            <w:r w:rsidRPr="00306F17">
              <w:rPr>
                <w:rFonts w:cs="Times New Roman"/>
                <w:szCs w:val="24"/>
              </w:rPr>
              <w:t>arsimin</w:t>
            </w:r>
            <w:proofErr w:type="spellEnd"/>
            <w:r w:rsidRPr="00306F17">
              <w:rPr>
                <w:rFonts w:cs="Times New Roman"/>
                <w:szCs w:val="24"/>
              </w:rPr>
              <w:t xml:space="preserve"> </w:t>
            </w:r>
            <w:proofErr w:type="spellStart"/>
            <w:r w:rsidRPr="00306F17">
              <w:rPr>
                <w:rFonts w:cs="Times New Roman"/>
                <w:szCs w:val="24"/>
              </w:rPr>
              <w:t>parashkollor</w:t>
            </w:r>
            <w:proofErr w:type="spellEnd"/>
            <w:r w:rsidRPr="00306F17">
              <w:rPr>
                <w:rFonts w:cs="Times New Roman"/>
                <w:szCs w:val="24"/>
              </w:rPr>
              <w:t xml:space="preserve"> </w:t>
            </w:r>
          </w:p>
          <w:p w14:paraId="6A741A70" w14:textId="77777777" w:rsidR="00645447" w:rsidRPr="00306F17" w:rsidRDefault="00645447" w:rsidP="00645447">
            <w:pPr>
              <w:rPr>
                <w:rFonts w:cs="Times New Roman"/>
                <w:szCs w:val="24"/>
              </w:rPr>
            </w:pPr>
          </w:p>
          <w:p w14:paraId="0327283D" w14:textId="77777777" w:rsidR="00645447" w:rsidRPr="00306F17" w:rsidRDefault="00645447" w:rsidP="00645447">
            <w:pPr>
              <w:rPr>
                <w:rFonts w:cs="Times New Roman"/>
                <w:b/>
                <w:szCs w:val="24"/>
              </w:rPr>
            </w:pPr>
            <w:proofErr w:type="spellStart"/>
            <w:r w:rsidRPr="00306F17">
              <w:rPr>
                <w:rFonts w:cs="Times New Roman"/>
                <w:b/>
                <w:szCs w:val="24"/>
              </w:rPr>
              <w:t>Funksioni</w:t>
            </w:r>
            <w:proofErr w:type="spellEnd"/>
            <w:r w:rsidRPr="00306F17">
              <w:rPr>
                <w:rFonts w:cs="Times New Roman"/>
                <w:b/>
                <w:szCs w:val="24"/>
              </w:rPr>
              <w:t xml:space="preserve">: </w:t>
            </w:r>
            <w:r w:rsidRPr="00306F17">
              <w:rPr>
                <w:rFonts w:cs="Times New Roman"/>
                <w:szCs w:val="24"/>
              </w:rPr>
              <w:t>09</w:t>
            </w:r>
            <w:r w:rsidRPr="00306F17">
              <w:rPr>
                <w:rFonts w:cs="Times New Roman"/>
                <w:b/>
                <w:szCs w:val="24"/>
              </w:rPr>
              <w:t xml:space="preserve"> </w:t>
            </w:r>
          </w:p>
        </w:tc>
      </w:tr>
      <w:tr w:rsidR="00CE59D0" w:rsidRPr="00306F17" w14:paraId="10A59692" w14:textId="77777777" w:rsidTr="00713AE3">
        <w:tc>
          <w:tcPr>
            <w:tcW w:w="9242" w:type="dxa"/>
            <w:gridSpan w:val="4"/>
          </w:tcPr>
          <w:p w14:paraId="67BB1F1D" w14:textId="77777777" w:rsidR="00645447" w:rsidRPr="00306F17" w:rsidRDefault="00645447" w:rsidP="00645447">
            <w:pPr>
              <w:rPr>
                <w:rFonts w:cs="Times New Roman"/>
                <w:b/>
                <w:szCs w:val="24"/>
                <w:lang w:val="sq-AL"/>
              </w:rPr>
            </w:pPr>
            <w:proofErr w:type="gramStart"/>
            <w:r w:rsidRPr="00306F17">
              <w:rPr>
                <w:rFonts w:cs="Times New Roman"/>
                <w:b/>
                <w:szCs w:val="24"/>
              </w:rPr>
              <w:t>a)</w:t>
            </w:r>
            <w:proofErr w:type="spellStart"/>
            <w:r w:rsidRPr="00306F17">
              <w:rPr>
                <w:rFonts w:cs="Times New Roman"/>
                <w:b/>
                <w:szCs w:val="24"/>
              </w:rPr>
              <w:t>Përshkrim</w:t>
            </w:r>
            <w:proofErr w:type="spellEnd"/>
            <w:proofErr w:type="gramEnd"/>
            <w:r w:rsidRPr="00306F17">
              <w:rPr>
                <w:rFonts w:cs="Times New Roman"/>
                <w:b/>
                <w:szCs w:val="24"/>
              </w:rPr>
              <w:t xml:space="preserve"> </w:t>
            </w:r>
            <w:proofErr w:type="spellStart"/>
            <w:r w:rsidRPr="00306F17">
              <w:rPr>
                <w:rFonts w:cs="Times New Roman"/>
                <w:b/>
                <w:szCs w:val="24"/>
              </w:rPr>
              <w:t>i</w:t>
            </w:r>
            <w:proofErr w:type="spellEnd"/>
            <w:r w:rsidRPr="00306F17">
              <w:rPr>
                <w:rFonts w:cs="Times New Roman"/>
                <w:b/>
                <w:szCs w:val="24"/>
              </w:rPr>
              <w:t xml:space="preserve"> </w:t>
            </w:r>
            <w:proofErr w:type="spellStart"/>
            <w:r w:rsidRPr="00306F17">
              <w:rPr>
                <w:rFonts w:cs="Times New Roman"/>
                <w:b/>
                <w:szCs w:val="24"/>
              </w:rPr>
              <w:t>shkurtër</w:t>
            </w:r>
            <w:proofErr w:type="spellEnd"/>
            <w:r w:rsidRPr="00306F17">
              <w:rPr>
                <w:rFonts w:cs="Times New Roman"/>
                <w:b/>
                <w:szCs w:val="24"/>
              </w:rPr>
              <w:t xml:space="preserve"> </w:t>
            </w:r>
            <w:proofErr w:type="spellStart"/>
            <w:r w:rsidRPr="00306F17">
              <w:rPr>
                <w:rFonts w:cs="Times New Roman"/>
                <w:b/>
                <w:szCs w:val="24"/>
              </w:rPr>
              <w:t>i</w:t>
            </w:r>
            <w:proofErr w:type="spellEnd"/>
            <w:r w:rsidRPr="00306F17">
              <w:rPr>
                <w:rFonts w:cs="Times New Roman"/>
                <w:b/>
                <w:szCs w:val="24"/>
              </w:rPr>
              <w:t xml:space="preserve"> </w:t>
            </w:r>
            <w:proofErr w:type="spellStart"/>
            <w:r w:rsidRPr="00306F17">
              <w:rPr>
                <w:rFonts w:cs="Times New Roman"/>
                <w:b/>
                <w:szCs w:val="24"/>
              </w:rPr>
              <w:t>projektit</w:t>
            </w:r>
            <w:proofErr w:type="spellEnd"/>
          </w:p>
        </w:tc>
      </w:tr>
      <w:tr w:rsidR="00CE59D0" w:rsidRPr="00306F17" w14:paraId="1DF7728A" w14:textId="77777777" w:rsidTr="00713AE3">
        <w:tc>
          <w:tcPr>
            <w:tcW w:w="9242" w:type="dxa"/>
            <w:gridSpan w:val="4"/>
          </w:tcPr>
          <w:p w14:paraId="3B8E1C42" w14:textId="77777777" w:rsidR="00645447" w:rsidRPr="00306F17" w:rsidRDefault="00645447" w:rsidP="00645447">
            <w:pPr>
              <w:rPr>
                <w:rFonts w:cs="Times New Roman"/>
                <w:b/>
                <w:szCs w:val="24"/>
              </w:rPr>
            </w:pPr>
            <w:proofErr w:type="spellStart"/>
            <w:r w:rsidRPr="00306F17">
              <w:rPr>
                <w:rFonts w:cs="Times New Roman"/>
                <w:b/>
                <w:szCs w:val="24"/>
              </w:rPr>
              <w:t>i</w:t>
            </w:r>
            <w:proofErr w:type="spellEnd"/>
            <w:r w:rsidRPr="00306F17">
              <w:rPr>
                <w:rFonts w:cs="Times New Roman"/>
                <w:b/>
                <w:szCs w:val="24"/>
              </w:rPr>
              <w:t xml:space="preserve"> </w:t>
            </w:r>
            <w:proofErr w:type="spellStart"/>
            <w:r w:rsidRPr="00306F17">
              <w:rPr>
                <w:rFonts w:cs="Times New Roman"/>
                <w:b/>
                <w:szCs w:val="24"/>
              </w:rPr>
              <w:t>Situata</w:t>
            </w:r>
            <w:proofErr w:type="spellEnd"/>
          </w:p>
          <w:p w14:paraId="55DED2D0" w14:textId="55C10653" w:rsidR="00645447" w:rsidRPr="00306F17" w:rsidRDefault="00645447" w:rsidP="00645447">
            <w:pPr>
              <w:pStyle w:val="NormalWeb"/>
              <w:jc w:val="both"/>
            </w:pPr>
            <w:proofErr w:type="spellStart"/>
            <w:r w:rsidRPr="00306F17">
              <w:t>Përfshirja</w:t>
            </w:r>
            <w:proofErr w:type="spellEnd"/>
            <w:r w:rsidRPr="00306F17">
              <w:t xml:space="preserve"> e </w:t>
            </w:r>
            <w:proofErr w:type="spellStart"/>
            <w:r w:rsidRPr="00306F17">
              <w:t>komunitetit</w:t>
            </w:r>
            <w:proofErr w:type="spellEnd"/>
            <w:r w:rsidRPr="00306F17">
              <w:t xml:space="preserve"> </w:t>
            </w:r>
            <w:proofErr w:type="spellStart"/>
            <w:r w:rsidRPr="00306F17">
              <w:t>në</w:t>
            </w:r>
            <w:proofErr w:type="spellEnd"/>
            <w:r w:rsidRPr="00306F17">
              <w:t xml:space="preserve"> </w:t>
            </w:r>
            <w:proofErr w:type="spellStart"/>
            <w:r w:rsidRPr="00306F17">
              <w:t>vendimmarrje</w:t>
            </w:r>
            <w:proofErr w:type="spellEnd"/>
            <w:r w:rsidRPr="00306F17">
              <w:t xml:space="preserve"> </w:t>
            </w:r>
            <w:proofErr w:type="spellStart"/>
            <w:r w:rsidRPr="00306F17">
              <w:t>ose</w:t>
            </w:r>
            <w:proofErr w:type="spellEnd"/>
            <w:r w:rsidRPr="00306F17">
              <w:t xml:space="preserve"> </w:t>
            </w:r>
            <w:proofErr w:type="spellStart"/>
            <w:r w:rsidRPr="00306F17">
              <w:t>aktivitete</w:t>
            </w:r>
            <w:proofErr w:type="spellEnd"/>
            <w:r w:rsidRPr="00306F17">
              <w:t xml:space="preserve"> </w:t>
            </w:r>
            <w:proofErr w:type="spellStart"/>
            <w:r w:rsidRPr="00306F17">
              <w:t>që</w:t>
            </w:r>
            <w:proofErr w:type="spellEnd"/>
            <w:r w:rsidRPr="00306F17">
              <w:t xml:space="preserve"> </w:t>
            </w:r>
            <w:proofErr w:type="spellStart"/>
            <w:r w:rsidRPr="00306F17">
              <w:t>lidhen</w:t>
            </w:r>
            <w:proofErr w:type="spellEnd"/>
            <w:r w:rsidRPr="00306F17">
              <w:t xml:space="preserve"> me </w:t>
            </w:r>
            <w:proofErr w:type="spellStart"/>
            <w:r w:rsidRPr="00306F17">
              <w:t>Arsimin</w:t>
            </w:r>
            <w:proofErr w:type="spellEnd"/>
            <w:r w:rsidRPr="00306F17">
              <w:t xml:space="preserve"> </w:t>
            </w:r>
            <w:proofErr w:type="spellStart"/>
            <w:r w:rsidRPr="00306F17">
              <w:t>Parashkollor</w:t>
            </w:r>
            <w:proofErr w:type="spellEnd"/>
            <w:r w:rsidRPr="00306F17">
              <w:t xml:space="preserve"> </w:t>
            </w:r>
            <w:proofErr w:type="spellStart"/>
            <w:r w:rsidR="00CE59D0" w:rsidRPr="00306F17">
              <w:t>konsiderohet</w:t>
            </w:r>
            <w:proofErr w:type="spellEnd"/>
            <w:r w:rsidR="00CE59D0" w:rsidRPr="00306F17">
              <w:t xml:space="preserve"> </w:t>
            </w:r>
            <w:proofErr w:type="spellStart"/>
            <w:r w:rsidR="00CE59D0" w:rsidRPr="00306F17">
              <w:t>shum</w:t>
            </w:r>
            <w:r w:rsidR="00EA54D5" w:rsidRPr="00306F17">
              <w:t>ë</w:t>
            </w:r>
            <w:proofErr w:type="spellEnd"/>
            <w:r w:rsidR="00CE59D0" w:rsidRPr="00306F17">
              <w:t xml:space="preserve"> </w:t>
            </w:r>
            <w:proofErr w:type="spellStart"/>
            <w:r w:rsidR="000F5144">
              <w:t>i</w:t>
            </w:r>
            <w:proofErr w:type="spellEnd"/>
            <w:r w:rsidR="00CE59D0" w:rsidRPr="00306F17">
              <w:t xml:space="preserve"> </w:t>
            </w:r>
            <w:proofErr w:type="spellStart"/>
            <w:r w:rsidR="00CE59D0" w:rsidRPr="00306F17">
              <w:t>r</w:t>
            </w:r>
            <w:r w:rsidR="00EA54D5" w:rsidRPr="00306F17">
              <w:t>ë</w:t>
            </w:r>
            <w:r w:rsidR="00CE59D0" w:rsidRPr="00306F17">
              <w:t>nd</w:t>
            </w:r>
            <w:r w:rsidR="00EA54D5" w:rsidRPr="00306F17">
              <w:t>ë</w:t>
            </w:r>
            <w:r w:rsidR="00CE59D0" w:rsidRPr="00306F17">
              <w:t>sish</w:t>
            </w:r>
            <w:r w:rsidR="00EA54D5" w:rsidRPr="00306F17">
              <w:t>ë</w:t>
            </w:r>
            <w:r w:rsidR="00CE59D0" w:rsidRPr="00306F17">
              <w:t>m</w:t>
            </w:r>
            <w:proofErr w:type="spellEnd"/>
            <w:r w:rsidR="00CE59D0" w:rsidRPr="00306F17">
              <w:t xml:space="preserve"> </w:t>
            </w:r>
            <w:proofErr w:type="spellStart"/>
            <w:r w:rsidR="00CE59D0" w:rsidRPr="00306F17">
              <w:t>p</w:t>
            </w:r>
            <w:r w:rsidR="00EA54D5" w:rsidRPr="00306F17">
              <w:t>ë</w:t>
            </w:r>
            <w:r w:rsidR="00CE59D0" w:rsidRPr="00306F17">
              <w:t>r</w:t>
            </w:r>
            <w:proofErr w:type="spellEnd"/>
            <w:r w:rsidR="00CE59D0" w:rsidRPr="00306F17">
              <w:t xml:space="preserve"> </w:t>
            </w:r>
            <w:proofErr w:type="spellStart"/>
            <w:r w:rsidR="00CE59D0" w:rsidRPr="00306F17">
              <w:t>rritjen</w:t>
            </w:r>
            <w:proofErr w:type="spellEnd"/>
            <w:r w:rsidR="00CE59D0" w:rsidRPr="00306F17">
              <w:t xml:space="preserve"> e </w:t>
            </w:r>
            <w:proofErr w:type="spellStart"/>
            <w:r w:rsidR="00CE59D0" w:rsidRPr="00306F17">
              <w:t>numrit</w:t>
            </w:r>
            <w:proofErr w:type="spellEnd"/>
            <w:r w:rsidR="00CE59D0" w:rsidRPr="00306F17">
              <w:t xml:space="preserve"> </w:t>
            </w:r>
            <w:proofErr w:type="spellStart"/>
            <w:r w:rsidR="00CE59D0" w:rsidRPr="00306F17">
              <w:t>t</w:t>
            </w:r>
            <w:r w:rsidR="00EA54D5" w:rsidRPr="00306F17">
              <w:t>ë</w:t>
            </w:r>
            <w:proofErr w:type="spellEnd"/>
            <w:r w:rsidR="00CE59D0" w:rsidRPr="00306F17">
              <w:t xml:space="preserve"> </w:t>
            </w:r>
            <w:proofErr w:type="spellStart"/>
            <w:r w:rsidR="00CE59D0" w:rsidRPr="00306F17">
              <w:t>f</w:t>
            </w:r>
            <w:r w:rsidR="00EA54D5" w:rsidRPr="00306F17">
              <w:t>ë</w:t>
            </w:r>
            <w:r w:rsidR="00CE59D0" w:rsidRPr="00306F17">
              <w:t>mij</w:t>
            </w:r>
            <w:r w:rsidR="00EA54D5" w:rsidRPr="00306F17">
              <w:t>ë</w:t>
            </w:r>
            <w:r w:rsidR="00CE59D0" w:rsidRPr="00306F17">
              <w:t>ve</w:t>
            </w:r>
            <w:proofErr w:type="spellEnd"/>
            <w:r w:rsidR="00CE59D0" w:rsidRPr="00306F17">
              <w:t xml:space="preserve"> </w:t>
            </w:r>
            <w:proofErr w:type="spellStart"/>
            <w:r w:rsidR="00CE59D0" w:rsidRPr="00306F17">
              <w:t>n</w:t>
            </w:r>
            <w:r w:rsidR="00EA54D5" w:rsidRPr="00306F17">
              <w:t>ë</w:t>
            </w:r>
            <w:proofErr w:type="spellEnd"/>
            <w:r w:rsidR="00CE59D0" w:rsidRPr="00306F17">
              <w:t xml:space="preserve"> </w:t>
            </w:r>
            <w:proofErr w:type="spellStart"/>
            <w:r w:rsidR="00CE59D0" w:rsidRPr="00306F17">
              <w:t>kopshte</w:t>
            </w:r>
            <w:proofErr w:type="spellEnd"/>
            <w:r w:rsidRPr="00306F17">
              <w:t xml:space="preserve">. </w:t>
            </w:r>
            <w:proofErr w:type="spellStart"/>
            <w:r w:rsidRPr="00306F17">
              <w:t>Në</w:t>
            </w:r>
            <w:proofErr w:type="spellEnd"/>
            <w:r w:rsidRPr="00306F17">
              <w:t xml:space="preserve"> </w:t>
            </w:r>
            <w:proofErr w:type="spellStart"/>
            <w:r w:rsidRPr="00306F17">
              <w:t>Njësitë</w:t>
            </w:r>
            <w:proofErr w:type="spellEnd"/>
            <w:r w:rsidRPr="00306F17">
              <w:t xml:space="preserve"> Administrative </w:t>
            </w:r>
            <w:proofErr w:type="spellStart"/>
            <w:r w:rsidRPr="00306F17">
              <w:t>numri</w:t>
            </w:r>
            <w:proofErr w:type="spellEnd"/>
            <w:r w:rsidRPr="00306F17">
              <w:t xml:space="preserve"> </w:t>
            </w:r>
            <w:proofErr w:type="spellStart"/>
            <w:r w:rsidRPr="00306F17">
              <w:t>i</w:t>
            </w:r>
            <w:proofErr w:type="spellEnd"/>
            <w:r w:rsidRPr="00306F17">
              <w:t xml:space="preserve"> </w:t>
            </w:r>
            <w:proofErr w:type="spellStart"/>
            <w:r w:rsidRPr="00306F17">
              <w:t>fëmijëve</w:t>
            </w:r>
            <w:proofErr w:type="spellEnd"/>
            <w:r w:rsidRPr="00306F17">
              <w:t xml:space="preserve"> </w:t>
            </w:r>
            <w:proofErr w:type="spellStart"/>
            <w:r w:rsidRPr="00306F17">
              <w:t>të</w:t>
            </w:r>
            <w:proofErr w:type="spellEnd"/>
            <w:r w:rsidRPr="00306F17">
              <w:t xml:space="preserve"> </w:t>
            </w:r>
            <w:proofErr w:type="spellStart"/>
            <w:r w:rsidRPr="00306F17">
              <w:t>regjistruar</w:t>
            </w:r>
            <w:proofErr w:type="spellEnd"/>
            <w:r w:rsidRPr="00306F17">
              <w:t xml:space="preserve"> </w:t>
            </w:r>
            <w:proofErr w:type="spellStart"/>
            <w:r w:rsidRPr="00306F17">
              <w:t>është</w:t>
            </w:r>
            <w:proofErr w:type="spellEnd"/>
            <w:r w:rsidRPr="00306F17">
              <w:t xml:space="preserve"> </w:t>
            </w:r>
            <w:proofErr w:type="spellStart"/>
            <w:r w:rsidR="00CE59D0" w:rsidRPr="00306F17">
              <w:t>m</w:t>
            </w:r>
            <w:r w:rsidR="00EA54D5" w:rsidRPr="00306F17">
              <w:t>ë</w:t>
            </w:r>
            <w:proofErr w:type="spellEnd"/>
            <w:r w:rsidR="00CE59D0" w:rsidRPr="00306F17">
              <w:t xml:space="preserve"> </w:t>
            </w:r>
            <w:proofErr w:type="spellStart"/>
            <w:r w:rsidR="00CE59D0" w:rsidRPr="00306F17">
              <w:t>i</w:t>
            </w:r>
            <w:proofErr w:type="spellEnd"/>
            <w:r w:rsidRPr="00306F17">
              <w:t xml:space="preserve"> </w:t>
            </w:r>
            <w:proofErr w:type="spellStart"/>
            <w:r w:rsidRPr="00306F17">
              <w:t>ulët</w:t>
            </w:r>
            <w:proofErr w:type="spellEnd"/>
            <w:r w:rsidR="00CE59D0" w:rsidRPr="00306F17">
              <w:t xml:space="preserve"> se </w:t>
            </w:r>
            <w:proofErr w:type="spellStart"/>
            <w:r w:rsidR="00CE59D0" w:rsidRPr="00306F17">
              <w:t>n</w:t>
            </w:r>
            <w:r w:rsidR="00EA54D5" w:rsidRPr="00306F17">
              <w:t>ë</w:t>
            </w:r>
            <w:proofErr w:type="spellEnd"/>
            <w:r w:rsidR="00CE59D0" w:rsidRPr="00306F17">
              <w:t xml:space="preserve"> </w:t>
            </w:r>
            <w:proofErr w:type="spellStart"/>
            <w:r w:rsidR="00CE59D0" w:rsidRPr="00306F17">
              <w:t>bashkin</w:t>
            </w:r>
            <w:r w:rsidR="00EA54D5" w:rsidRPr="00306F17">
              <w:t>ë</w:t>
            </w:r>
            <w:proofErr w:type="spellEnd"/>
            <w:r w:rsidR="00CE59D0" w:rsidRPr="00306F17">
              <w:t xml:space="preserve"> </w:t>
            </w:r>
            <w:proofErr w:type="spellStart"/>
            <w:r w:rsidR="00CE59D0" w:rsidRPr="00306F17">
              <w:t>qend</w:t>
            </w:r>
            <w:r w:rsidR="00EA54D5" w:rsidRPr="00306F17">
              <w:t>ë</w:t>
            </w:r>
            <w:r w:rsidR="00CE59D0" w:rsidRPr="00306F17">
              <w:t>r</w:t>
            </w:r>
            <w:proofErr w:type="spellEnd"/>
            <w:r w:rsidRPr="00306F17">
              <w:t xml:space="preserve">. Ky </w:t>
            </w:r>
            <w:proofErr w:type="spellStart"/>
            <w:r w:rsidRPr="00306F17">
              <w:t>fakt</w:t>
            </w:r>
            <w:proofErr w:type="spellEnd"/>
            <w:r w:rsidRPr="00306F17">
              <w:t xml:space="preserve"> </w:t>
            </w:r>
            <w:proofErr w:type="spellStart"/>
            <w:r w:rsidRPr="00306F17">
              <w:t>mund</w:t>
            </w:r>
            <w:proofErr w:type="spellEnd"/>
            <w:r w:rsidRPr="00306F17">
              <w:t xml:space="preserve"> </w:t>
            </w:r>
            <w:proofErr w:type="spellStart"/>
            <w:r w:rsidRPr="00306F17">
              <w:t>të</w:t>
            </w:r>
            <w:proofErr w:type="spellEnd"/>
            <w:r w:rsidRPr="00306F17">
              <w:t xml:space="preserve"> </w:t>
            </w:r>
            <w:proofErr w:type="spellStart"/>
            <w:r w:rsidRPr="00306F17">
              <w:t>vijë</w:t>
            </w:r>
            <w:proofErr w:type="spellEnd"/>
            <w:r w:rsidRPr="00306F17">
              <w:t xml:space="preserve"> </w:t>
            </w:r>
            <w:proofErr w:type="spellStart"/>
            <w:r w:rsidRPr="00306F17">
              <w:t>si</w:t>
            </w:r>
            <w:proofErr w:type="spellEnd"/>
            <w:r w:rsidRPr="00306F17">
              <w:t xml:space="preserve"> </w:t>
            </w:r>
            <w:proofErr w:type="spellStart"/>
            <w:r w:rsidRPr="00306F17">
              <w:t>pasojë</w:t>
            </w:r>
            <w:proofErr w:type="spellEnd"/>
            <w:r w:rsidRPr="00306F17">
              <w:t xml:space="preserve"> </w:t>
            </w:r>
            <w:r w:rsidR="00CE59D0" w:rsidRPr="00306F17">
              <w:t xml:space="preserve">e </w:t>
            </w:r>
            <w:proofErr w:type="spellStart"/>
            <w:r w:rsidRPr="00306F17">
              <w:t>mentalitetit</w:t>
            </w:r>
            <w:proofErr w:type="spellEnd"/>
            <w:r w:rsidRPr="00306F17">
              <w:t xml:space="preserve"> </w:t>
            </w:r>
            <w:proofErr w:type="spellStart"/>
            <w:r w:rsidRPr="00306F17">
              <w:t>të</w:t>
            </w:r>
            <w:proofErr w:type="spellEnd"/>
            <w:r w:rsidRPr="00306F17">
              <w:t xml:space="preserve"> </w:t>
            </w:r>
            <w:proofErr w:type="spellStart"/>
            <w:r w:rsidRPr="00306F17">
              <w:t>prindërve</w:t>
            </w:r>
            <w:proofErr w:type="spellEnd"/>
            <w:r w:rsidRPr="00306F17">
              <w:t xml:space="preserve"> </w:t>
            </w:r>
            <w:proofErr w:type="spellStart"/>
            <w:r w:rsidRPr="00306F17">
              <w:t>mbi</w:t>
            </w:r>
            <w:proofErr w:type="spellEnd"/>
            <w:r w:rsidRPr="00306F17">
              <w:t xml:space="preserve"> </w:t>
            </w:r>
            <w:proofErr w:type="spellStart"/>
            <w:r w:rsidRPr="00306F17">
              <w:t>arsimin</w:t>
            </w:r>
            <w:proofErr w:type="spellEnd"/>
            <w:r w:rsidRPr="00306F17">
              <w:t xml:space="preserve"> </w:t>
            </w:r>
            <w:proofErr w:type="spellStart"/>
            <w:r w:rsidRPr="00306F17">
              <w:t>parashkollor</w:t>
            </w:r>
            <w:proofErr w:type="spellEnd"/>
            <w:r w:rsidRPr="00306F17">
              <w:t xml:space="preserve"> </w:t>
            </w:r>
            <w:proofErr w:type="spellStart"/>
            <w:r w:rsidRPr="00306F17">
              <w:t>si</w:t>
            </w:r>
            <w:proofErr w:type="spellEnd"/>
            <w:r w:rsidRPr="00306F17">
              <w:t xml:space="preserve"> </w:t>
            </w:r>
            <w:proofErr w:type="spellStart"/>
            <w:r w:rsidRPr="00306F17">
              <w:t>një</w:t>
            </w:r>
            <w:proofErr w:type="spellEnd"/>
            <w:r w:rsidRPr="00306F17">
              <w:t xml:space="preserve"> </w:t>
            </w:r>
            <w:proofErr w:type="spellStart"/>
            <w:r w:rsidRPr="00306F17">
              <w:t>faktor</w:t>
            </w:r>
            <w:proofErr w:type="spellEnd"/>
            <w:r w:rsidRPr="00306F17">
              <w:t xml:space="preserve"> jo </w:t>
            </w:r>
            <w:proofErr w:type="spellStart"/>
            <w:r w:rsidRPr="00306F17">
              <w:t>i</w:t>
            </w:r>
            <w:proofErr w:type="spellEnd"/>
            <w:r w:rsidRPr="00306F17">
              <w:t xml:space="preserve"> </w:t>
            </w:r>
            <w:proofErr w:type="spellStart"/>
            <w:r w:rsidRPr="00306F17">
              <w:t>rëndësishëm</w:t>
            </w:r>
            <w:proofErr w:type="spellEnd"/>
            <w:r w:rsidRPr="00306F17">
              <w:t xml:space="preserve"> </w:t>
            </w:r>
            <w:proofErr w:type="spellStart"/>
            <w:r w:rsidRPr="00306F17">
              <w:t>në</w:t>
            </w:r>
            <w:proofErr w:type="spellEnd"/>
            <w:r w:rsidRPr="00306F17">
              <w:t xml:space="preserve"> </w:t>
            </w:r>
            <w:proofErr w:type="spellStart"/>
            <w:r w:rsidRPr="00306F17">
              <w:t>edukimin</w:t>
            </w:r>
            <w:proofErr w:type="spellEnd"/>
            <w:r w:rsidRPr="00306F17">
              <w:t xml:space="preserve"> </w:t>
            </w:r>
            <w:proofErr w:type="spellStart"/>
            <w:r w:rsidRPr="00306F17">
              <w:t>dhe</w:t>
            </w:r>
            <w:proofErr w:type="spellEnd"/>
            <w:r w:rsidRPr="00306F17">
              <w:t xml:space="preserve"> </w:t>
            </w:r>
            <w:proofErr w:type="spellStart"/>
            <w:r w:rsidRPr="00306F17">
              <w:t>zhvillimin</w:t>
            </w:r>
            <w:proofErr w:type="spellEnd"/>
            <w:r w:rsidRPr="00306F17">
              <w:t xml:space="preserve"> e </w:t>
            </w:r>
            <w:proofErr w:type="spellStart"/>
            <w:r w:rsidRPr="00306F17">
              <w:t>fëmijëve</w:t>
            </w:r>
            <w:proofErr w:type="spellEnd"/>
            <w:r w:rsidRPr="00306F17">
              <w:t>.</w:t>
            </w:r>
          </w:p>
          <w:p w14:paraId="604A504D" w14:textId="77777777" w:rsidR="00645447" w:rsidRPr="00306F17" w:rsidRDefault="00645447" w:rsidP="00645447">
            <w:pPr>
              <w:rPr>
                <w:rFonts w:cs="Times New Roman"/>
                <w:szCs w:val="24"/>
              </w:rPr>
            </w:pPr>
          </w:p>
        </w:tc>
      </w:tr>
      <w:tr w:rsidR="00CE59D0" w:rsidRPr="00306F17" w14:paraId="3322030C" w14:textId="77777777" w:rsidTr="00713AE3">
        <w:tc>
          <w:tcPr>
            <w:tcW w:w="9242" w:type="dxa"/>
            <w:gridSpan w:val="4"/>
          </w:tcPr>
          <w:p w14:paraId="61B7CDEA" w14:textId="77777777" w:rsidR="00645447" w:rsidRPr="005A65AE" w:rsidRDefault="00645447" w:rsidP="00645447">
            <w:pPr>
              <w:rPr>
                <w:rFonts w:cs="Times New Roman"/>
                <w:b/>
                <w:szCs w:val="24"/>
              </w:rPr>
            </w:pPr>
            <w:proofErr w:type="spellStart"/>
            <w:r w:rsidRPr="005A65AE">
              <w:rPr>
                <w:rFonts w:cs="Times New Roman"/>
                <w:b/>
                <w:szCs w:val="24"/>
              </w:rPr>
              <w:t>Përmbledhje</w:t>
            </w:r>
            <w:proofErr w:type="spellEnd"/>
            <w:r w:rsidRPr="005A65AE">
              <w:rPr>
                <w:rFonts w:cs="Times New Roman"/>
                <w:b/>
                <w:szCs w:val="24"/>
              </w:rPr>
              <w:t xml:space="preserve"> e </w:t>
            </w:r>
            <w:proofErr w:type="spellStart"/>
            <w:r w:rsidRPr="005A65AE">
              <w:rPr>
                <w:rFonts w:cs="Times New Roman"/>
                <w:b/>
                <w:szCs w:val="24"/>
              </w:rPr>
              <w:t>problematikës</w:t>
            </w:r>
            <w:proofErr w:type="spellEnd"/>
            <w:r w:rsidRPr="005A65AE">
              <w:rPr>
                <w:rFonts w:cs="Times New Roman"/>
                <w:b/>
                <w:szCs w:val="24"/>
              </w:rPr>
              <w:t xml:space="preserve"> </w:t>
            </w:r>
            <w:proofErr w:type="spellStart"/>
            <w:r w:rsidRPr="005A65AE">
              <w:rPr>
                <w:rFonts w:cs="Times New Roman"/>
                <w:b/>
                <w:szCs w:val="24"/>
              </w:rPr>
              <w:t>dhe</w:t>
            </w:r>
            <w:proofErr w:type="spellEnd"/>
            <w:r w:rsidRPr="005A65AE">
              <w:rPr>
                <w:rFonts w:cs="Times New Roman"/>
                <w:b/>
                <w:szCs w:val="24"/>
              </w:rPr>
              <w:t xml:space="preserve"> </w:t>
            </w:r>
            <w:proofErr w:type="spellStart"/>
            <w:r w:rsidRPr="005A65AE">
              <w:rPr>
                <w:rFonts w:cs="Times New Roman"/>
                <w:b/>
                <w:szCs w:val="24"/>
              </w:rPr>
              <w:t>nevoja</w:t>
            </w:r>
            <w:proofErr w:type="spellEnd"/>
            <w:r w:rsidRPr="005A65AE">
              <w:rPr>
                <w:rFonts w:cs="Times New Roman"/>
                <w:b/>
                <w:szCs w:val="24"/>
              </w:rPr>
              <w:t xml:space="preserve"> </w:t>
            </w:r>
            <w:proofErr w:type="spellStart"/>
            <w:r w:rsidRPr="005A65AE">
              <w:rPr>
                <w:rFonts w:cs="Times New Roman"/>
                <w:b/>
                <w:szCs w:val="24"/>
              </w:rPr>
              <w:t>për</w:t>
            </w:r>
            <w:proofErr w:type="spellEnd"/>
            <w:r w:rsidRPr="005A65AE">
              <w:rPr>
                <w:rFonts w:cs="Times New Roman"/>
                <w:b/>
                <w:szCs w:val="24"/>
              </w:rPr>
              <w:t xml:space="preserve"> </w:t>
            </w:r>
            <w:proofErr w:type="spellStart"/>
            <w:r w:rsidRPr="005A65AE">
              <w:rPr>
                <w:rFonts w:cs="Times New Roman"/>
                <w:b/>
                <w:szCs w:val="24"/>
              </w:rPr>
              <w:t>ndërhyrje</w:t>
            </w:r>
            <w:proofErr w:type="spellEnd"/>
          </w:p>
          <w:p w14:paraId="38F1E66F" w14:textId="77777777" w:rsidR="00713AE3" w:rsidRPr="00306F17" w:rsidRDefault="00713AE3" w:rsidP="00645447">
            <w:pPr>
              <w:rPr>
                <w:rFonts w:cs="Times New Roman"/>
                <w:szCs w:val="24"/>
              </w:rPr>
            </w:pPr>
          </w:p>
        </w:tc>
      </w:tr>
      <w:tr w:rsidR="00CE59D0" w:rsidRPr="00306F17" w14:paraId="67EF61C6" w14:textId="77777777" w:rsidTr="00713AE3">
        <w:tc>
          <w:tcPr>
            <w:tcW w:w="9242" w:type="dxa"/>
            <w:gridSpan w:val="4"/>
          </w:tcPr>
          <w:p w14:paraId="7ACDE1EF" w14:textId="77777777" w:rsidR="00645447" w:rsidRPr="00306F17" w:rsidRDefault="00645447" w:rsidP="00CE59D0">
            <w:pPr>
              <w:pStyle w:val="NormalWeb"/>
              <w:jc w:val="both"/>
            </w:pPr>
            <w:proofErr w:type="spellStart"/>
            <w:r w:rsidRPr="00306F17">
              <w:t>Për</w:t>
            </w:r>
            <w:proofErr w:type="spellEnd"/>
            <w:r w:rsidRPr="00306F17">
              <w:t xml:space="preserve"> </w:t>
            </w:r>
            <w:proofErr w:type="spellStart"/>
            <w:r w:rsidRPr="00306F17">
              <w:t>shkak</w:t>
            </w:r>
            <w:proofErr w:type="spellEnd"/>
            <w:r w:rsidRPr="00306F17">
              <w:t xml:space="preserve"> </w:t>
            </w:r>
            <w:proofErr w:type="spellStart"/>
            <w:r w:rsidRPr="00306F17">
              <w:t>të</w:t>
            </w:r>
            <w:proofErr w:type="spellEnd"/>
            <w:r w:rsidRPr="00306F17">
              <w:t xml:space="preserve"> </w:t>
            </w:r>
            <w:proofErr w:type="spellStart"/>
            <w:r w:rsidRPr="00306F17">
              <w:t>numrit</w:t>
            </w:r>
            <w:proofErr w:type="spellEnd"/>
            <w:r w:rsidRPr="00306F17">
              <w:t xml:space="preserve"> </w:t>
            </w:r>
            <w:proofErr w:type="spellStart"/>
            <w:r w:rsidRPr="00306F17">
              <w:t>të</w:t>
            </w:r>
            <w:proofErr w:type="spellEnd"/>
            <w:r w:rsidRPr="00306F17">
              <w:t xml:space="preserve"> </w:t>
            </w:r>
            <w:proofErr w:type="spellStart"/>
            <w:r w:rsidRPr="00306F17">
              <w:t>vogël</w:t>
            </w:r>
            <w:proofErr w:type="spellEnd"/>
            <w:r w:rsidRPr="00306F17">
              <w:t xml:space="preserve"> </w:t>
            </w:r>
            <w:proofErr w:type="spellStart"/>
            <w:r w:rsidRPr="00306F17">
              <w:t>të</w:t>
            </w:r>
            <w:proofErr w:type="spellEnd"/>
            <w:r w:rsidRPr="00306F17">
              <w:t xml:space="preserve"> </w:t>
            </w:r>
            <w:proofErr w:type="spellStart"/>
            <w:r w:rsidRPr="00306F17">
              <w:t>fëmijëve</w:t>
            </w:r>
            <w:proofErr w:type="spellEnd"/>
            <w:r w:rsidRPr="00306F17">
              <w:t xml:space="preserve"> </w:t>
            </w:r>
            <w:proofErr w:type="spellStart"/>
            <w:r w:rsidRPr="00306F17">
              <w:t>të</w:t>
            </w:r>
            <w:proofErr w:type="spellEnd"/>
            <w:r w:rsidRPr="00306F17">
              <w:t xml:space="preserve"> </w:t>
            </w:r>
            <w:proofErr w:type="spellStart"/>
            <w:r w:rsidRPr="00306F17">
              <w:t>regjistruar</w:t>
            </w:r>
            <w:proofErr w:type="spellEnd"/>
            <w:r w:rsidRPr="00306F17">
              <w:t xml:space="preserve"> </w:t>
            </w:r>
            <w:proofErr w:type="spellStart"/>
            <w:r w:rsidRPr="00306F17">
              <w:t>në</w:t>
            </w:r>
            <w:proofErr w:type="spellEnd"/>
            <w:r w:rsidRPr="00306F17">
              <w:t xml:space="preserve"> </w:t>
            </w:r>
            <w:proofErr w:type="spellStart"/>
            <w:r w:rsidRPr="00306F17">
              <w:t>kopshtet</w:t>
            </w:r>
            <w:proofErr w:type="spellEnd"/>
            <w:r w:rsidRPr="00306F17">
              <w:t xml:space="preserve"> e </w:t>
            </w:r>
            <w:proofErr w:type="spellStart"/>
            <w:r w:rsidRPr="00306F17">
              <w:t>Njësive</w:t>
            </w:r>
            <w:proofErr w:type="spellEnd"/>
            <w:r w:rsidRPr="00306F17">
              <w:t xml:space="preserve"> Administrative, </w:t>
            </w:r>
            <w:proofErr w:type="spellStart"/>
            <w:r w:rsidRPr="00306F17">
              <w:t>formohen</w:t>
            </w:r>
            <w:proofErr w:type="spellEnd"/>
            <w:r w:rsidRPr="00306F17">
              <w:t xml:space="preserve"> </w:t>
            </w:r>
            <w:proofErr w:type="spellStart"/>
            <w:r w:rsidRPr="00306F17">
              <w:t>grupet</w:t>
            </w:r>
            <w:proofErr w:type="spellEnd"/>
            <w:r w:rsidRPr="00306F17">
              <w:t xml:space="preserve"> e </w:t>
            </w:r>
            <w:proofErr w:type="spellStart"/>
            <w:r w:rsidRPr="00306F17">
              <w:t>përziera</w:t>
            </w:r>
            <w:proofErr w:type="spellEnd"/>
            <w:r w:rsidRPr="00306F17">
              <w:t xml:space="preserve">. </w:t>
            </w:r>
            <w:proofErr w:type="spellStart"/>
            <w:r w:rsidRPr="00306F17">
              <w:t>Aktualisht</w:t>
            </w:r>
            <w:proofErr w:type="spellEnd"/>
            <w:r w:rsidRPr="00306F17">
              <w:t xml:space="preserve">, </w:t>
            </w:r>
            <w:proofErr w:type="spellStart"/>
            <w:r w:rsidRPr="00306F17">
              <w:t>numri</w:t>
            </w:r>
            <w:proofErr w:type="spellEnd"/>
            <w:r w:rsidRPr="00306F17">
              <w:t xml:space="preserve"> </w:t>
            </w:r>
            <w:proofErr w:type="spellStart"/>
            <w:r w:rsidRPr="00306F17">
              <w:t>i</w:t>
            </w:r>
            <w:proofErr w:type="spellEnd"/>
            <w:r w:rsidRPr="00306F17">
              <w:t xml:space="preserve"> </w:t>
            </w:r>
            <w:proofErr w:type="spellStart"/>
            <w:r w:rsidRPr="002B0557">
              <w:rPr>
                <w:color w:val="FF0000"/>
              </w:rPr>
              <w:t>grupeve</w:t>
            </w:r>
            <w:proofErr w:type="spellEnd"/>
            <w:r w:rsidRPr="002B0557">
              <w:rPr>
                <w:color w:val="FF0000"/>
              </w:rPr>
              <w:t xml:space="preserve"> </w:t>
            </w:r>
            <w:proofErr w:type="spellStart"/>
            <w:r w:rsidRPr="002B0557">
              <w:rPr>
                <w:color w:val="FF0000"/>
              </w:rPr>
              <w:t>të</w:t>
            </w:r>
            <w:proofErr w:type="spellEnd"/>
            <w:r w:rsidRPr="002B0557">
              <w:rPr>
                <w:color w:val="FF0000"/>
              </w:rPr>
              <w:t xml:space="preserve"> </w:t>
            </w:r>
            <w:proofErr w:type="spellStart"/>
            <w:r w:rsidRPr="002B0557">
              <w:rPr>
                <w:color w:val="FF0000"/>
              </w:rPr>
              <w:t>përziera</w:t>
            </w:r>
            <w:proofErr w:type="spellEnd"/>
            <w:r w:rsidRPr="002B0557">
              <w:rPr>
                <w:color w:val="FF0000"/>
              </w:rPr>
              <w:t xml:space="preserve"> </w:t>
            </w:r>
            <w:proofErr w:type="spellStart"/>
            <w:r w:rsidRPr="00306F17">
              <w:t>është</w:t>
            </w:r>
            <w:proofErr w:type="spellEnd"/>
            <w:r w:rsidRPr="00306F17">
              <w:t xml:space="preserve"> </w:t>
            </w:r>
            <w:proofErr w:type="spellStart"/>
            <w:r w:rsidRPr="00306F17">
              <w:t>i</w:t>
            </w:r>
            <w:proofErr w:type="spellEnd"/>
            <w:r w:rsidRPr="00306F17">
              <w:t xml:space="preserve"> </w:t>
            </w:r>
            <w:proofErr w:type="spellStart"/>
            <w:r w:rsidRPr="00306F17">
              <w:t>lartë</w:t>
            </w:r>
            <w:proofErr w:type="spellEnd"/>
            <w:r w:rsidRPr="00306F17">
              <w:t xml:space="preserve"> </w:t>
            </w:r>
            <w:proofErr w:type="spellStart"/>
            <w:r w:rsidR="00CE59D0" w:rsidRPr="00306F17">
              <w:t>krahasuar</w:t>
            </w:r>
            <w:proofErr w:type="spellEnd"/>
            <w:r w:rsidR="00CE59D0" w:rsidRPr="00306F17">
              <w:t xml:space="preserve"> me</w:t>
            </w:r>
            <w:r w:rsidRPr="00306F17">
              <w:t xml:space="preserve"> </w:t>
            </w:r>
            <w:proofErr w:type="spellStart"/>
            <w:r w:rsidRPr="00306F17">
              <w:t>numri</w:t>
            </w:r>
            <w:r w:rsidR="00CE59D0" w:rsidRPr="00306F17">
              <w:t>n</w:t>
            </w:r>
            <w:proofErr w:type="spellEnd"/>
            <w:r w:rsidR="00CE59D0" w:rsidRPr="00306F17">
              <w:t xml:space="preserve"> e</w:t>
            </w:r>
            <w:r w:rsidRPr="00306F17">
              <w:t xml:space="preserve"> </w:t>
            </w:r>
            <w:proofErr w:type="spellStart"/>
            <w:r w:rsidRPr="00306F17">
              <w:t>grupeve</w:t>
            </w:r>
            <w:proofErr w:type="spellEnd"/>
            <w:r w:rsidRPr="00306F17">
              <w:t xml:space="preserve"> </w:t>
            </w:r>
            <w:proofErr w:type="spellStart"/>
            <w:r w:rsidRPr="00306F17">
              <w:t>të</w:t>
            </w:r>
            <w:proofErr w:type="spellEnd"/>
            <w:r w:rsidRPr="00306F17">
              <w:t xml:space="preserve"> I, II </w:t>
            </w:r>
            <w:proofErr w:type="spellStart"/>
            <w:r w:rsidRPr="00306F17">
              <w:t>dhe</w:t>
            </w:r>
            <w:proofErr w:type="spellEnd"/>
            <w:r w:rsidRPr="00306F17">
              <w:t xml:space="preserve"> III.</w:t>
            </w:r>
            <w:r w:rsidR="00CE59D0" w:rsidRPr="00306F17">
              <w:t xml:space="preserve"> </w:t>
            </w:r>
            <w:r w:rsidRPr="00306F17">
              <w:t xml:space="preserve">Ky </w:t>
            </w:r>
            <w:proofErr w:type="spellStart"/>
            <w:r w:rsidRPr="00306F17">
              <w:t>fakt</w:t>
            </w:r>
            <w:proofErr w:type="spellEnd"/>
            <w:r w:rsidRPr="00306F17">
              <w:t xml:space="preserve"> </w:t>
            </w:r>
            <w:proofErr w:type="spellStart"/>
            <w:r w:rsidRPr="00306F17">
              <w:t>shkakton</w:t>
            </w:r>
            <w:proofErr w:type="spellEnd"/>
            <w:r w:rsidRPr="00306F17">
              <w:t xml:space="preserve"> </w:t>
            </w:r>
            <w:proofErr w:type="spellStart"/>
            <w:r w:rsidRPr="00306F17">
              <w:t>vështirësi</w:t>
            </w:r>
            <w:proofErr w:type="spellEnd"/>
            <w:r w:rsidRPr="00306F17">
              <w:t xml:space="preserve"> </w:t>
            </w:r>
            <w:proofErr w:type="spellStart"/>
            <w:r w:rsidRPr="00306F17">
              <w:t>në</w:t>
            </w:r>
            <w:proofErr w:type="spellEnd"/>
            <w:r w:rsidRPr="00306F17">
              <w:t xml:space="preserve"> </w:t>
            </w:r>
            <w:proofErr w:type="spellStart"/>
            <w:r w:rsidRPr="00306F17">
              <w:t>edukimin</w:t>
            </w:r>
            <w:proofErr w:type="spellEnd"/>
            <w:r w:rsidRPr="00306F17">
              <w:t xml:space="preserve"> </w:t>
            </w:r>
            <w:proofErr w:type="spellStart"/>
            <w:r w:rsidRPr="00306F17">
              <w:t>dhe</w:t>
            </w:r>
            <w:proofErr w:type="spellEnd"/>
            <w:r w:rsidRPr="00306F17">
              <w:t xml:space="preserve"> </w:t>
            </w:r>
            <w:proofErr w:type="spellStart"/>
            <w:r w:rsidRPr="00306F17">
              <w:t>menaxhimin</w:t>
            </w:r>
            <w:proofErr w:type="spellEnd"/>
            <w:r w:rsidRPr="00306F17">
              <w:t xml:space="preserve"> e </w:t>
            </w:r>
            <w:proofErr w:type="spellStart"/>
            <w:r w:rsidRPr="00306F17">
              <w:t>fëmijëve</w:t>
            </w:r>
            <w:proofErr w:type="spellEnd"/>
            <w:r w:rsidRPr="00306F17">
              <w:t>.</w:t>
            </w:r>
          </w:p>
          <w:p w14:paraId="65C594EE" w14:textId="4A71CA9A" w:rsidR="00CE59D0" w:rsidRPr="00306F17" w:rsidRDefault="00CE59D0" w:rsidP="00CE59D0">
            <w:pPr>
              <w:pStyle w:val="NormalWeb"/>
              <w:jc w:val="both"/>
            </w:pPr>
          </w:p>
        </w:tc>
      </w:tr>
      <w:tr w:rsidR="00CE59D0" w:rsidRPr="00306F17" w14:paraId="7412138F" w14:textId="77777777" w:rsidTr="00713AE3">
        <w:tc>
          <w:tcPr>
            <w:tcW w:w="9242" w:type="dxa"/>
            <w:gridSpan w:val="4"/>
          </w:tcPr>
          <w:p w14:paraId="6586D7AC" w14:textId="77777777" w:rsidR="00645447" w:rsidRPr="00306F17" w:rsidRDefault="00645447" w:rsidP="00645447">
            <w:pPr>
              <w:rPr>
                <w:rFonts w:cs="Times New Roman"/>
                <w:b/>
                <w:szCs w:val="24"/>
              </w:rPr>
            </w:pPr>
            <w:r w:rsidRPr="00306F17">
              <w:rPr>
                <w:rFonts w:cs="Times New Roman"/>
                <w:b/>
                <w:szCs w:val="24"/>
              </w:rPr>
              <w:t xml:space="preserve">ii </w:t>
            </w:r>
            <w:proofErr w:type="spellStart"/>
            <w:r w:rsidRPr="00306F17">
              <w:rPr>
                <w:rFonts w:cs="Times New Roman"/>
                <w:b/>
                <w:szCs w:val="24"/>
              </w:rPr>
              <w:t>Synimi</w:t>
            </w:r>
            <w:proofErr w:type="spellEnd"/>
            <w:r w:rsidRPr="00306F17">
              <w:rPr>
                <w:rFonts w:cs="Times New Roman"/>
                <w:b/>
                <w:szCs w:val="24"/>
              </w:rPr>
              <w:t xml:space="preserve"> </w:t>
            </w:r>
            <w:proofErr w:type="spellStart"/>
            <w:r w:rsidRPr="00306F17">
              <w:rPr>
                <w:rFonts w:cs="Times New Roman"/>
                <w:b/>
                <w:szCs w:val="24"/>
              </w:rPr>
              <w:t>i</w:t>
            </w:r>
            <w:proofErr w:type="spellEnd"/>
            <w:r w:rsidRPr="00306F17">
              <w:rPr>
                <w:rFonts w:cs="Times New Roman"/>
                <w:b/>
                <w:szCs w:val="24"/>
              </w:rPr>
              <w:t xml:space="preserve"> </w:t>
            </w:r>
            <w:proofErr w:type="spellStart"/>
            <w:r w:rsidRPr="00306F17">
              <w:rPr>
                <w:rFonts w:cs="Times New Roman"/>
                <w:b/>
                <w:szCs w:val="24"/>
              </w:rPr>
              <w:t>projektit</w:t>
            </w:r>
            <w:proofErr w:type="spellEnd"/>
          </w:p>
          <w:p w14:paraId="6327520B" w14:textId="044A979A" w:rsidR="00645447" w:rsidRPr="00306F17" w:rsidRDefault="00645447" w:rsidP="00645447">
            <w:pPr>
              <w:pStyle w:val="NormalWeb"/>
              <w:jc w:val="both"/>
            </w:pPr>
            <w:proofErr w:type="spellStart"/>
            <w:r w:rsidRPr="00306F17">
              <w:t>Një</w:t>
            </w:r>
            <w:proofErr w:type="spellEnd"/>
            <w:r w:rsidRPr="00306F17">
              <w:t xml:space="preserve"> </w:t>
            </w:r>
            <w:proofErr w:type="spellStart"/>
            <w:r w:rsidRPr="00306F17">
              <w:t>mënyrë</w:t>
            </w:r>
            <w:proofErr w:type="spellEnd"/>
            <w:r w:rsidRPr="00306F17">
              <w:t xml:space="preserve"> </w:t>
            </w:r>
            <w:proofErr w:type="spellStart"/>
            <w:r w:rsidRPr="00306F17">
              <w:t>për</w:t>
            </w:r>
            <w:proofErr w:type="spellEnd"/>
            <w:r w:rsidRPr="00306F17">
              <w:t xml:space="preserve"> </w:t>
            </w:r>
            <w:proofErr w:type="spellStart"/>
            <w:r w:rsidRPr="00306F17">
              <w:t>të</w:t>
            </w:r>
            <w:proofErr w:type="spellEnd"/>
            <w:r w:rsidRPr="00306F17">
              <w:t xml:space="preserve"> </w:t>
            </w:r>
            <w:proofErr w:type="spellStart"/>
            <w:r w:rsidRPr="00306F17">
              <w:t>zgjidhur</w:t>
            </w:r>
            <w:proofErr w:type="spellEnd"/>
            <w:r w:rsidRPr="00306F17">
              <w:t xml:space="preserve"> </w:t>
            </w:r>
            <w:proofErr w:type="spellStart"/>
            <w:r w:rsidRPr="00306F17">
              <w:t>këtë</w:t>
            </w:r>
            <w:proofErr w:type="spellEnd"/>
            <w:r w:rsidRPr="00306F17">
              <w:t xml:space="preserve"> </w:t>
            </w:r>
            <w:proofErr w:type="spellStart"/>
            <w:r w:rsidRPr="00306F17">
              <w:t>çështje</w:t>
            </w:r>
            <w:proofErr w:type="spellEnd"/>
            <w:r w:rsidRPr="00306F17">
              <w:t xml:space="preserve"> </w:t>
            </w:r>
            <w:proofErr w:type="spellStart"/>
            <w:r w:rsidRPr="00306F17">
              <w:t>është</w:t>
            </w:r>
            <w:proofErr w:type="spellEnd"/>
            <w:r w:rsidRPr="00306F17">
              <w:t xml:space="preserve"> </w:t>
            </w:r>
            <w:proofErr w:type="spellStart"/>
            <w:r w:rsidRPr="00306F17">
              <w:t>përfshirja</w:t>
            </w:r>
            <w:proofErr w:type="spellEnd"/>
            <w:r w:rsidRPr="00306F17">
              <w:t xml:space="preserve"> e </w:t>
            </w:r>
            <w:proofErr w:type="spellStart"/>
            <w:r w:rsidRPr="00306F17">
              <w:t>komunitetit</w:t>
            </w:r>
            <w:proofErr w:type="spellEnd"/>
            <w:r w:rsidRPr="00306F17">
              <w:t xml:space="preserve"> </w:t>
            </w:r>
            <w:proofErr w:type="spellStart"/>
            <w:r w:rsidRPr="00306F17">
              <w:t>në</w:t>
            </w:r>
            <w:proofErr w:type="spellEnd"/>
            <w:r w:rsidRPr="00306F17">
              <w:t xml:space="preserve"> </w:t>
            </w:r>
            <w:proofErr w:type="spellStart"/>
            <w:r w:rsidRPr="00306F17">
              <w:t>aktivitete</w:t>
            </w:r>
            <w:proofErr w:type="spellEnd"/>
            <w:r w:rsidRPr="00306F17">
              <w:t xml:space="preserve"> </w:t>
            </w:r>
            <w:proofErr w:type="spellStart"/>
            <w:r w:rsidRPr="00306F17">
              <w:t>të</w:t>
            </w:r>
            <w:proofErr w:type="spellEnd"/>
            <w:r w:rsidRPr="00306F17">
              <w:t xml:space="preserve"> </w:t>
            </w:r>
            <w:proofErr w:type="spellStart"/>
            <w:r w:rsidRPr="00306F17">
              <w:t>organizuara</w:t>
            </w:r>
            <w:proofErr w:type="spellEnd"/>
            <w:r w:rsidRPr="00306F17">
              <w:t xml:space="preserve"> </w:t>
            </w:r>
            <w:proofErr w:type="spellStart"/>
            <w:r w:rsidRPr="00306F17">
              <w:t>nga</w:t>
            </w:r>
            <w:proofErr w:type="spellEnd"/>
            <w:r w:rsidRPr="00306F17">
              <w:t xml:space="preserve"> </w:t>
            </w:r>
            <w:proofErr w:type="spellStart"/>
            <w:r w:rsidRPr="00306F17">
              <w:t>kopshtet</w:t>
            </w:r>
            <w:proofErr w:type="spellEnd"/>
            <w:r w:rsidRPr="00306F17">
              <w:t xml:space="preserve">. </w:t>
            </w:r>
            <w:proofErr w:type="spellStart"/>
            <w:r w:rsidRPr="00306F17">
              <w:t>Në</w:t>
            </w:r>
            <w:proofErr w:type="spellEnd"/>
            <w:r w:rsidRPr="00306F17">
              <w:t xml:space="preserve"> </w:t>
            </w:r>
            <w:proofErr w:type="spellStart"/>
            <w:r w:rsidRPr="00306F17">
              <w:t>këtë</w:t>
            </w:r>
            <w:proofErr w:type="spellEnd"/>
            <w:r w:rsidRPr="00306F17">
              <w:t xml:space="preserve"> </w:t>
            </w:r>
            <w:proofErr w:type="spellStart"/>
            <w:r w:rsidRPr="00306F17">
              <w:t>mënyrë</w:t>
            </w:r>
            <w:proofErr w:type="spellEnd"/>
            <w:r w:rsidRPr="00306F17">
              <w:t xml:space="preserve">, </w:t>
            </w:r>
            <w:proofErr w:type="spellStart"/>
            <w:r w:rsidRPr="00306F17">
              <w:t>pritet</w:t>
            </w:r>
            <w:proofErr w:type="spellEnd"/>
            <w:r w:rsidRPr="00306F17">
              <w:t xml:space="preserve"> </w:t>
            </w:r>
            <w:proofErr w:type="spellStart"/>
            <w:r w:rsidRPr="00306F17">
              <w:t>të</w:t>
            </w:r>
            <w:proofErr w:type="spellEnd"/>
            <w:r w:rsidRPr="00306F17">
              <w:t xml:space="preserve"> </w:t>
            </w:r>
            <w:proofErr w:type="spellStart"/>
            <w:r w:rsidRPr="00306F17">
              <w:t>rritet</w:t>
            </w:r>
            <w:proofErr w:type="spellEnd"/>
            <w:r w:rsidRPr="00306F17">
              <w:t xml:space="preserve"> </w:t>
            </w:r>
            <w:proofErr w:type="spellStart"/>
            <w:r w:rsidRPr="00306F17">
              <w:t>ndërgjegjësimi</w:t>
            </w:r>
            <w:proofErr w:type="spellEnd"/>
            <w:r w:rsidRPr="00306F17">
              <w:t xml:space="preserve"> </w:t>
            </w:r>
            <w:proofErr w:type="spellStart"/>
            <w:r w:rsidRPr="00306F17">
              <w:t>i</w:t>
            </w:r>
            <w:proofErr w:type="spellEnd"/>
            <w:r w:rsidRPr="00306F17">
              <w:t xml:space="preserve"> </w:t>
            </w:r>
            <w:proofErr w:type="spellStart"/>
            <w:r w:rsidRPr="00306F17">
              <w:t>komunitetit</w:t>
            </w:r>
            <w:proofErr w:type="spellEnd"/>
            <w:r w:rsidRPr="00306F17">
              <w:t xml:space="preserve"> (</w:t>
            </w:r>
            <w:proofErr w:type="spellStart"/>
            <w:r w:rsidRPr="00306F17">
              <w:t>përfshirë</w:t>
            </w:r>
            <w:proofErr w:type="spellEnd"/>
            <w:r w:rsidRPr="00306F17">
              <w:t xml:space="preserve"> </w:t>
            </w:r>
            <w:proofErr w:type="spellStart"/>
            <w:r w:rsidRPr="00306F17">
              <w:t>prindërit</w:t>
            </w:r>
            <w:proofErr w:type="spellEnd"/>
            <w:r w:rsidRPr="00306F17">
              <w:t xml:space="preserve">) </w:t>
            </w:r>
            <w:proofErr w:type="spellStart"/>
            <w:r w:rsidRPr="00306F17">
              <w:t>për</w:t>
            </w:r>
            <w:proofErr w:type="spellEnd"/>
            <w:r w:rsidRPr="00306F17">
              <w:t xml:space="preserve"> </w:t>
            </w:r>
            <w:proofErr w:type="spellStart"/>
            <w:r w:rsidRPr="00306F17">
              <w:t>rëndësinë</w:t>
            </w:r>
            <w:proofErr w:type="spellEnd"/>
            <w:r w:rsidRPr="00306F17">
              <w:t xml:space="preserve"> e </w:t>
            </w:r>
            <w:proofErr w:type="spellStart"/>
            <w:r w:rsidRPr="00306F17">
              <w:t>arsimit</w:t>
            </w:r>
            <w:proofErr w:type="spellEnd"/>
            <w:r w:rsidRPr="00306F17">
              <w:t xml:space="preserve"> </w:t>
            </w:r>
            <w:proofErr w:type="spellStart"/>
            <w:r w:rsidRPr="00306F17">
              <w:t>parashkollor</w:t>
            </w:r>
            <w:proofErr w:type="spellEnd"/>
            <w:r w:rsidRPr="00306F17">
              <w:t xml:space="preserve"> </w:t>
            </w:r>
            <w:proofErr w:type="spellStart"/>
            <w:r w:rsidRPr="00306F17">
              <w:t>në</w:t>
            </w:r>
            <w:proofErr w:type="spellEnd"/>
            <w:r w:rsidRPr="00306F17">
              <w:t xml:space="preserve"> </w:t>
            </w:r>
            <w:proofErr w:type="spellStart"/>
            <w:r w:rsidRPr="00306F17">
              <w:t>formimin</w:t>
            </w:r>
            <w:proofErr w:type="spellEnd"/>
            <w:r w:rsidRPr="00306F17">
              <w:t xml:space="preserve"> e </w:t>
            </w:r>
            <w:proofErr w:type="spellStart"/>
            <w:r w:rsidRPr="00306F17">
              <w:t>fëmijëve</w:t>
            </w:r>
            <w:proofErr w:type="spellEnd"/>
            <w:r w:rsidRPr="00306F17">
              <w:t xml:space="preserve"> </w:t>
            </w:r>
            <w:proofErr w:type="spellStart"/>
            <w:r w:rsidRPr="00306F17">
              <w:t>dhe</w:t>
            </w:r>
            <w:proofErr w:type="spellEnd"/>
            <w:r w:rsidRPr="00306F17">
              <w:t xml:space="preserve"> </w:t>
            </w:r>
            <w:proofErr w:type="spellStart"/>
            <w:r w:rsidRPr="00306F17">
              <w:t>si</w:t>
            </w:r>
            <w:proofErr w:type="spellEnd"/>
            <w:r w:rsidRPr="00306F17">
              <w:t xml:space="preserve"> </w:t>
            </w:r>
            <w:proofErr w:type="spellStart"/>
            <w:r w:rsidRPr="00306F17">
              <w:t>pasojë</w:t>
            </w:r>
            <w:proofErr w:type="spellEnd"/>
            <w:r w:rsidRPr="00306F17">
              <w:t xml:space="preserve"> </w:t>
            </w:r>
            <w:proofErr w:type="spellStart"/>
            <w:r w:rsidRPr="00306F17">
              <w:t>pritet</w:t>
            </w:r>
            <w:proofErr w:type="spellEnd"/>
            <w:r w:rsidRPr="00306F17">
              <w:t xml:space="preserve"> </w:t>
            </w:r>
            <w:proofErr w:type="spellStart"/>
            <w:r w:rsidRPr="00306F17">
              <w:t>të</w:t>
            </w:r>
            <w:proofErr w:type="spellEnd"/>
            <w:r w:rsidRPr="00306F17">
              <w:t xml:space="preserve"> </w:t>
            </w:r>
            <w:proofErr w:type="spellStart"/>
            <w:r w:rsidRPr="00306F17">
              <w:t>rritet</w:t>
            </w:r>
            <w:proofErr w:type="spellEnd"/>
            <w:r w:rsidRPr="00306F17">
              <w:t xml:space="preserve"> </w:t>
            </w:r>
            <w:proofErr w:type="spellStart"/>
            <w:r w:rsidRPr="00306F17">
              <w:t>pjesëmarrja</w:t>
            </w:r>
            <w:proofErr w:type="spellEnd"/>
            <w:r w:rsidRPr="00306F17">
              <w:t xml:space="preserve"> </w:t>
            </w:r>
            <w:proofErr w:type="spellStart"/>
            <w:r w:rsidRPr="00306F17">
              <w:t>aktive</w:t>
            </w:r>
            <w:proofErr w:type="spellEnd"/>
            <w:r w:rsidRPr="00306F17">
              <w:t xml:space="preserve"> </w:t>
            </w:r>
            <w:proofErr w:type="spellStart"/>
            <w:r w:rsidRPr="00306F17">
              <w:t>në</w:t>
            </w:r>
            <w:proofErr w:type="spellEnd"/>
            <w:r w:rsidRPr="00306F17">
              <w:t xml:space="preserve"> </w:t>
            </w:r>
            <w:proofErr w:type="spellStart"/>
            <w:r w:rsidRPr="00306F17">
              <w:t>vendimmarrje</w:t>
            </w:r>
            <w:proofErr w:type="spellEnd"/>
            <w:r w:rsidRPr="00306F17">
              <w:t xml:space="preserve">, </w:t>
            </w:r>
            <w:proofErr w:type="spellStart"/>
            <w:r w:rsidRPr="00306F17">
              <w:t>lobimi</w:t>
            </w:r>
            <w:proofErr w:type="spellEnd"/>
            <w:r w:rsidRPr="00306F17">
              <w:t xml:space="preserve"> </w:t>
            </w:r>
            <w:proofErr w:type="spellStart"/>
            <w:r w:rsidRPr="00306F17">
              <w:t>dhe</w:t>
            </w:r>
            <w:proofErr w:type="spellEnd"/>
            <w:r w:rsidRPr="00306F17">
              <w:t xml:space="preserve"> </w:t>
            </w:r>
            <w:proofErr w:type="spellStart"/>
            <w:r w:rsidRPr="00306F17">
              <w:t>theksimi</w:t>
            </w:r>
            <w:proofErr w:type="spellEnd"/>
            <w:r w:rsidRPr="00306F17">
              <w:t xml:space="preserve"> </w:t>
            </w:r>
            <w:proofErr w:type="spellStart"/>
            <w:r w:rsidRPr="00306F17">
              <w:t>i</w:t>
            </w:r>
            <w:proofErr w:type="spellEnd"/>
            <w:r w:rsidRPr="00306F17">
              <w:t xml:space="preserve"> </w:t>
            </w:r>
            <w:proofErr w:type="spellStart"/>
            <w:r w:rsidRPr="00306F17">
              <w:t>çështjeve</w:t>
            </w:r>
            <w:proofErr w:type="spellEnd"/>
            <w:r w:rsidRPr="00306F17">
              <w:t xml:space="preserve"> </w:t>
            </w:r>
            <w:proofErr w:type="spellStart"/>
            <w:r w:rsidRPr="00306F17">
              <w:t>që</w:t>
            </w:r>
            <w:proofErr w:type="spellEnd"/>
            <w:r w:rsidRPr="00306F17">
              <w:t xml:space="preserve"> </w:t>
            </w:r>
            <w:proofErr w:type="spellStart"/>
            <w:r w:rsidRPr="00306F17">
              <w:t>kanë</w:t>
            </w:r>
            <w:proofErr w:type="spellEnd"/>
            <w:r w:rsidRPr="00306F17">
              <w:t xml:space="preserve"> </w:t>
            </w:r>
            <w:proofErr w:type="spellStart"/>
            <w:r w:rsidRPr="00306F17">
              <w:t>nevojë</w:t>
            </w:r>
            <w:proofErr w:type="spellEnd"/>
            <w:r w:rsidRPr="00306F17">
              <w:t xml:space="preserve"> </w:t>
            </w:r>
            <w:proofErr w:type="spellStart"/>
            <w:r w:rsidRPr="00306F17">
              <w:t>të</w:t>
            </w:r>
            <w:proofErr w:type="spellEnd"/>
            <w:r w:rsidRPr="00306F17">
              <w:t xml:space="preserve"> </w:t>
            </w:r>
            <w:proofErr w:type="spellStart"/>
            <w:r w:rsidRPr="00306F17">
              <w:t>theksohen</w:t>
            </w:r>
            <w:proofErr w:type="spellEnd"/>
            <w:r w:rsidRPr="00306F17">
              <w:t xml:space="preserve"> </w:t>
            </w:r>
            <w:proofErr w:type="spellStart"/>
            <w:r w:rsidRPr="00306F17">
              <w:t>përsa</w:t>
            </w:r>
            <w:proofErr w:type="spellEnd"/>
            <w:r w:rsidRPr="00306F17">
              <w:t xml:space="preserve"> </w:t>
            </w:r>
            <w:proofErr w:type="spellStart"/>
            <w:r w:rsidRPr="00306F17">
              <w:t>i</w:t>
            </w:r>
            <w:proofErr w:type="spellEnd"/>
            <w:r w:rsidRPr="00306F17">
              <w:t xml:space="preserve"> </w:t>
            </w:r>
            <w:proofErr w:type="spellStart"/>
            <w:r w:rsidRPr="00306F17">
              <w:t>përket</w:t>
            </w:r>
            <w:proofErr w:type="spellEnd"/>
            <w:r w:rsidRPr="00306F17">
              <w:t xml:space="preserve"> </w:t>
            </w:r>
            <w:proofErr w:type="spellStart"/>
            <w:r w:rsidRPr="00306F17">
              <w:t>arsimit</w:t>
            </w:r>
            <w:proofErr w:type="spellEnd"/>
            <w:r w:rsidRPr="00306F17">
              <w:t xml:space="preserve"> </w:t>
            </w:r>
            <w:proofErr w:type="spellStart"/>
            <w:r w:rsidRPr="00306F17">
              <w:t>parashkollor</w:t>
            </w:r>
            <w:proofErr w:type="spellEnd"/>
            <w:r w:rsidRPr="00306F17">
              <w:t>.</w:t>
            </w:r>
          </w:p>
          <w:p w14:paraId="76835A05" w14:textId="77777777" w:rsidR="00645447" w:rsidRPr="00306F17" w:rsidRDefault="00645447" w:rsidP="00645447">
            <w:pPr>
              <w:pStyle w:val="NormalWeb"/>
              <w:jc w:val="both"/>
            </w:pPr>
            <w:proofErr w:type="spellStart"/>
            <w:r w:rsidRPr="00306F17">
              <w:t>Nëpërmjet</w:t>
            </w:r>
            <w:proofErr w:type="spellEnd"/>
            <w:r w:rsidRPr="00306F17">
              <w:t xml:space="preserve"> </w:t>
            </w:r>
            <w:proofErr w:type="spellStart"/>
            <w:r w:rsidRPr="00306F17">
              <w:t>aktiviteteve</w:t>
            </w:r>
            <w:proofErr w:type="spellEnd"/>
            <w:r w:rsidRPr="00306F17">
              <w:t xml:space="preserve"> </w:t>
            </w:r>
            <w:proofErr w:type="spellStart"/>
            <w:r w:rsidRPr="00306F17">
              <w:t>të</w:t>
            </w:r>
            <w:proofErr w:type="spellEnd"/>
            <w:r w:rsidRPr="00306F17">
              <w:t xml:space="preserve"> </w:t>
            </w:r>
            <w:proofErr w:type="spellStart"/>
            <w:r w:rsidRPr="00306F17">
              <w:t>iniciuara</w:t>
            </w:r>
            <w:proofErr w:type="spellEnd"/>
            <w:r w:rsidRPr="00306F17">
              <w:t xml:space="preserve"> </w:t>
            </w:r>
            <w:proofErr w:type="spellStart"/>
            <w:r w:rsidRPr="00306F17">
              <w:t>nga</w:t>
            </w:r>
            <w:proofErr w:type="spellEnd"/>
            <w:r w:rsidRPr="00306F17">
              <w:t xml:space="preserve"> </w:t>
            </w:r>
            <w:proofErr w:type="spellStart"/>
            <w:r w:rsidRPr="00306F17">
              <w:t>Njësia</w:t>
            </w:r>
            <w:proofErr w:type="spellEnd"/>
            <w:r w:rsidRPr="00306F17">
              <w:t xml:space="preserve"> e </w:t>
            </w:r>
            <w:proofErr w:type="spellStart"/>
            <w:r w:rsidRPr="00306F17">
              <w:t>Arsimit</w:t>
            </w:r>
            <w:proofErr w:type="spellEnd"/>
            <w:r w:rsidRPr="00306F17">
              <w:t xml:space="preserve"> </w:t>
            </w:r>
            <w:proofErr w:type="spellStart"/>
            <w:r w:rsidRPr="00306F17">
              <w:t>Parashkollor</w:t>
            </w:r>
            <w:proofErr w:type="spellEnd"/>
            <w:r w:rsidRPr="00306F17">
              <w:t xml:space="preserve"> </w:t>
            </w:r>
            <w:proofErr w:type="spellStart"/>
            <w:r w:rsidRPr="00306F17">
              <w:t>dhe</w:t>
            </w:r>
            <w:proofErr w:type="spellEnd"/>
            <w:r w:rsidRPr="00306F17">
              <w:t xml:space="preserve"> </w:t>
            </w:r>
            <w:proofErr w:type="spellStart"/>
            <w:r w:rsidRPr="00306F17">
              <w:t>vënia</w:t>
            </w:r>
            <w:proofErr w:type="spellEnd"/>
            <w:r w:rsidRPr="00306F17">
              <w:t xml:space="preserve"> </w:t>
            </w:r>
            <w:proofErr w:type="spellStart"/>
            <w:r w:rsidRPr="00306F17">
              <w:t>në</w:t>
            </w:r>
            <w:proofErr w:type="spellEnd"/>
            <w:r w:rsidRPr="00306F17">
              <w:t xml:space="preserve"> </w:t>
            </w:r>
            <w:proofErr w:type="spellStart"/>
            <w:r w:rsidRPr="00306F17">
              <w:t>zbatim</w:t>
            </w:r>
            <w:proofErr w:type="spellEnd"/>
            <w:r w:rsidRPr="00306F17">
              <w:t xml:space="preserve"> </w:t>
            </w:r>
            <w:proofErr w:type="spellStart"/>
            <w:r w:rsidRPr="00306F17">
              <w:t>nga</w:t>
            </w:r>
            <w:proofErr w:type="spellEnd"/>
            <w:r w:rsidRPr="00306F17">
              <w:t xml:space="preserve"> </w:t>
            </w:r>
            <w:proofErr w:type="spellStart"/>
            <w:r w:rsidRPr="00306F17">
              <w:t>drejtuesit</w:t>
            </w:r>
            <w:proofErr w:type="spellEnd"/>
            <w:r w:rsidRPr="00306F17">
              <w:t xml:space="preserve"> </w:t>
            </w:r>
            <w:proofErr w:type="spellStart"/>
            <w:r w:rsidRPr="00306F17">
              <w:t>dhe</w:t>
            </w:r>
            <w:proofErr w:type="spellEnd"/>
            <w:r w:rsidRPr="00306F17">
              <w:t xml:space="preserve"> </w:t>
            </w:r>
            <w:proofErr w:type="spellStart"/>
            <w:r w:rsidRPr="00306F17">
              <w:t>mësuesit</w:t>
            </w:r>
            <w:proofErr w:type="spellEnd"/>
            <w:r w:rsidRPr="00306F17">
              <w:t xml:space="preserve"> e </w:t>
            </w:r>
            <w:proofErr w:type="spellStart"/>
            <w:r w:rsidRPr="00306F17">
              <w:t>kopshteve</w:t>
            </w:r>
            <w:proofErr w:type="spellEnd"/>
            <w:r w:rsidRPr="00306F17">
              <w:t xml:space="preserve">, </w:t>
            </w:r>
            <w:proofErr w:type="spellStart"/>
            <w:r w:rsidRPr="00306F17">
              <w:t>synohet</w:t>
            </w:r>
            <w:proofErr w:type="spellEnd"/>
            <w:r w:rsidRPr="00306F17">
              <w:t>:</w:t>
            </w:r>
          </w:p>
          <w:p w14:paraId="282157F2" w14:textId="77777777" w:rsidR="00645447" w:rsidRPr="00306F17" w:rsidRDefault="00645447" w:rsidP="00645447">
            <w:pPr>
              <w:numPr>
                <w:ilvl w:val="0"/>
                <w:numId w:val="220"/>
              </w:numPr>
              <w:spacing w:before="100" w:beforeAutospacing="1" w:after="100" w:afterAutospacing="1"/>
              <w:rPr>
                <w:rFonts w:eastAsia="Times New Roman" w:cs="Times New Roman"/>
                <w:szCs w:val="24"/>
              </w:rPr>
            </w:pPr>
            <w:proofErr w:type="spellStart"/>
            <w:r w:rsidRPr="00306F17">
              <w:rPr>
                <w:rStyle w:val="Strong"/>
                <w:rFonts w:eastAsia="Times New Roman" w:cs="Times New Roman"/>
                <w:szCs w:val="24"/>
              </w:rPr>
              <w:t>Zhvillimi</w:t>
            </w:r>
            <w:proofErr w:type="spellEnd"/>
            <w:r w:rsidRPr="00306F17">
              <w:rPr>
                <w:rStyle w:val="Strong"/>
                <w:rFonts w:eastAsia="Times New Roman" w:cs="Times New Roman"/>
                <w:szCs w:val="24"/>
              </w:rPr>
              <w:t xml:space="preserve"> </w:t>
            </w:r>
            <w:proofErr w:type="spellStart"/>
            <w:r w:rsidRPr="00306F17">
              <w:rPr>
                <w:rStyle w:val="Strong"/>
                <w:rFonts w:eastAsia="Times New Roman" w:cs="Times New Roman"/>
                <w:szCs w:val="24"/>
              </w:rPr>
              <w:t>i</w:t>
            </w:r>
            <w:proofErr w:type="spellEnd"/>
            <w:r w:rsidRPr="00306F17">
              <w:rPr>
                <w:rStyle w:val="Strong"/>
                <w:rFonts w:eastAsia="Times New Roman" w:cs="Times New Roman"/>
                <w:szCs w:val="24"/>
              </w:rPr>
              <w:t xml:space="preserve"> </w:t>
            </w:r>
            <w:proofErr w:type="spellStart"/>
            <w:r w:rsidRPr="00306F17">
              <w:rPr>
                <w:rStyle w:val="Strong"/>
                <w:rFonts w:eastAsia="Times New Roman" w:cs="Times New Roman"/>
                <w:szCs w:val="24"/>
              </w:rPr>
              <w:t>fëmijëve</w:t>
            </w:r>
            <w:proofErr w:type="spellEnd"/>
            <w:r w:rsidRPr="00306F17">
              <w:rPr>
                <w:rStyle w:val="Strong"/>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këto</w:t>
            </w:r>
            <w:proofErr w:type="spellEnd"/>
            <w:r w:rsidRPr="00306F17">
              <w:rPr>
                <w:rFonts w:eastAsia="Times New Roman" w:cs="Times New Roman"/>
                <w:szCs w:val="24"/>
              </w:rPr>
              <w:t xml:space="preserve"> </w:t>
            </w:r>
            <w:proofErr w:type="spellStart"/>
            <w:r w:rsidRPr="00306F17">
              <w:rPr>
                <w:rFonts w:eastAsia="Times New Roman" w:cs="Times New Roman"/>
                <w:szCs w:val="24"/>
              </w:rPr>
              <w:t>aktivitete</w:t>
            </w:r>
            <w:proofErr w:type="spellEnd"/>
            <w:r w:rsidRPr="00306F17">
              <w:rPr>
                <w:rFonts w:eastAsia="Times New Roman" w:cs="Times New Roman"/>
                <w:szCs w:val="24"/>
              </w:rPr>
              <w:t xml:space="preserve">, </w:t>
            </w:r>
            <w:proofErr w:type="spellStart"/>
            <w:r w:rsidRPr="00306F17">
              <w:rPr>
                <w:rFonts w:eastAsia="Times New Roman" w:cs="Times New Roman"/>
                <w:szCs w:val="24"/>
              </w:rPr>
              <w:t>protagonistët</w:t>
            </w:r>
            <w:proofErr w:type="spellEnd"/>
            <w:r w:rsidRPr="00306F17">
              <w:rPr>
                <w:rFonts w:eastAsia="Times New Roman" w:cs="Times New Roman"/>
                <w:szCs w:val="24"/>
              </w:rPr>
              <w:t xml:space="preserve"> </w:t>
            </w:r>
            <w:proofErr w:type="spellStart"/>
            <w:r w:rsidRPr="00306F17">
              <w:rPr>
                <w:rFonts w:eastAsia="Times New Roman" w:cs="Times New Roman"/>
                <w:szCs w:val="24"/>
              </w:rPr>
              <w:t>kryesorë</w:t>
            </w:r>
            <w:proofErr w:type="spellEnd"/>
            <w:r w:rsidRPr="00306F17">
              <w:rPr>
                <w:rFonts w:eastAsia="Times New Roman" w:cs="Times New Roman"/>
                <w:szCs w:val="24"/>
              </w:rPr>
              <w:t xml:space="preserve"> do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jenë</w:t>
            </w:r>
            <w:proofErr w:type="spellEnd"/>
            <w:r w:rsidRPr="00306F17">
              <w:rPr>
                <w:rFonts w:eastAsia="Times New Roman" w:cs="Times New Roman"/>
                <w:szCs w:val="24"/>
              </w:rPr>
              <w:t xml:space="preserve"> </w:t>
            </w:r>
            <w:proofErr w:type="spellStart"/>
            <w:r w:rsidRPr="00306F17">
              <w:rPr>
                <w:rFonts w:eastAsia="Times New Roman" w:cs="Times New Roman"/>
                <w:szCs w:val="24"/>
              </w:rPr>
              <w:t>fëmijët</w:t>
            </w:r>
            <w:proofErr w:type="spellEnd"/>
            <w:r w:rsidRPr="00306F17">
              <w:rPr>
                <w:rFonts w:eastAsia="Times New Roman" w:cs="Times New Roman"/>
                <w:szCs w:val="24"/>
              </w:rPr>
              <w:t xml:space="preserve">, duke </w:t>
            </w:r>
            <w:proofErr w:type="spellStart"/>
            <w:r w:rsidRPr="00306F17">
              <w:rPr>
                <w:rFonts w:eastAsia="Times New Roman" w:cs="Times New Roman"/>
                <w:szCs w:val="24"/>
              </w:rPr>
              <w:t>recituar</w:t>
            </w:r>
            <w:proofErr w:type="spellEnd"/>
            <w:r w:rsidRPr="00306F17">
              <w:rPr>
                <w:rFonts w:eastAsia="Times New Roman" w:cs="Times New Roman"/>
                <w:szCs w:val="24"/>
              </w:rPr>
              <w:t xml:space="preserve">, </w:t>
            </w:r>
            <w:proofErr w:type="spellStart"/>
            <w:r w:rsidRPr="00306F17">
              <w:rPr>
                <w:rFonts w:eastAsia="Times New Roman" w:cs="Times New Roman"/>
                <w:szCs w:val="24"/>
              </w:rPr>
              <w:t>treguar</w:t>
            </w:r>
            <w:proofErr w:type="spellEnd"/>
            <w:r w:rsidRPr="00306F17">
              <w:rPr>
                <w:rFonts w:eastAsia="Times New Roman" w:cs="Times New Roman"/>
                <w:szCs w:val="24"/>
              </w:rPr>
              <w:t xml:space="preserve"> </w:t>
            </w:r>
            <w:proofErr w:type="spellStart"/>
            <w:r w:rsidRPr="00306F17">
              <w:rPr>
                <w:rFonts w:eastAsia="Times New Roman" w:cs="Times New Roman"/>
                <w:szCs w:val="24"/>
              </w:rPr>
              <w:t>përralla</w:t>
            </w:r>
            <w:proofErr w:type="spellEnd"/>
            <w:r w:rsidRPr="00306F17">
              <w:rPr>
                <w:rFonts w:eastAsia="Times New Roman" w:cs="Times New Roman"/>
                <w:szCs w:val="24"/>
              </w:rPr>
              <w:t xml:space="preserve">, </w:t>
            </w:r>
            <w:proofErr w:type="spellStart"/>
            <w:r w:rsidRPr="00306F17">
              <w:rPr>
                <w:rFonts w:eastAsia="Times New Roman" w:cs="Times New Roman"/>
                <w:szCs w:val="24"/>
              </w:rPr>
              <w:t>kërcyer</w:t>
            </w:r>
            <w:proofErr w:type="spellEnd"/>
            <w:r w:rsidRPr="00306F17">
              <w:rPr>
                <w:rFonts w:eastAsia="Times New Roman" w:cs="Times New Roman"/>
                <w:szCs w:val="24"/>
              </w:rPr>
              <w:t xml:space="preserve">, </w:t>
            </w:r>
            <w:proofErr w:type="spellStart"/>
            <w:r w:rsidRPr="00306F17">
              <w:rPr>
                <w:rFonts w:eastAsia="Times New Roman" w:cs="Times New Roman"/>
                <w:szCs w:val="24"/>
              </w:rPr>
              <w:t>etj</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këtë</w:t>
            </w:r>
            <w:proofErr w:type="spellEnd"/>
            <w:r w:rsidRPr="00306F17">
              <w:rPr>
                <w:rFonts w:eastAsia="Times New Roman" w:cs="Times New Roman"/>
                <w:szCs w:val="24"/>
              </w:rPr>
              <w:t xml:space="preserve"> </w:t>
            </w:r>
            <w:proofErr w:type="spellStart"/>
            <w:r w:rsidRPr="00306F17">
              <w:rPr>
                <w:rFonts w:eastAsia="Times New Roman" w:cs="Times New Roman"/>
                <w:szCs w:val="24"/>
              </w:rPr>
              <w:t>mënyrë</w:t>
            </w:r>
            <w:proofErr w:type="spellEnd"/>
            <w:r w:rsidRPr="00306F17">
              <w:rPr>
                <w:rFonts w:eastAsia="Times New Roman" w:cs="Times New Roman"/>
                <w:szCs w:val="24"/>
              </w:rPr>
              <w:t xml:space="preserve">, </w:t>
            </w:r>
            <w:proofErr w:type="spellStart"/>
            <w:r w:rsidRPr="00306F17">
              <w:rPr>
                <w:rFonts w:eastAsia="Times New Roman" w:cs="Times New Roman"/>
                <w:szCs w:val="24"/>
              </w:rPr>
              <w:t>aftësitë</w:t>
            </w:r>
            <w:proofErr w:type="spellEnd"/>
            <w:r w:rsidRPr="00306F17">
              <w:rPr>
                <w:rFonts w:eastAsia="Times New Roman" w:cs="Times New Roman"/>
                <w:szCs w:val="24"/>
              </w:rPr>
              <w:t xml:space="preserve"> e </w:t>
            </w:r>
            <w:proofErr w:type="spellStart"/>
            <w:r w:rsidRPr="00306F17">
              <w:rPr>
                <w:rFonts w:eastAsia="Times New Roman" w:cs="Times New Roman"/>
                <w:szCs w:val="24"/>
              </w:rPr>
              <w:t>fëmijëve</w:t>
            </w:r>
            <w:proofErr w:type="spellEnd"/>
            <w:r w:rsidRPr="00306F17">
              <w:rPr>
                <w:rFonts w:eastAsia="Times New Roman" w:cs="Times New Roman"/>
                <w:szCs w:val="24"/>
              </w:rPr>
              <w:t xml:space="preserve"> </w:t>
            </w:r>
            <w:proofErr w:type="spellStart"/>
            <w:r w:rsidRPr="00306F17">
              <w:rPr>
                <w:rFonts w:eastAsia="Times New Roman" w:cs="Times New Roman"/>
                <w:szCs w:val="24"/>
              </w:rPr>
              <w:t>për</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bashkëpunuar</w:t>
            </w:r>
            <w:proofErr w:type="spellEnd"/>
            <w:r w:rsidRPr="00306F17">
              <w:rPr>
                <w:rFonts w:eastAsia="Times New Roman" w:cs="Times New Roman"/>
                <w:szCs w:val="24"/>
              </w:rPr>
              <w:t xml:space="preserve"> </w:t>
            </w:r>
            <w:proofErr w:type="spellStart"/>
            <w:r w:rsidRPr="00306F17">
              <w:rPr>
                <w:rFonts w:eastAsia="Times New Roman" w:cs="Times New Roman"/>
                <w:szCs w:val="24"/>
              </w:rPr>
              <w:t>dhe</w:t>
            </w:r>
            <w:proofErr w:type="spellEnd"/>
            <w:r w:rsidRPr="00306F17">
              <w:rPr>
                <w:rFonts w:eastAsia="Times New Roman" w:cs="Times New Roman"/>
                <w:szCs w:val="24"/>
              </w:rPr>
              <w:t xml:space="preserve"> </w:t>
            </w:r>
            <w:proofErr w:type="spellStart"/>
            <w:r w:rsidRPr="00306F17">
              <w:rPr>
                <w:rFonts w:eastAsia="Times New Roman" w:cs="Times New Roman"/>
                <w:szCs w:val="24"/>
              </w:rPr>
              <w:t>mësuar</w:t>
            </w:r>
            <w:proofErr w:type="spellEnd"/>
            <w:r w:rsidRPr="00306F17">
              <w:rPr>
                <w:rFonts w:eastAsia="Times New Roman" w:cs="Times New Roman"/>
                <w:szCs w:val="24"/>
              </w:rPr>
              <w:t xml:space="preserve"> </w:t>
            </w:r>
            <w:proofErr w:type="spellStart"/>
            <w:r w:rsidRPr="00306F17">
              <w:rPr>
                <w:rFonts w:eastAsia="Times New Roman" w:cs="Times New Roman"/>
                <w:szCs w:val="24"/>
              </w:rPr>
              <w:t>gjëra</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reja</w:t>
            </w:r>
            <w:proofErr w:type="spellEnd"/>
            <w:r w:rsidRPr="00306F17">
              <w:rPr>
                <w:rFonts w:eastAsia="Times New Roman" w:cs="Times New Roman"/>
                <w:szCs w:val="24"/>
              </w:rPr>
              <w:t xml:space="preserve"> do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proofErr w:type="gramStart"/>
            <w:r w:rsidRPr="00306F17">
              <w:rPr>
                <w:rFonts w:eastAsia="Times New Roman" w:cs="Times New Roman"/>
                <w:szCs w:val="24"/>
              </w:rPr>
              <w:t>rriten</w:t>
            </w:r>
            <w:proofErr w:type="spellEnd"/>
            <w:r w:rsidRPr="00306F17">
              <w:rPr>
                <w:rFonts w:eastAsia="Times New Roman" w:cs="Times New Roman"/>
                <w:szCs w:val="24"/>
              </w:rPr>
              <w:t>;</w:t>
            </w:r>
            <w:proofErr w:type="gramEnd"/>
          </w:p>
          <w:p w14:paraId="2237A892" w14:textId="77777777" w:rsidR="00645447" w:rsidRPr="00306F17" w:rsidRDefault="00645447" w:rsidP="00645447">
            <w:pPr>
              <w:numPr>
                <w:ilvl w:val="0"/>
                <w:numId w:val="220"/>
              </w:numPr>
              <w:spacing w:before="100" w:beforeAutospacing="1" w:after="100" w:afterAutospacing="1"/>
              <w:rPr>
                <w:rFonts w:eastAsia="Times New Roman" w:cs="Times New Roman"/>
                <w:szCs w:val="24"/>
              </w:rPr>
            </w:pPr>
            <w:proofErr w:type="spellStart"/>
            <w:r w:rsidRPr="00306F17">
              <w:rPr>
                <w:rStyle w:val="Strong"/>
                <w:rFonts w:eastAsia="Times New Roman" w:cs="Times New Roman"/>
                <w:szCs w:val="24"/>
              </w:rPr>
              <w:t>Informimi</w:t>
            </w:r>
            <w:proofErr w:type="spellEnd"/>
            <w:r w:rsidRPr="00306F17">
              <w:rPr>
                <w:rStyle w:val="Strong"/>
                <w:rFonts w:eastAsia="Times New Roman" w:cs="Times New Roman"/>
                <w:szCs w:val="24"/>
              </w:rPr>
              <w:t xml:space="preserve"> </w:t>
            </w:r>
            <w:proofErr w:type="spellStart"/>
            <w:r w:rsidRPr="00306F17">
              <w:rPr>
                <w:rStyle w:val="Strong"/>
                <w:rFonts w:eastAsia="Times New Roman" w:cs="Times New Roman"/>
                <w:szCs w:val="24"/>
              </w:rPr>
              <w:t>i</w:t>
            </w:r>
            <w:proofErr w:type="spellEnd"/>
            <w:r w:rsidRPr="00306F17">
              <w:rPr>
                <w:rStyle w:val="Strong"/>
                <w:rFonts w:eastAsia="Times New Roman" w:cs="Times New Roman"/>
                <w:szCs w:val="24"/>
              </w:rPr>
              <w:t xml:space="preserve"> </w:t>
            </w:r>
            <w:proofErr w:type="spellStart"/>
            <w:r w:rsidRPr="00306F17">
              <w:rPr>
                <w:rStyle w:val="Strong"/>
                <w:rFonts w:eastAsia="Times New Roman" w:cs="Times New Roman"/>
                <w:szCs w:val="24"/>
              </w:rPr>
              <w:t>komunitetit</w:t>
            </w:r>
            <w:proofErr w:type="spellEnd"/>
            <w:r w:rsidRPr="00306F17">
              <w:rPr>
                <w:rStyle w:val="Strong"/>
                <w:rFonts w:eastAsia="Times New Roman" w:cs="Times New Roman"/>
                <w:szCs w:val="24"/>
              </w:rPr>
              <w:t xml:space="preserve">. </w:t>
            </w:r>
            <w:proofErr w:type="spellStart"/>
            <w:r w:rsidRPr="00306F17">
              <w:rPr>
                <w:rFonts w:eastAsia="Times New Roman" w:cs="Times New Roman"/>
                <w:szCs w:val="24"/>
              </w:rPr>
              <w:t>Këto</w:t>
            </w:r>
            <w:proofErr w:type="spellEnd"/>
            <w:r w:rsidRPr="00306F17">
              <w:rPr>
                <w:rFonts w:eastAsia="Times New Roman" w:cs="Times New Roman"/>
                <w:szCs w:val="24"/>
              </w:rPr>
              <w:t xml:space="preserve"> </w:t>
            </w:r>
            <w:proofErr w:type="spellStart"/>
            <w:r w:rsidRPr="00306F17">
              <w:rPr>
                <w:rFonts w:eastAsia="Times New Roman" w:cs="Times New Roman"/>
                <w:szCs w:val="24"/>
              </w:rPr>
              <w:t>aktivitete</w:t>
            </w:r>
            <w:proofErr w:type="spellEnd"/>
            <w:r w:rsidRPr="00306F17">
              <w:rPr>
                <w:rFonts w:eastAsia="Times New Roman" w:cs="Times New Roman"/>
                <w:szCs w:val="24"/>
              </w:rPr>
              <w:t xml:space="preserve"> </w:t>
            </w:r>
            <w:proofErr w:type="spellStart"/>
            <w:r w:rsidRPr="00306F17">
              <w:rPr>
                <w:rFonts w:eastAsia="Times New Roman" w:cs="Times New Roman"/>
                <w:szCs w:val="24"/>
              </w:rPr>
              <w:t>është</w:t>
            </w:r>
            <w:proofErr w:type="spellEnd"/>
            <w:r w:rsidRPr="00306F17">
              <w:rPr>
                <w:rFonts w:eastAsia="Times New Roman" w:cs="Times New Roman"/>
                <w:szCs w:val="24"/>
              </w:rPr>
              <w:t xml:space="preserve"> </w:t>
            </w:r>
            <w:proofErr w:type="spellStart"/>
            <w:r w:rsidRPr="00306F17">
              <w:rPr>
                <w:rFonts w:eastAsia="Times New Roman" w:cs="Times New Roman"/>
                <w:szCs w:val="24"/>
              </w:rPr>
              <w:t>mirë</w:t>
            </w:r>
            <w:proofErr w:type="spellEnd"/>
            <w:r w:rsidRPr="00306F17">
              <w:rPr>
                <w:rFonts w:eastAsia="Times New Roman" w:cs="Times New Roman"/>
                <w:szCs w:val="24"/>
              </w:rPr>
              <w:t xml:space="preserve"> </w:t>
            </w:r>
            <w:proofErr w:type="spellStart"/>
            <w:r w:rsidRPr="00306F17">
              <w:rPr>
                <w:rFonts w:eastAsia="Times New Roman" w:cs="Times New Roman"/>
                <w:szCs w:val="24"/>
              </w:rPr>
              <w:t>që</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ndërthuren</w:t>
            </w:r>
            <w:proofErr w:type="spellEnd"/>
            <w:r w:rsidRPr="00306F17">
              <w:rPr>
                <w:rFonts w:eastAsia="Times New Roman" w:cs="Times New Roman"/>
                <w:szCs w:val="24"/>
              </w:rPr>
              <w:t xml:space="preserve"> </w:t>
            </w:r>
            <w:proofErr w:type="spellStart"/>
            <w:r w:rsidRPr="00306F17">
              <w:rPr>
                <w:rFonts w:eastAsia="Times New Roman" w:cs="Times New Roman"/>
                <w:szCs w:val="24"/>
              </w:rPr>
              <w:t>dhe</w:t>
            </w:r>
            <w:proofErr w:type="spellEnd"/>
            <w:r w:rsidRPr="00306F17">
              <w:rPr>
                <w:rFonts w:eastAsia="Times New Roman" w:cs="Times New Roman"/>
                <w:szCs w:val="24"/>
              </w:rPr>
              <w:t xml:space="preserve"> me </w:t>
            </w:r>
            <w:proofErr w:type="spellStart"/>
            <w:r w:rsidRPr="00306F17">
              <w:rPr>
                <w:rFonts w:eastAsia="Times New Roman" w:cs="Times New Roman"/>
                <w:szCs w:val="24"/>
              </w:rPr>
              <w:t>sesione</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shkurtra</w:t>
            </w:r>
            <w:proofErr w:type="spellEnd"/>
            <w:r w:rsidRPr="00306F17">
              <w:rPr>
                <w:rFonts w:eastAsia="Times New Roman" w:cs="Times New Roman"/>
                <w:szCs w:val="24"/>
              </w:rPr>
              <w:t xml:space="preserve"> </w:t>
            </w:r>
            <w:proofErr w:type="spellStart"/>
            <w:r w:rsidRPr="00306F17">
              <w:rPr>
                <w:rFonts w:eastAsia="Times New Roman" w:cs="Times New Roman"/>
                <w:szCs w:val="24"/>
              </w:rPr>
              <w:t>informuese</w:t>
            </w:r>
            <w:proofErr w:type="spellEnd"/>
            <w:r w:rsidRPr="00306F17">
              <w:rPr>
                <w:rFonts w:eastAsia="Times New Roman" w:cs="Times New Roman"/>
                <w:szCs w:val="24"/>
              </w:rPr>
              <w:t xml:space="preserve"> </w:t>
            </w:r>
            <w:proofErr w:type="spellStart"/>
            <w:r w:rsidRPr="00306F17">
              <w:rPr>
                <w:rFonts w:eastAsia="Times New Roman" w:cs="Times New Roman"/>
                <w:szCs w:val="24"/>
              </w:rPr>
              <w:t>për</w:t>
            </w:r>
            <w:proofErr w:type="spellEnd"/>
            <w:r w:rsidRPr="00306F17">
              <w:rPr>
                <w:rFonts w:eastAsia="Times New Roman" w:cs="Times New Roman"/>
                <w:szCs w:val="24"/>
              </w:rPr>
              <w:t xml:space="preserve"> </w:t>
            </w:r>
            <w:proofErr w:type="spellStart"/>
            <w:r w:rsidRPr="00306F17">
              <w:rPr>
                <w:rFonts w:eastAsia="Times New Roman" w:cs="Times New Roman"/>
                <w:szCs w:val="24"/>
              </w:rPr>
              <w:t>rëndësinë</w:t>
            </w:r>
            <w:proofErr w:type="spellEnd"/>
            <w:r w:rsidRPr="00306F17">
              <w:rPr>
                <w:rFonts w:eastAsia="Times New Roman" w:cs="Times New Roman"/>
                <w:szCs w:val="24"/>
              </w:rPr>
              <w:t xml:space="preserve"> </w:t>
            </w:r>
            <w:proofErr w:type="spellStart"/>
            <w:r w:rsidRPr="00306F17">
              <w:rPr>
                <w:rFonts w:eastAsia="Times New Roman" w:cs="Times New Roman"/>
                <w:szCs w:val="24"/>
              </w:rPr>
              <w:t>që</w:t>
            </w:r>
            <w:proofErr w:type="spellEnd"/>
            <w:r w:rsidRPr="00306F17">
              <w:rPr>
                <w:rFonts w:eastAsia="Times New Roman" w:cs="Times New Roman"/>
                <w:szCs w:val="24"/>
              </w:rPr>
              <w:t xml:space="preserve"> ka </w:t>
            </w:r>
            <w:proofErr w:type="spellStart"/>
            <w:r w:rsidRPr="00306F17">
              <w:rPr>
                <w:rFonts w:eastAsia="Times New Roman" w:cs="Times New Roman"/>
                <w:szCs w:val="24"/>
              </w:rPr>
              <w:t>arsimi</w:t>
            </w:r>
            <w:proofErr w:type="spellEnd"/>
            <w:r w:rsidRPr="00306F17">
              <w:rPr>
                <w:rFonts w:eastAsia="Times New Roman" w:cs="Times New Roman"/>
                <w:szCs w:val="24"/>
              </w:rPr>
              <w:t xml:space="preserve"> </w:t>
            </w:r>
            <w:proofErr w:type="spellStart"/>
            <w:r w:rsidRPr="00306F17">
              <w:rPr>
                <w:rFonts w:eastAsia="Times New Roman" w:cs="Times New Roman"/>
                <w:szCs w:val="24"/>
              </w:rPr>
              <w:t>parashkollor</w:t>
            </w:r>
            <w:proofErr w:type="spellEnd"/>
            <w:r w:rsidRPr="00306F17">
              <w:rPr>
                <w:rFonts w:eastAsia="Times New Roman" w:cs="Times New Roman"/>
                <w:szCs w:val="24"/>
              </w:rPr>
              <w:t xml:space="preserve"> </w:t>
            </w:r>
            <w:proofErr w:type="spellStart"/>
            <w:r w:rsidRPr="00306F17">
              <w:rPr>
                <w:rFonts w:eastAsia="Times New Roman" w:cs="Times New Roman"/>
                <w:szCs w:val="24"/>
              </w:rPr>
              <w:t>te</w:t>
            </w:r>
            <w:proofErr w:type="spellEnd"/>
            <w:r w:rsidRPr="00306F17">
              <w:rPr>
                <w:rFonts w:eastAsia="Times New Roman" w:cs="Times New Roman"/>
                <w:szCs w:val="24"/>
              </w:rPr>
              <w:t xml:space="preserve"> </w:t>
            </w:r>
            <w:proofErr w:type="spellStart"/>
            <w:r w:rsidRPr="00306F17">
              <w:rPr>
                <w:rFonts w:eastAsia="Times New Roman" w:cs="Times New Roman"/>
                <w:szCs w:val="24"/>
              </w:rPr>
              <w:t>formimi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fëmijëve</w:t>
            </w:r>
            <w:proofErr w:type="spellEnd"/>
            <w:r w:rsidRPr="00306F17">
              <w:rPr>
                <w:rFonts w:eastAsia="Times New Roman" w:cs="Times New Roman"/>
                <w:szCs w:val="24"/>
              </w:rPr>
              <w:t xml:space="preserve"> </w:t>
            </w:r>
            <w:proofErr w:type="spellStart"/>
            <w:r w:rsidRPr="00306F17">
              <w:rPr>
                <w:rFonts w:eastAsia="Times New Roman" w:cs="Times New Roman"/>
                <w:szCs w:val="24"/>
              </w:rPr>
              <w:t>ose</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jenë</w:t>
            </w:r>
            <w:proofErr w:type="spellEnd"/>
            <w:r w:rsidRPr="00306F17">
              <w:rPr>
                <w:rFonts w:eastAsia="Times New Roman" w:cs="Times New Roman"/>
                <w:szCs w:val="24"/>
              </w:rPr>
              <w:t xml:space="preserve"> </w:t>
            </w:r>
            <w:proofErr w:type="spellStart"/>
            <w:r w:rsidRPr="00306F17">
              <w:rPr>
                <w:rFonts w:eastAsia="Times New Roman" w:cs="Times New Roman"/>
                <w:szCs w:val="24"/>
              </w:rPr>
              <w:t>kryesisht</w:t>
            </w:r>
            <w:proofErr w:type="spellEnd"/>
            <w:r w:rsidRPr="00306F17">
              <w:rPr>
                <w:rFonts w:eastAsia="Times New Roman" w:cs="Times New Roman"/>
                <w:szCs w:val="24"/>
              </w:rPr>
              <w:t xml:space="preserve"> me </w:t>
            </w:r>
            <w:proofErr w:type="spellStart"/>
            <w:r w:rsidRPr="00306F17">
              <w:rPr>
                <w:rFonts w:eastAsia="Times New Roman" w:cs="Times New Roman"/>
                <w:szCs w:val="24"/>
              </w:rPr>
              <w:t>natyrë</w:t>
            </w:r>
            <w:proofErr w:type="spellEnd"/>
            <w:r w:rsidRPr="00306F17">
              <w:rPr>
                <w:rFonts w:eastAsia="Times New Roman" w:cs="Times New Roman"/>
                <w:szCs w:val="24"/>
              </w:rPr>
              <w:t xml:space="preserve"> </w:t>
            </w:r>
            <w:proofErr w:type="spellStart"/>
            <w:r w:rsidRPr="00306F17">
              <w:rPr>
                <w:rFonts w:eastAsia="Times New Roman" w:cs="Times New Roman"/>
                <w:szCs w:val="24"/>
              </w:rPr>
              <w:t>informuese</w:t>
            </w:r>
            <w:proofErr w:type="spellEnd"/>
            <w:r w:rsidRPr="00306F17">
              <w:rPr>
                <w:rFonts w:eastAsia="Times New Roman" w:cs="Times New Roman"/>
                <w:szCs w:val="24"/>
              </w:rPr>
              <w:t xml:space="preserve">. </w:t>
            </w:r>
            <w:proofErr w:type="spellStart"/>
            <w:r w:rsidRPr="00306F17">
              <w:rPr>
                <w:rFonts w:eastAsia="Times New Roman" w:cs="Times New Roman"/>
                <w:szCs w:val="24"/>
              </w:rPr>
              <w:t>Përveç</w:t>
            </w:r>
            <w:proofErr w:type="spellEnd"/>
            <w:r w:rsidRPr="00306F17">
              <w:rPr>
                <w:rFonts w:eastAsia="Times New Roman" w:cs="Times New Roman"/>
                <w:szCs w:val="24"/>
              </w:rPr>
              <w:t xml:space="preserve"> </w:t>
            </w:r>
            <w:proofErr w:type="spellStart"/>
            <w:r w:rsidRPr="00306F17">
              <w:rPr>
                <w:rFonts w:eastAsia="Times New Roman" w:cs="Times New Roman"/>
                <w:szCs w:val="24"/>
              </w:rPr>
              <w:t>aktivizimit</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fëmijëve</w:t>
            </w:r>
            <w:proofErr w:type="spellEnd"/>
            <w:r w:rsidRPr="00306F17">
              <w:rPr>
                <w:rFonts w:eastAsia="Times New Roman" w:cs="Times New Roman"/>
                <w:szCs w:val="24"/>
              </w:rPr>
              <w:t xml:space="preserve">, </w:t>
            </w:r>
            <w:proofErr w:type="spellStart"/>
            <w:r w:rsidRPr="00306F17">
              <w:rPr>
                <w:rFonts w:eastAsia="Times New Roman" w:cs="Times New Roman"/>
                <w:szCs w:val="24"/>
              </w:rPr>
              <w:t>komuniteti</w:t>
            </w:r>
            <w:proofErr w:type="spellEnd"/>
            <w:r w:rsidRPr="00306F17">
              <w:rPr>
                <w:rFonts w:eastAsia="Times New Roman" w:cs="Times New Roman"/>
                <w:szCs w:val="24"/>
              </w:rPr>
              <w:t xml:space="preserve"> do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njihet</w:t>
            </w:r>
            <w:proofErr w:type="spellEnd"/>
            <w:r w:rsidRPr="00306F17">
              <w:rPr>
                <w:rFonts w:eastAsia="Times New Roman" w:cs="Times New Roman"/>
                <w:szCs w:val="24"/>
              </w:rPr>
              <w:t xml:space="preserve">, </w:t>
            </w:r>
            <w:proofErr w:type="spellStart"/>
            <w:r w:rsidRPr="00306F17">
              <w:rPr>
                <w:rFonts w:eastAsia="Times New Roman" w:cs="Times New Roman"/>
                <w:szCs w:val="24"/>
              </w:rPr>
              <w:t>nëpërmjet</w:t>
            </w:r>
            <w:proofErr w:type="spellEnd"/>
            <w:r w:rsidRPr="00306F17">
              <w:rPr>
                <w:rFonts w:eastAsia="Times New Roman" w:cs="Times New Roman"/>
                <w:szCs w:val="24"/>
              </w:rPr>
              <w:t xml:space="preserve"> </w:t>
            </w:r>
            <w:proofErr w:type="spellStart"/>
            <w:r w:rsidRPr="00306F17">
              <w:rPr>
                <w:rFonts w:eastAsia="Times New Roman" w:cs="Times New Roman"/>
                <w:szCs w:val="24"/>
              </w:rPr>
              <w:t>mësueseve</w:t>
            </w:r>
            <w:proofErr w:type="spellEnd"/>
            <w:r w:rsidRPr="00306F17">
              <w:rPr>
                <w:rFonts w:eastAsia="Times New Roman" w:cs="Times New Roman"/>
                <w:szCs w:val="24"/>
              </w:rPr>
              <w:t xml:space="preserve">, </w:t>
            </w:r>
            <w:proofErr w:type="spellStart"/>
            <w:r w:rsidRPr="00306F17">
              <w:rPr>
                <w:rFonts w:eastAsia="Times New Roman" w:cs="Times New Roman"/>
                <w:szCs w:val="24"/>
              </w:rPr>
              <w:t>edhe</w:t>
            </w:r>
            <w:proofErr w:type="spellEnd"/>
            <w:r w:rsidRPr="00306F17">
              <w:rPr>
                <w:rFonts w:eastAsia="Times New Roman" w:cs="Times New Roman"/>
                <w:szCs w:val="24"/>
              </w:rPr>
              <w:t xml:space="preserve"> me </w:t>
            </w:r>
            <w:proofErr w:type="spellStart"/>
            <w:r w:rsidRPr="00306F17">
              <w:rPr>
                <w:rFonts w:eastAsia="Times New Roman" w:cs="Times New Roman"/>
                <w:szCs w:val="24"/>
              </w:rPr>
              <w:t>faktin</w:t>
            </w:r>
            <w:proofErr w:type="spellEnd"/>
            <w:r w:rsidRPr="00306F17">
              <w:rPr>
                <w:rFonts w:eastAsia="Times New Roman" w:cs="Times New Roman"/>
                <w:szCs w:val="24"/>
              </w:rPr>
              <w:t xml:space="preserve"> se </w:t>
            </w:r>
            <w:proofErr w:type="spellStart"/>
            <w:r w:rsidRPr="00306F17">
              <w:rPr>
                <w:rFonts w:eastAsia="Times New Roman" w:cs="Times New Roman"/>
                <w:szCs w:val="24"/>
              </w:rPr>
              <w:t>sa</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rëndësishëm</w:t>
            </w:r>
            <w:proofErr w:type="spellEnd"/>
            <w:r w:rsidRPr="00306F17">
              <w:rPr>
                <w:rFonts w:eastAsia="Times New Roman" w:cs="Times New Roman"/>
                <w:szCs w:val="24"/>
              </w:rPr>
              <w:t xml:space="preserve"> </w:t>
            </w:r>
            <w:proofErr w:type="spellStart"/>
            <w:r w:rsidRPr="00306F17">
              <w:rPr>
                <w:rFonts w:eastAsia="Times New Roman" w:cs="Times New Roman"/>
                <w:szCs w:val="24"/>
              </w:rPr>
              <w:t>është</w:t>
            </w:r>
            <w:proofErr w:type="spellEnd"/>
            <w:r w:rsidRPr="00306F17">
              <w:rPr>
                <w:rFonts w:eastAsia="Times New Roman" w:cs="Times New Roman"/>
                <w:szCs w:val="24"/>
              </w:rPr>
              <w:t xml:space="preserve"> </w:t>
            </w:r>
            <w:proofErr w:type="spellStart"/>
            <w:r w:rsidRPr="00306F17">
              <w:rPr>
                <w:rFonts w:eastAsia="Times New Roman" w:cs="Times New Roman"/>
                <w:szCs w:val="24"/>
              </w:rPr>
              <w:t>arsimi</w:t>
            </w:r>
            <w:proofErr w:type="spellEnd"/>
            <w:r w:rsidRPr="00306F17">
              <w:rPr>
                <w:rFonts w:eastAsia="Times New Roman" w:cs="Times New Roman"/>
                <w:szCs w:val="24"/>
              </w:rPr>
              <w:t xml:space="preserve"> </w:t>
            </w:r>
            <w:proofErr w:type="spellStart"/>
            <w:r w:rsidRPr="00306F17">
              <w:rPr>
                <w:rFonts w:eastAsia="Times New Roman" w:cs="Times New Roman"/>
                <w:szCs w:val="24"/>
              </w:rPr>
              <w:t>dhe</w:t>
            </w:r>
            <w:proofErr w:type="spellEnd"/>
            <w:r w:rsidRPr="00306F17">
              <w:rPr>
                <w:rFonts w:eastAsia="Times New Roman" w:cs="Times New Roman"/>
                <w:szCs w:val="24"/>
              </w:rPr>
              <w:t xml:space="preserve"> </w:t>
            </w:r>
            <w:proofErr w:type="spellStart"/>
            <w:r w:rsidRPr="00306F17">
              <w:rPr>
                <w:rFonts w:eastAsia="Times New Roman" w:cs="Times New Roman"/>
                <w:szCs w:val="24"/>
              </w:rPr>
              <w:t>nevojën</w:t>
            </w:r>
            <w:proofErr w:type="spellEnd"/>
            <w:r w:rsidRPr="00306F17">
              <w:rPr>
                <w:rFonts w:eastAsia="Times New Roman" w:cs="Times New Roman"/>
                <w:szCs w:val="24"/>
              </w:rPr>
              <w:t xml:space="preserve"> </w:t>
            </w:r>
            <w:proofErr w:type="spellStart"/>
            <w:r w:rsidRPr="00306F17">
              <w:rPr>
                <w:rFonts w:eastAsia="Times New Roman" w:cs="Times New Roman"/>
                <w:szCs w:val="24"/>
              </w:rPr>
              <w:t>që</w:t>
            </w:r>
            <w:proofErr w:type="spellEnd"/>
            <w:r w:rsidRPr="00306F17">
              <w:rPr>
                <w:rFonts w:eastAsia="Times New Roman" w:cs="Times New Roman"/>
                <w:szCs w:val="24"/>
              </w:rPr>
              <w:t xml:space="preserve"> </w:t>
            </w:r>
            <w:proofErr w:type="spellStart"/>
            <w:r w:rsidRPr="00306F17">
              <w:rPr>
                <w:rFonts w:eastAsia="Times New Roman" w:cs="Times New Roman"/>
                <w:szCs w:val="24"/>
              </w:rPr>
              <w:t>ekziston</w:t>
            </w:r>
            <w:proofErr w:type="spellEnd"/>
            <w:r w:rsidRPr="00306F17">
              <w:rPr>
                <w:rFonts w:eastAsia="Times New Roman" w:cs="Times New Roman"/>
                <w:szCs w:val="24"/>
              </w:rPr>
              <w:t xml:space="preserve"> </w:t>
            </w:r>
            <w:proofErr w:type="spellStart"/>
            <w:r w:rsidRPr="00306F17">
              <w:rPr>
                <w:rFonts w:eastAsia="Times New Roman" w:cs="Times New Roman"/>
                <w:szCs w:val="24"/>
              </w:rPr>
              <w:t>që</w:t>
            </w:r>
            <w:proofErr w:type="spellEnd"/>
            <w:r w:rsidRPr="00306F17">
              <w:rPr>
                <w:rFonts w:eastAsia="Times New Roman" w:cs="Times New Roman"/>
                <w:szCs w:val="24"/>
              </w:rPr>
              <w:t xml:space="preserve"> </w:t>
            </w:r>
            <w:proofErr w:type="spellStart"/>
            <w:r w:rsidRPr="00306F17">
              <w:rPr>
                <w:rFonts w:eastAsia="Times New Roman" w:cs="Times New Roman"/>
                <w:szCs w:val="24"/>
              </w:rPr>
              <w:t>ky</w:t>
            </w:r>
            <w:proofErr w:type="spellEnd"/>
            <w:r w:rsidRPr="00306F17">
              <w:rPr>
                <w:rFonts w:eastAsia="Times New Roman" w:cs="Times New Roman"/>
                <w:szCs w:val="24"/>
              </w:rPr>
              <w:t xml:space="preserve"> </w:t>
            </w:r>
            <w:proofErr w:type="spellStart"/>
            <w:r w:rsidRPr="00306F17">
              <w:rPr>
                <w:rFonts w:eastAsia="Times New Roman" w:cs="Times New Roman"/>
                <w:szCs w:val="24"/>
              </w:rPr>
              <w:t>komunitet</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jetë</w:t>
            </w:r>
            <w:proofErr w:type="spellEnd"/>
            <w:r w:rsidRPr="00306F17">
              <w:rPr>
                <w:rFonts w:eastAsia="Times New Roman" w:cs="Times New Roman"/>
                <w:szCs w:val="24"/>
              </w:rPr>
              <w:t xml:space="preserve"> </w:t>
            </w:r>
            <w:proofErr w:type="spellStart"/>
            <w:r w:rsidRPr="00306F17">
              <w:rPr>
                <w:rFonts w:eastAsia="Times New Roman" w:cs="Times New Roman"/>
                <w:szCs w:val="24"/>
              </w:rPr>
              <w:t>më</w:t>
            </w:r>
            <w:proofErr w:type="spellEnd"/>
            <w:r w:rsidRPr="00306F17">
              <w:rPr>
                <w:rFonts w:eastAsia="Times New Roman" w:cs="Times New Roman"/>
                <w:szCs w:val="24"/>
              </w:rPr>
              <w:t xml:space="preserve"> </w:t>
            </w:r>
            <w:proofErr w:type="spellStart"/>
            <w:r w:rsidRPr="00306F17">
              <w:rPr>
                <w:rFonts w:eastAsia="Times New Roman" w:cs="Times New Roman"/>
                <w:szCs w:val="24"/>
              </w:rPr>
              <w:t>aktiv</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çështje</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lastRenderedPageBreak/>
              <w:t>arsimit</w:t>
            </w:r>
            <w:proofErr w:type="spellEnd"/>
            <w:r w:rsidRPr="00306F17">
              <w:rPr>
                <w:rFonts w:eastAsia="Times New Roman" w:cs="Times New Roman"/>
                <w:szCs w:val="24"/>
              </w:rPr>
              <w:t xml:space="preserve"> </w:t>
            </w:r>
            <w:proofErr w:type="spellStart"/>
            <w:r w:rsidRPr="00306F17">
              <w:rPr>
                <w:rFonts w:eastAsia="Times New Roman" w:cs="Times New Roman"/>
                <w:szCs w:val="24"/>
              </w:rPr>
              <w:t>parashkollor</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këtë</w:t>
            </w:r>
            <w:proofErr w:type="spellEnd"/>
            <w:r w:rsidRPr="00306F17">
              <w:rPr>
                <w:rFonts w:eastAsia="Times New Roman" w:cs="Times New Roman"/>
                <w:szCs w:val="24"/>
              </w:rPr>
              <w:t xml:space="preserve"> </w:t>
            </w:r>
            <w:proofErr w:type="spellStart"/>
            <w:r w:rsidRPr="00306F17">
              <w:rPr>
                <w:rFonts w:eastAsia="Times New Roman" w:cs="Times New Roman"/>
                <w:szCs w:val="24"/>
              </w:rPr>
              <w:t>mënyrë</w:t>
            </w:r>
            <w:proofErr w:type="spellEnd"/>
            <w:r w:rsidRPr="00306F17">
              <w:rPr>
                <w:rFonts w:eastAsia="Times New Roman" w:cs="Times New Roman"/>
                <w:szCs w:val="24"/>
              </w:rPr>
              <w:t xml:space="preserve">, </w:t>
            </w:r>
            <w:proofErr w:type="spellStart"/>
            <w:r w:rsidRPr="00306F17">
              <w:rPr>
                <w:rFonts w:eastAsia="Times New Roman" w:cs="Times New Roman"/>
                <w:szCs w:val="24"/>
              </w:rPr>
              <w:t>mund</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lobohet</w:t>
            </w:r>
            <w:proofErr w:type="spellEnd"/>
            <w:r w:rsidRPr="00306F17">
              <w:rPr>
                <w:rFonts w:eastAsia="Times New Roman" w:cs="Times New Roman"/>
                <w:szCs w:val="24"/>
              </w:rPr>
              <w:t xml:space="preserve"> </w:t>
            </w:r>
            <w:proofErr w:type="spellStart"/>
            <w:r w:rsidRPr="00306F17">
              <w:rPr>
                <w:rFonts w:eastAsia="Times New Roman" w:cs="Times New Roman"/>
                <w:szCs w:val="24"/>
              </w:rPr>
              <w:t>prej</w:t>
            </w:r>
            <w:proofErr w:type="spellEnd"/>
            <w:r w:rsidRPr="00306F17">
              <w:rPr>
                <w:rFonts w:eastAsia="Times New Roman" w:cs="Times New Roman"/>
                <w:szCs w:val="24"/>
              </w:rPr>
              <w:t xml:space="preserve"> </w:t>
            </w:r>
            <w:proofErr w:type="spellStart"/>
            <w:r w:rsidRPr="00306F17">
              <w:rPr>
                <w:rFonts w:eastAsia="Times New Roman" w:cs="Times New Roman"/>
                <w:szCs w:val="24"/>
              </w:rPr>
              <w:t>tyre</w:t>
            </w:r>
            <w:proofErr w:type="spellEnd"/>
            <w:r w:rsidRPr="00306F17">
              <w:rPr>
                <w:rFonts w:eastAsia="Times New Roman" w:cs="Times New Roman"/>
                <w:szCs w:val="24"/>
              </w:rPr>
              <w:t xml:space="preserve"> </w:t>
            </w:r>
            <w:proofErr w:type="spellStart"/>
            <w:r w:rsidRPr="00306F17">
              <w:rPr>
                <w:rFonts w:eastAsia="Times New Roman" w:cs="Times New Roman"/>
                <w:szCs w:val="24"/>
              </w:rPr>
              <w:t>gjatë</w:t>
            </w:r>
            <w:proofErr w:type="spellEnd"/>
            <w:r w:rsidRPr="00306F17">
              <w:rPr>
                <w:rFonts w:eastAsia="Times New Roman" w:cs="Times New Roman"/>
                <w:szCs w:val="24"/>
              </w:rPr>
              <w:t xml:space="preserve"> </w:t>
            </w:r>
            <w:proofErr w:type="spellStart"/>
            <w:r w:rsidRPr="00306F17">
              <w:rPr>
                <w:rFonts w:eastAsia="Times New Roman" w:cs="Times New Roman"/>
                <w:szCs w:val="24"/>
              </w:rPr>
              <w:t>hartimit</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buxhetit</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Bashki</w:t>
            </w:r>
            <w:proofErr w:type="spellEnd"/>
            <w:r w:rsidRPr="00306F17">
              <w:rPr>
                <w:rFonts w:eastAsia="Times New Roman" w:cs="Times New Roman"/>
                <w:szCs w:val="24"/>
              </w:rPr>
              <w:t xml:space="preserve"> </w:t>
            </w:r>
            <w:proofErr w:type="spellStart"/>
            <w:r w:rsidRPr="00306F17">
              <w:rPr>
                <w:rFonts w:eastAsia="Times New Roman" w:cs="Times New Roman"/>
                <w:szCs w:val="24"/>
              </w:rPr>
              <w:t>për</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rritur</w:t>
            </w:r>
            <w:proofErr w:type="spellEnd"/>
            <w:r w:rsidRPr="00306F17">
              <w:rPr>
                <w:rFonts w:eastAsia="Times New Roman" w:cs="Times New Roman"/>
                <w:szCs w:val="24"/>
              </w:rPr>
              <w:t xml:space="preserve"> </w:t>
            </w:r>
            <w:proofErr w:type="spellStart"/>
            <w:r w:rsidRPr="00306F17">
              <w:rPr>
                <w:rFonts w:eastAsia="Times New Roman" w:cs="Times New Roman"/>
                <w:szCs w:val="24"/>
              </w:rPr>
              <w:t>buxhetin</w:t>
            </w:r>
            <w:proofErr w:type="spellEnd"/>
            <w:r w:rsidRPr="00306F17">
              <w:rPr>
                <w:rFonts w:eastAsia="Times New Roman" w:cs="Times New Roman"/>
                <w:szCs w:val="24"/>
              </w:rPr>
              <w:t xml:space="preserve"> e </w:t>
            </w:r>
            <w:proofErr w:type="spellStart"/>
            <w:r w:rsidRPr="00306F17">
              <w:rPr>
                <w:rFonts w:eastAsia="Times New Roman" w:cs="Times New Roman"/>
                <w:szCs w:val="24"/>
              </w:rPr>
              <w:t>vendosur</w:t>
            </w:r>
            <w:proofErr w:type="spellEnd"/>
            <w:r w:rsidRPr="00306F17">
              <w:rPr>
                <w:rFonts w:eastAsia="Times New Roman" w:cs="Times New Roman"/>
                <w:szCs w:val="24"/>
              </w:rPr>
              <w:t xml:space="preserve"> </w:t>
            </w:r>
            <w:proofErr w:type="spellStart"/>
            <w:r w:rsidRPr="00306F17">
              <w:rPr>
                <w:rFonts w:eastAsia="Times New Roman" w:cs="Times New Roman"/>
                <w:szCs w:val="24"/>
              </w:rPr>
              <w:t>për</w:t>
            </w:r>
            <w:proofErr w:type="spellEnd"/>
            <w:r w:rsidRPr="00306F17">
              <w:rPr>
                <w:rFonts w:eastAsia="Times New Roman" w:cs="Times New Roman"/>
                <w:szCs w:val="24"/>
              </w:rPr>
              <w:t xml:space="preserve"> </w:t>
            </w:r>
            <w:proofErr w:type="spellStart"/>
            <w:proofErr w:type="gramStart"/>
            <w:r w:rsidRPr="00306F17">
              <w:rPr>
                <w:rFonts w:eastAsia="Times New Roman" w:cs="Times New Roman"/>
                <w:szCs w:val="24"/>
              </w:rPr>
              <w:t>kopshtet</w:t>
            </w:r>
            <w:proofErr w:type="spellEnd"/>
            <w:r w:rsidRPr="00306F17">
              <w:rPr>
                <w:rFonts w:eastAsia="Times New Roman" w:cs="Times New Roman"/>
                <w:szCs w:val="24"/>
              </w:rPr>
              <w:t>;</w:t>
            </w:r>
            <w:proofErr w:type="gramEnd"/>
          </w:p>
          <w:p w14:paraId="4C4AB1B8" w14:textId="77777777" w:rsidR="00645447" w:rsidRPr="00306F17" w:rsidRDefault="00645447" w:rsidP="00645447">
            <w:pPr>
              <w:numPr>
                <w:ilvl w:val="0"/>
                <w:numId w:val="220"/>
              </w:numPr>
              <w:spacing w:before="100" w:beforeAutospacing="1" w:after="100" w:afterAutospacing="1"/>
              <w:rPr>
                <w:rFonts w:eastAsia="Times New Roman" w:cs="Times New Roman"/>
                <w:szCs w:val="24"/>
              </w:rPr>
            </w:pPr>
            <w:proofErr w:type="spellStart"/>
            <w:r w:rsidRPr="00306F17">
              <w:rPr>
                <w:rStyle w:val="Strong"/>
                <w:rFonts w:eastAsia="Times New Roman" w:cs="Times New Roman"/>
                <w:szCs w:val="24"/>
              </w:rPr>
              <w:t>Rritja</w:t>
            </w:r>
            <w:proofErr w:type="spellEnd"/>
            <w:r w:rsidRPr="00306F17">
              <w:rPr>
                <w:rStyle w:val="Strong"/>
                <w:rFonts w:eastAsia="Times New Roman" w:cs="Times New Roman"/>
                <w:szCs w:val="24"/>
              </w:rPr>
              <w:t xml:space="preserve"> e </w:t>
            </w:r>
            <w:proofErr w:type="spellStart"/>
            <w:r w:rsidRPr="00306F17">
              <w:rPr>
                <w:rStyle w:val="Strong"/>
                <w:rFonts w:eastAsia="Times New Roman" w:cs="Times New Roman"/>
                <w:szCs w:val="24"/>
              </w:rPr>
              <w:t>regjistrimeve</w:t>
            </w:r>
            <w:proofErr w:type="spellEnd"/>
            <w:r w:rsidRPr="00306F17">
              <w:rPr>
                <w:rStyle w:val="Strong"/>
                <w:rFonts w:eastAsia="Times New Roman" w:cs="Times New Roman"/>
                <w:szCs w:val="24"/>
              </w:rPr>
              <w:t>.</w:t>
            </w:r>
            <w:r w:rsidRPr="00306F17">
              <w:rPr>
                <w:rFonts w:eastAsia="Times New Roman" w:cs="Times New Roman"/>
                <w:szCs w:val="24"/>
              </w:rPr>
              <w:t xml:space="preserve"> </w:t>
            </w:r>
            <w:proofErr w:type="spellStart"/>
            <w:r w:rsidRPr="00306F17">
              <w:rPr>
                <w:rFonts w:eastAsia="Times New Roman" w:cs="Times New Roman"/>
                <w:szCs w:val="24"/>
              </w:rPr>
              <w:t>Shumë</w:t>
            </w:r>
            <w:proofErr w:type="spellEnd"/>
            <w:r w:rsidRPr="00306F17">
              <w:rPr>
                <w:rFonts w:eastAsia="Times New Roman" w:cs="Times New Roman"/>
                <w:szCs w:val="24"/>
              </w:rPr>
              <w:t xml:space="preserve"> </w:t>
            </w:r>
            <w:proofErr w:type="spellStart"/>
            <w:r w:rsidRPr="00306F17">
              <w:rPr>
                <w:rFonts w:eastAsia="Times New Roman" w:cs="Times New Roman"/>
                <w:szCs w:val="24"/>
              </w:rPr>
              <w:t>prindër</w:t>
            </w:r>
            <w:proofErr w:type="spellEnd"/>
            <w:r w:rsidRPr="00306F17">
              <w:rPr>
                <w:rFonts w:eastAsia="Times New Roman" w:cs="Times New Roman"/>
                <w:szCs w:val="24"/>
              </w:rPr>
              <w:t xml:space="preserve">, duke e </w:t>
            </w:r>
            <w:proofErr w:type="spellStart"/>
            <w:r w:rsidRPr="00306F17">
              <w:rPr>
                <w:rFonts w:eastAsia="Times New Roman" w:cs="Times New Roman"/>
                <w:szCs w:val="24"/>
              </w:rPr>
              <w:t>konsideruar</w:t>
            </w:r>
            <w:proofErr w:type="spellEnd"/>
            <w:r w:rsidRPr="00306F17">
              <w:rPr>
                <w:rFonts w:eastAsia="Times New Roman" w:cs="Times New Roman"/>
                <w:szCs w:val="24"/>
              </w:rPr>
              <w:t xml:space="preserve"> </w:t>
            </w:r>
            <w:proofErr w:type="spellStart"/>
            <w:r w:rsidRPr="00306F17">
              <w:rPr>
                <w:rFonts w:eastAsia="Times New Roman" w:cs="Times New Roman"/>
                <w:szCs w:val="24"/>
              </w:rPr>
              <w:t>kopshtin</w:t>
            </w:r>
            <w:proofErr w:type="spellEnd"/>
            <w:r w:rsidRPr="00306F17">
              <w:rPr>
                <w:rFonts w:eastAsia="Times New Roman" w:cs="Times New Roman"/>
                <w:szCs w:val="24"/>
              </w:rPr>
              <w:t xml:space="preserve"> </w:t>
            </w:r>
            <w:proofErr w:type="spellStart"/>
            <w:r w:rsidRPr="00306F17">
              <w:rPr>
                <w:rFonts w:eastAsia="Times New Roman" w:cs="Times New Roman"/>
                <w:szCs w:val="24"/>
              </w:rPr>
              <w:t>si</w:t>
            </w:r>
            <w:proofErr w:type="spellEnd"/>
            <w:r w:rsidRPr="00306F17">
              <w:rPr>
                <w:rFonts w:eastAsia="Times New Roman" w:cs="Times New Roman"/>
                <w:szCs w:val="24"/>
              </w:rPr>
              <w:t xml:space="preserve"> </w:t>
            </w:r>
            <w:proofErr w:type="spellStart"/>
            <w:r w:rsidRPr="00306F17">
              <w:rPr>
                <w:rFonts w:eastAsia="Times New Roman" w:cs="Times New Roman"/>
                <w:szCs w:val="24"/>
              </w:rPr>
              <w:t>një</w:t>
            </w:r>
            <w:proofErr w:type="spellEnd"/>
            <w:r w:rsidRPr="00306F17">
              <w:rPr>
                <w:rFonts w:eastAsia="Times New Roman" w:cs="Times New Roman"/>
                <w:szCs w:val="24"/>
              </w:rPr>
              <w:t xml:space="preserve"> </w:t>
            </w:r>
            <w:proofErr w:type="spellStart"/>
            <w:r w:rsidRPr="00306F17">
              <w:rPr>
                <w:rFonts w:eastAsia="Times New Roman" w:cs="Times New Roman"/>
                <w:szCs w:val="24"/>
              </w:rPr>
              <w:t>nivel</w:t>
            </w:r>
            <w:proofErr w:type="spellEnd"/>
            <w:r w:rsidRPr="00306F17">
              <w:rPr>
                <w:rFonts w:eastAsia="Times New Roman" w:cs="Times New Roman"/>
                <w:szCs w:val="24"/>
              </w:rPr>
              <w:t xml:space="preserve"> jo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rëndësishëm</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arsimit</w:t>
            </w:r>
            <w:proofErr w:type="spellEnd"/>
            <w:r w:rsidRPr="00306F17">
              <w:rPr>
                <w:rFonts w:eastAsia="Times New Roman" w:cs="Times New Roman"/>
                <w:szCs w:val="24"/>
              </w:rPr>
              <w:t xml:space="preserve"> </w:t>
            </w:r>
            <w:proofErr w:type="spellStart"/>
            <w:r w:rsidRPr="00306F17">
              <w:rPr>
                <w:rFonts w:eastAsia="Times New Roman" w:cs="Times New Roman"/>
                <w:szCs w:val="24"/>
              </w:rPr>
              <w:t>nuk</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regjistrojnë</w:t>
            </w:r>
            <w:proofErr w:type="spellEnd"/>
            <w:r w:rsidRPr="00306F17">
              <w:rPr>
                <w:rFonts w:eastAsia="Times New Roman" w:cs="Times New Roman"/>
                <w:szCs w:val="24"/>
              </w:rPr>
              <w:t xml:space="preserve"> </w:t>
            </w:r>
            <w:proofErr w:type="spellStart"/>
            <w:r w:rsidRPr="00306F17">
              <w:rPr>
                <w:rFonts w:eastAsia="Times New Roman" w:cs="Times New Roman"/>
                <w:szCs w:val="24"/>
              </w:rPr>
              <w:t>ata</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kopsht</w:t>
            </w:r>
            <w:proofErr w:type="spellEnd"/>
            <w:r w:rsidRPr="00306F17">
              <w:rPr>
                <w:rFonts w:eastAsia="Times New Roman" w:cs="Times New Roman"/>
                <w:szCs w:val="24"/>
              </w:rPr>
              <w:t xml:space="preserve">. </w:t>
            </w:r>
            <w:proofErr w:type="spellStart"/>
            <w:r w:rsidRPr="00306F17">
              <w:rPr>
                <w:rFonts w:eastAsia="Times New Roman" w:cs="Times New Roman"/>
                <w:szCs w:val="24"/>
              </w:rPr>
              <w:t>Arsye</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tjera</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mos</w:t>
            </w:r>
            <w:proofErr w:type="spellEnd"/>
            <w:r w:rsidRPr="00306F17">
              <w:rPr>
                <w:rFonts w:eastAsia="Times New Roman" w:cs="Times New Roman"/>
                <w:szCs w:val="24"/>
              </w:rPr>
              <w:t xml:space="preserve"> </w:t>
            </w:r>
            <w:proofErr w:type="spellStart"/>
            <w:r w:rsidRPr="00306F17">
              <w:rPr>
                <w:rFonts w:eastAsia="Times New Roman" w:cs="Times New Roman"/>
                <w:szCs w:val="24"/>
              </w:rPr>
              <w:t>regjistrimit</w:t>
            </w:r>
            <w:proofErr w:type="spellEnd"/>
            <w:r w:rsidRPr="00306F17">
              <w:rPr>
                <w:rFonts w:eastAsia="Times New Roman" w:cs="Times New Roman"/>
                <w:szCs w:val="24"/>
              </w:rPr>
              <w:t xml:space="preserve"> </w:t>
            </w:r>
            <w:proofErr w:type="spellStart"/>
            <w:r w:rsidRPr="00306F17">
              <w:rPr>
                <w:rFonts w:eastAsia="Times New Roman" w:cs="Times New Roman"/>
                <w:szCs w:val="24"/>
              </w:rPr>
              <w:t>mund</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jetë</w:t>
            </w:r>
            <w:proofErr w:type="spellEnd"/>
            <w:r w:rsidRPr="00306F17">
              <w:rPr>
                <w:rFonts w:eastAsia="Times New Roman" w:cs="Times New Roman"/>
                <w:szCs w:val="24"/>
              </w:rPr>
              <w:t xml:space="preserve"> </w:t>
            </w:r>
            <w:proofErr w:type="spellStart"/>
            <w:r w:rsidRPr="00306F17">
              <w:rPr>
                <w:rFonts w:eastAsia="Times New Roman" w:cs="Times New Roman"/>
                <w:szCs w:val="24"/>
              </w:rPr>
              <w:t>mos</w:t>
            </w:r>
            <w:proofErr w:type="spellEnd"/>
            <w:r w:rsidRPr="00306F17">
              <w:rPr>
                <w:rFonts w:eastAsia="Times New Roman" w:cs="Times New Roman"/>
                <w:szCs w:val="24"/>
              </w:rPr>
              <w:t xml:space="preserve"> </w:t>
            </w:r>
            <w:proofErr w:type="spellStart"/>
            <w:r w:rsidRPr="00306F17">
              <w:rPr>
                <w:rFonts w:eastAsia="Times New Roman" w:cs="Times New Roman"/>
                <w:szCs w:val="24"/>
              </w:rPr>
              <w:t>njohja</w:t>
            </w:r>
            <w:proofErr w:type="spellEnd"/>
            <w:r w:rsidRPr="00306F17">
              <w:rPr>
                <w:rFonts w:eastAsia="Times New Roman" w:cs="Times New Roman"/>
                <w:szCs w:val="24"/>
              </w:rPr>
              <w:t xml:space="preserve"> e </w:t>
            </w:r>
            <w:proofErr w:type="spellStart"/>
            <w:r w:rsidRPr="00306F17">
              <w:rPr>
                <w:rFonts w:eastAsia="Times New Roman" w:cs="Times New Roman"/>
                <w:szCs w:val="24"/>
              </w:rPr>
              <w:t>ambienteve</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kopshteve</w:t>
            </w:r>
            <w:proofErr w:type="spellEnd"/>
            <w:r w:rsidRPr="00306F17">
              <w:rPr>
                <w:rFonts w:eastAsia="Times New Roman" w:cs="Times New Roman"/>
                <w:szCs w:val="24"/>
              </w:rPr>
              <w:t xml:space="preserve">, </w:t>
            </w:r>
            <w:proofErr w:type="spellStart"/>
            <w:r w:rsidRPr="00306F17">
              <w:rPr>
                <w:rFonts w:eastAsia="Times New Roman" w:cs="Times New Roman"/>
                <w:szCs w:val="24"/>
              </w:rPr>
              <w:t>mësueset</w:t>
            </w:r>
            <w:proofErr w:type="spellEnd"/>
            <w:r w:rsidRPr="00306F17">
              <w:rPr>
                <w:rFonts w:eastAsia="Times New Roman" w:cs="Times New Roman"/>
                <w:szCs w:val="24"/>
              </w:rPr>
              <w:t xml:space="preserve"> </w:t>
            </w:r>
            <w:proofErr w:type="spellStart"/>
            <w:r w:rsidRPr="00306F17">
              <w:rPr>
                <w:rFonts w:eastAsia="Times New Roman" w:cs="Times New Roman"/>
                <w:szCs w:val="24"/>
              </w:rPr>
              <w:t>dhe</w:t>
            </w:r>
            <w:proofErr w:type="spellEnd"/>
            <w:r w:rsidRPr="00306F17">
              <w:rPr>
                <w:rFonts w:eastAsia="Times New Roman" w:cs="Times New Roman"/>
                <w:szCs w:val="24"/>
              </w:rPr>
              <w:t xml:space="preserve"> </w:t>
            </w:r>
            <w:proofErr w:type="spellStart"/>
            <w:r w:rsidRPr="00306F17">
              <w:rPr>
                <w:rFonts w:eastAsia="Times New Roman" w:cs="Times New Roman"/>
                <w:szCs w:val="24"/>
              </w:rPr>
              <w:t>stafin</w:t>
            </w:r>
            <w:proofErr w:type="spellEnd"/>
            <w:r w:rsidRPr="00306F17">
              <w:rPr>
                <w:rFonts w:eastAsia="Times New Roman" w:cs="Times New Roman"/>
                <w:szCs w:val="24"/>
              </w:rPr>
              <w:t xml:space="preserve"> e </w:t>
            </w:r>
            <w:proofErr w:type="spellStart"/>
            <w:r w:rsidRPr="00306F17">
              <w:rPr>
                <w:rFonts w:eastAsia="Times New Roman" w:cs="Times New Roman"/>
                <w:szCs w:val="24"/>
              </w:rPr>
              <w:t>kopshteve</w:t>
            </w:r>
            <w:proofErr w:type="spellEnd"/>
            <w:r w:rsidRPr="00306F17">
              <w:rPr>
                <w:rFonts w:eastAsia="Times New Roman" w:cs="Times New Roman"/>
                <w:szCs w:val="24"/>
              </w:rPr>
              <w:t xml:space="preserve">. </w:t>
            </w:r>
            <w:proofErr w:type="spellStart"/>
            <w:r w:rsidRPr="00306F17">
              <w:rPr>
                <w:rFonts w:eastAsia="Times New Roman" w:cs="Times New Roman"/>
                <w:szCs w:val="24"/>
              </w:rPr>
              <w:t>Nëpërmjet</w:t>
            </w:r>
            <w:proofErr w:type="spellEnd"/>
            <w:r w:rsidRPr="00306F17">
              <w:rPr>
                <w:rFonts w:eastAsia="Times New Roman" w:cs="Times New Roman"/>
                <w:szCs w:val="24"/>
              </w:rPr>
              <w:t xml:space="preserve"> </w:t>
            </w:r>
            <w:proofErr w:type="spellStart"/>
            <w:r w:rsidRPr="00306F17">
              <w:rPr>
                <w:rFonts w:eastAsia="Times New Roman" w:cs="Times New Roman"/>
                <w:szCs w:val="24"/>
              </w:rPr>
              <w:t>aktiviteteve</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organizuara</w:t>
            </w:r>
            <w:proofErr w:type="spellEnd"/>
            <w:r w:rsidRPr="00306F17">
              <w:rPr>
                <w:rFonts w:eastAsia="Times New Roman" w:cs="Times New Roman"/>
                <w:szCs w:val="24"/>
              </w:rPr>
              <w:t xml:space="preserve"> </w:t>
            </w:r>
            <w:proofErr w:type="spellStart"/>
            <w:r w:rsidRPr="00306F17">
              <w:rPr>
                <w:rFonts w:eastAsia="Times New Roman" w:cs="Times New Roman"/>
                <w:szCs w:val="24"/>
              </w:rPr>
              <w:t>nga</w:t>
            </w:r>
            <w:proofErr w:type="spellEnd"/>
            <w:r w:rsidRPr="00306F17">
              <w:rPr>
                <w:rFonts w:eastAsia="Times New Roman" w:cs="Times New Roman"/>
                <w:szCs w:val="24"/>
              </w:rPr>
              <w:t xml:space="preserve"> </w:t>
            </w:r>
            <w:proofErr w:type="spellStart"/>
            <w:r w:rsidRPr="00306F17">
              <w:rPr>
                <w:rFonts w:eastAsia="Times New Roman" w:cs="Times New Roman"/>
                <w:szCs w:val="24"/>
              </w:rPr>
              <w:t>kopshti</w:t>
            </w:r>
            <w:proofErr w:type="spellEnd"/>
            <w:r w:rsidRPr="00306F17">
              <w:rPr>
                <w:rFonts w:eastAsia="Times New Roman" w:cs="Times New Roman"/>
                <w:szCs w:val="24"/>
              </w:rPr>
              <w:t xml:space="preserve">, </w:t>
            </w:r>
            <w:proofErr w:type="spellStart"/>
            <w:r w:rsidRPr="00306F17">
              <w:rPr>
                <w:rFonts w:eastAsia="Times New Roman" w:cs="Times New Roman"/>
                <w:szCs w:val="24"/>
              </w:rPr>
              <w:t>ata</w:t>
            </w:r>
            <w:proofErr w:type="spellEnd"/>
            <w:r w:rsidRPr="00306F17">
              <w:rPr>
                <w:rFonts w:eastAsia="Times New Roman" w:cs="Times New Roman"/>
                <w:szCs w:val="24"/>
              </w:rPr>
              <w:t xml:space="preserve"> do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njihen</w:t>
            </w:r>
            <w:proofErr w:type="spellEnd"/>
            <w:r w:rsidRPr="00306F17">
              <w:rPr>
                <w:rFonts w:eastAsia="Times New Roman" w:cs="Times New Roman"/>
                <w:szCs w:val="24"/>
              </w:rPr>
              <w:t xml:space="preserve"> me </w:t>
            </w:r>
            <w:proofErr w:type="spellStart"/>
            <w:r w:rsidRPr="00306F17">
              <w:rPr>
                <w:rFonts w:eastAsia="Times New Roman" w:cs="Times New Roman"/>
                <w:szCs w:val="24"/>
              </w:rPr>
              <w:t>ambientet</w:t>
            </w:r>
            <w:proofErr w:type="spellEnd"/>
            <w:r w:rsidRPr="00306F17">
              <w:rPr>
                <w:rFonts w:eastAsia="Times New Roman" w:cs="Times New Roman"/>
                <w:szCs w:val="24"/>
              </w:rPr>
              <w:t xml:space="preserve">, </w:t>
            </w:r>
            <w:proofErr w:type="spellStart"/>
            <w:r w:rsidRPr="00306F17">
              <w:rPr>
                <w:rFonts w:eastAsia="Times New Roman" w:cs="Times New Roman"/>
                <w:szCs w:val="24"/>
              </w:rPr>
              <w:t>mësueset</w:t>
            </w:r>
            <w:proofErr w:type="spellEnd"/>
            <w:r w:rsidRPr="00306F17">
              <w:rPr>
                <w:rFonts w:eastAsia="Times New Roman" w:cs="Times New Roman"/>
                <w:szCs w:val="24"/>
              </w:rPr>
              <w:t xml:space="preserve">, </w:t>
            </w:r>
            <w:proofErr w:type="spellStart"/>
            <w:r w:rsidRPr="00306F17">
              <w:rPr>
                <w:rFonts w:eastAsia="Times New Roman" w:cs="Times New Roman"/>
                <w:szCs w:val="24"/>
              </w:rPr>
              <w:t>mënyrat</w:t>
            </w:r>
            <w:proofErr w:type="spellEnd"/>
            <w:r w:rsidRPr="00306F17">
              <w:rPr>
                <w:rFonts w:eastAsia="Times New Roman" w:cs="Times New Roman"/>
                <w:szCs w:val="24"/>
              </w:rPr>
              <w:t xml:space="preserve"> e </w:t>
            </w:r>
            <w:proofErr w:type="spellStart"/>
            <w:r w:rsidRPr="00306F17">
              <w:rPr>
                <w:rFonts w:eastAsia="Times New Roman" w:cs="Times New Roman"/>
                <w:szCs w:val="24"/>
              </w:rPr>
              <w:t>mësimdhënies</w:t>
            </w:r>
            <w:proofErr w:type="spellEnd"/>
            <w:r w:rsidRPr="00306F17">
              <w:rPr>
                <w:rFonts w:eastAsia="Times New Roman" w:cs="Times New Roman"/>
                <w:szCs w:val="24"/>
              </w:rPr>
              <w:t xml:space="preserve">, </w:t>
            </w:r>
            <w:proofErr w:type="spellStart"/>
            <w:r w:rsidRPr="00306F17">
              <w:rPr>
                <w:rFonts w:eastAsia="Times New Roman" w:cs="Times New Roman"/>
                <w:szCs w:val="24"/>
              </w:rPr>
              <w:t>përfitimet</w:t>
            </w:r>
            <w:proofErr w:type="spellEnd"/>
            <w:r w:rsidRPr="00306F17">
              <w:rPr>
                <w:rFonts w:eastAsia="Times New Roman" w:cs="Times New Roman"/>
                <w:szCs w:val="24"/>
              </w:rPr>
              <w:t xml:space="preserve"> e </w:t>
            </w:r>
            <w:proofErr w:type="spellStart"/>
            <w:r w:rsidRPr="00306F17">
              <w:rPr>
                <w:rFonts w:eastAsia="Times New Roman" w:cs="Times New Roman"/>
                <w:szCs w:val="24"/>
              </w:rPr>
              <w:t>fëmijës</w:t>
            </w:r>
            <w:proofErr w:type="spellEnd"/>
            <w:r w:rsidRPr="00306F17">
              <w:rPr>
                <w:rFonts w:eastAsia="Times New Roman" w:cs="Times New Roman"/>
                <w:szCs w:val="24"/>
              </w:rPr>
              <w:t xml:space="preserve"> </w:t>
            </w:r>
            <w:proofErr w:type="spellStart"/>
            <w:r w:rsidRPr="00306F17">
              <w:rPr>
                <w:rFonts w:eastAsia="Times New Roman" w:cs="Times New Roman"/>
                <w:szCs w:val="24"/>
              </w:rPr>
              <w:t>nga</w:t>
            </w:r>
            <w:proofErr w:type="spellEnd"/>
            <w:r w:rsidRPr="00306F17">
              <w:rPr>
                <w:rFonts w:eastAsia="Times New Roman" w:cs="Times New Roman"/>
                <w:szCs w:val="24"/>
              </w:rPr>
              <w:t xml:space="preserve"> </w:t>
            </w:r>
            <w:proofErr w:type="spellStart"/>
            <w:r w:rsidRPr="00306F17">
              <w:rPr>
                <w:rFonts w:eastAsia="Times New Roman" w:cs="Times New Roman"/>
                <w:szCs w:val="24"/>
              </w:rPr>
              <w:t>kopshti</w:t>
            </w:r>
            <w:proofErr w:type="spellEnd"/>
            <w:r w:rsidRPr="00306F17">
              <w:rPr>
                <w:rFonts w:eastAsia="Times New Roman" w:cs="Times New Roman"/>
                <w:szCs w:val="24"/>
              </w:rPr>
              <w:t xml:space="preserve"> </w:t>
            </w:r>
            <w:proofErr w:type="spellStart"/>
            <w:r w:rsidRPr="00306F17">
              <w:rPr>
                <w:rFonts w:eastAsia="Times New Roman" w:cs="Times New Roman"/>
                <w:szCs w:val="24"/>
              </w:rPr>
              <w:t>dhe</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këtë</w:t>
            </w:r>
            <w:proofErr w:type="spellEnd"/>
            <w:r w:rsidRPr="00306F17">
              <w:rPr>
                <w:rFonts w:eastAsia="Times New Roman" w:cs="Times New Roman"/>
                <w:szCs w:val="24"/>
              </w:rPr>
              <w:t xml:space="preserve"> </w:t>
            </w:r>
            <w:proofErr w:type="spellStart"/>
            <w:r w:rsidRPr="00306F17">
              <w:rPr>
                <w:rFonts w:eastAsia="Times New Roman" w:cs="Times New Roman"/>
                <w:szCs w:val="24"/>
              </w:rPr>
              <w:t>mënyrë</w:t>
            </w:r>
            <w:proofErr w:type="spellEnd"/>
            <w:r w:rsidRPr="00306F17">
              <w:rPr>
                <w:rFonts w:eastAsia="Times New Roman" w:cs="Times New Roman"/>
                <w:szCs w:val="24"/>
              </w:rPr>
              <w:t xml:space="preserve"> </w:t>
            </w:r>
            <w:proofErr w:type="spellStart"/>
            <w:r w:rsidRPr="00306F17">
              <w:rPr>
                <w:rFonts w:eastAsia="Times New Roman" w:cs="Times New Roman"/>
                <w:szCs w:val="24"/>
              </w:rPr>
              <w:t>synohet</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rritet</w:t>
            </w:r>
            <w:proofErr w:type="spellEnd"/>
            <w:r w:rsidRPr="00306F17">
              <w:rPr>
                <w:rFonts w:eastAsia="Times New Roman" w:cs="Times New Roman"/>
                <w:szCs w:val="24"/>
              </w:rPr>
              <w:t xml:space="preserve"> norma e </w:t>
            </w:r>
            <w:proofErr w:type="spellStart"/>
            <w:proofErr w:type="gramStart"/>
            <w:r w:rsidRPr="00306F17">
              <w:rPr>
                <w:rFonts w:eastAsia="Times New Roman" w:cs="Times New Roman"/>
                <w:szCs w:val="24"/>
              </w:rPr>
              <w:t>regjistrimit</w:t>
            </w:r>
            <w:proofErr w:type="spellEnd"/>
            <w:r w:rsidRPr="00306F17">
              <w:rPr>
                <w:rFonts w:eastAsia="Times New Roman" w:cs="Times New Roman"/>
                <w:szCs w:val="24"/>
              </w:rPr>
              <w:t>;</w:t>
            </w:r>
            <w:proofErr w:type="gramEnd"/>
          </w:p>
          <w:p w14:paraId="6890C106" w14:textId="77777777" w:rsidR="00645447" w:rsidRPr="00306F17" w:rsidRDefault="00645447" w:rsidP="00645447">
            <w:pPr>
              <w:numPr>
                <w:ilvl w:val="0"/>
                <w:numId w:val="220"/>
              </w:numPr>
              <w:spacing w:before="100" w:beforeAutospacing="1" w:after="100" w:afterAutospacing="1"/>
              <w:rPr>
                <w:rFonts w:eastAsia="Times New Roman" w:cs="Times New Roman"/>
                <w:szCs w:val="24"/>
              </w:rPr>
            </w:pPr>
            <w:r w:rsidRPr="00306F17">
              <w:rPr>
                <w:rStyle w:val="Strong"/>
                <w:rFonts w:eastAsia="Times New Roman" w:cs="Times New Roman"/>
                <w:szCs w:val="24"/>
              </w:rPr>
              <w:t xml:space="preserve">Ulja e </w:t>
            </w:r>
            <w:proofErr w:type="spellStart"/>
            <w:r w:rsidRPr="00306F17">
              <w:rPr>
                <w:rStyle w:val="Strong"/>
                <w:rFonts w:eastAsia="Times New Roman" w:cs="Times New Roman"/>
                <w:szCs w:val="24"/>
              </w:rPr>
              <w:t>grupeve</w:t>
            </w:r>
            <w:proofErr w:type="spellEnd"/>
            <w:r w:rsidRPr="00306F17">
              <w:rPr>
                <w:rStyle w:val="Strong"/>
                <w:rFonts w:eastAsia="Times New Roman" w:cs="Times New Roman"/>
                <w:szCs w:val="24"/>
              </w:rPr>
              <w:t xml:space="preserve"> </w:t>
            </w:r>
            <w:proofErr w:type="spellStart"/>
            <w:r w:rsidRPr="00306F17">
              <w:rPr>
                <w:rStyle w:val="Strong"/>
                <w:rFonts w:eastAsia="Times New Roman" w:cs="Times New Roman"/>
                <w:szCs w:val="24"/>
              </w:rPr>
              <w:t>të</w:t>
            </w:r>
            <w:proofErr w:type="spellEnd"/>
            <w:r w:rsidRPr="00306F17">
              <w:rPr>
                <w:rStyle w:val="Strong"/>
                <w:rFonts w:eastAsia="Times New Roman" w:cs="Times New Roman"/>
                <w:szCs w:val="24"/>
              </w:rPr>
              <w:t xml:space="preserve"> </w:t>
            </w:r>
            <w:proofErr w:type="spellStart"/>
            <w:r w:rsidRPr="00306F17">
              <w:rPr>
                <w:rStyle w:val="Strong"/>
                <w:rFonts w:eastAsia="Times New Roman" w:cs="Times New Roman"/>
                <w:szCs w:val="24"/>
              </w:rPr>
              <w:t>përziera</w:t>
            </w:r>
            <w:proofErr w:type="spellEnd"/>
            <w:r w:rsidRPr="00306F17">
              <w:rPr>
                <w:rStyle w:val="Strong"/>
                <w:rFonts w:eastAsia="Times New Roman" w:cs="Times New Roman"/>
                <w:szCs w:val="24"/>
              </w:rPr>
              <w:t xml:space="preserve"> </w:t>
            </w:r>
            <w:proofErr w:type="spellStart"/>
            <w:r w:rsidRPr="00306F17">
              <w:rPr>
                <w:rStyle w:val="Strong"/>
                <w:rFonts w:eastAsia="Times New Roman" w:cs="Times New Roman"/>
                <w:szCs w:val="24"/>
              </w:rPr>
              <w:t>dhe</w:t>
            </w:r>
            <w:proofErr w:type="spellEnd"/>
            <w:r w:rsidRPr="00306F17">
              <w:rPr>
                <w:rStyle w:val="Strong"/>
                <w:rFonts w:eastAsia="Times New Roman" w:cs="Times New Roman"/>
                <w:szCs w:val="24"/>
              </w:rPr>
              <w:t xml:space="preserve"> e </w:t>
            </w:r>
            <w:proofErr w:type="spellStart"/>
            <w:r w:rsidRPr="00306F17">
              <w:rPr>
                <w:rStyle w:val="Strong"/>
                <w:rFonts w:eastAsia="Times New Roman" w:cs="Times New Roman"/>
                <w:szCs w:val="24"/>
              </w:rPr>
              <w:t>numrit</w:t>
            </w:r>
            <w:proofErr w:type="spellEnd"/>
            <w:r w:rsidRPr="00306F17">
              <w:rPr>
                <w:rStyle w:val="Strong"/>
                <w:rFonts w:eastAsia="Times New Roman" w:cs="Times New Roman"/>
                <w:szCs w:val="24"/>
              </w:rPr>
              <w:t xml:space="preserve"> </w:t>
            </w:r>
            <w:proofErr w:type="spellStart"/>
            <w:r w:rsidRPr="00306F17">
              <w:rPr>
                <w:rStyle w:val="Strong"/>
                <w:rFonts w:eastAsia="Times New Roman" w:cs="Times New Roman"/>
                <w:szCs w:val="24"/>
              </w:rPr>
              <w:t>të</w:t>
            </w:r>
            <w:proofErr w:type="spellEnd"/>
            <w:r w:rsidRPr="00306F17">
              <w:rPr>
                <w:rStyle w:val="Strong"/>
                <w:rFonts w:eastAsia="Times New Roman" w:cs="Times New Roman"/>
                <w:szCs w:val="24"/>
              </w:rPr>
              <w:t xml:space="preserve"> </w:t>
            </w:r>
            <w:proofErr w:type="spellStart"/>
            <w:r w:rsidRPr="00306F17">
              <w:rPr>
                <w:rStyle w:val="Strong"/>
                <w:rFonts w:eastAsia="Times New Roman" w:cs="Times New Roman"/>
                <w:szCs w:val="24"/>
              </w:rPr>
              <w:t>fëmijëve</w:t>
            </w:r>
            <w:proofErr w:type="spellEnd"/>
            <w:r w:rsidRPr="00306F17">
              <w:rPr>
                <w:rStyle w:val="Strong"/>
                <w:rFonts w:eastAsia="Times New Roman" w:cs="Times New Roman"/>
                <w:szCs w:val="24"/>
              </w:rPr>
              <w:t xml:space="preserve"> </w:t>
            </w:r>
            <w:proofErr w:type="spellStart"/>
            <w:r w:rsidRPr="00306F17">
              <w:rPr>
                <w:rStyle w:val="Strong"/>
                <w:rFonts w:eastAsia="Times New Roman" w:cs="Times New Roman"/>
                <w:szCs w:val="24"/>
              </w:rPr>
              <w:t>në</w:t>
            </w:r>
            <w:proofErr w:type="spellEnd"/>
            <w:r w:rsidRPr="00306F17">
              <w:rPr>
                <w:rStyle w:val="Strong"/>
                <w:rFonts w:eastAsia="Times New Roman" w:cs="Times New Roman"/>
                <w:szCs w:val="24"/>
              </w:rPr>
              <w:t xml:space="preserve"> </w:t>
            </w:r>
            <w:proofErr w:type="spellStart"/>
            <w:r w:rsidRPr="00306F17">
              <w:rPr>
                <w:rStyle w:val="Strong"/>
                <w:rFonts w:eastAsia="Times New Roman" w:cs="Times New Roman"/>
                <w:szCs w:val="24"/>
              </w:rPr>
              <w:t>grupet</w:t>
            </w:r>
            <w:proofErr w:type="spellEnd"/>
            <w:r w:rsidRPr="00306F17">
              <w:rPr>
                <w:rStyle w:val="Strong"/>
                <w:rFonts w:eastAsia="Times New Roman" w:cs="Times New Roman"/>
                <w:szCs w:val="24"/>
              </w:rPr>
              <w:t xml:space="preserve"> e </w:t>
            </w:r>
            <w:proofErr w:type="spellStart"/>
            <w:r w:rsidRPr="00306F17">
              <w:rPr>
                <w:rStyle w:val="Strong"/>
                <w:rFonts w:eastAsia="Times New Roman" w:cs="Times New Roman"/>
                <w:szCs w:val="24"/>
              </w:rPr>
              <w:t>përziera</w:t>
            </w:r>
            <w:proofErr w:type="spellEnd"/>
            <w:r w:rsidRPr="00306F17">
              <w:rPr>
                <w:rStyle w:val="Strong"/>
                <w:rFonts w:eastAsia="Times New Roman" w:cs="Times New Roman"/>
                <w:szCs w:val="24"/>
              </w:rPr>
              <w:t>.</w:t>
            </w:r>
            <w:r w:rsidRPr="00306F17">
              <w:rPr>
                <w:rFonts w:eastAsia="Times New Roman" w:cs="Times New Roman"/>
                <w:szCs w:val="24"/>
              </w:rPr>
              <w:t xml:space="preserve"> Me </w:t>
            </w:r>
            <w:proofErr w:type="spellStart"/>
            <w:r w:rsidRPr="00306F17">
              <w:rPr>
                <w:rFonts w:eastAsia="Times New Roman" w:cs="Times New Roman"/>
                <w:szCs w:val="24"/>
              </w:rPr>
              <w:t>rritjen</w:t>
            </w:r>
            <w:proofErr w:type="spellEnd"/>
            <w:r w:rsidRPr="00306F17">
              <w:rPr>
                <w:rFonts w:eastAsia="Times New Roman" w:cs="Times New Roman"/>
                <w:szCs w:val="24"/>
              </w:rPr>
              <w:t xml:space="preserve"> e </w:t>
            </w:r>
            <w:proofErr w:type="spellStart"/>
            <w:r w:rsidRPr="00306F17">
              <w:rPr>
                <w:rFonts w:eastAsia="Times New Roman" w:cs="Times New Roman"/>
                <w:szCs w:val="24"/>
              </w:rPr>
              <w:t>regjistrimit</w:t>
            </w:r>
            <w:proofErr w:type="spellEnd"/>
            <w:r w:rsidRPr="00306F17">
              <w:rPr>
                <w:rFonts w:eastAsia="Times New Roman" w:cs="Times New Roman"/>
                <w:szCs w:val="24"/>
              </w:rPr>
              <w:t xml:space="preserve"> </w:t>
            </w:r>
            <w:proofErr w:type="spellStart"/>
            <w:r w:rsidRPr="00306F17">
              <w:rPr>
                <w:rFonts w:eastAsia="Times New Roman" w:cs="Times New Roman"/>
                <w:szCs w:val="24"/>
              </w:rPr>
              <w:t>mund</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ulet</w:t>
            </w:r>
            <w:proofErr w:type="spellEnd"/>
            <w:r w:rsidRPr="00306F17">
              <w:rPr>
                <w:rFonts w:eastAsia="Times New Roman" w:cs="Times New Roman"/>
                <w:szCs w:val="24"/>
              </w:rPr>
              <w:t xml:space="preserve"> </w:t>
            </w:r>
            <w:proofErr w:type="spellStart"/>
            <w:r w:rsidRPr="00306F17">
              <w:rPr>
                <w:rFonts w:eastAsia="Times New Roman" w:cs="Times New Roman"/>
                <w:szCs w:val="24"/>
              </w:rPr>
              <w:t>dhe</w:t>
            </w:r>
            <w:proofErr w:type="spellEnd"/>
            <w:r w:rsidRPr="00306F17">
              <w:rPr>
                <w:rFonts w:eastAsia="Times New Roman" w:cs="Times New Roman"/>
                <w:szCs w:val="24"/>
              </w:rPr>
              <w:t xml:space="preserve"> </w:t>
            </w:r>
            <w:proofErr w:type="spellStart"/>
            <w:r w:rsidRPr="00306F17">
              <w:rPr>
                <w:rFonts w:eastAsia="Times New Roman" w:cs="Times New Roman"/>
                <w:szCs w:val="24"/>
              </w:rPr>
              <w:t>numri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fëmijëve</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grupet</w:t>
            </w:r>
            <w:proofErr w:type="spellEnd"/>
            <w:r w:rsidRPr="00306F17">
              <w:rPr>
                <w:rFonts w:eastAsia="Times New Roman" w:cs="Times New Roman"/>
                <w:szCs w:val="24"/>
              </w:rPr>
              <w:t xml:space="preserve"> e </w:t>
            </w:r>
            <w:proofErr w:type="spellStart"/>
            <w:r w:rsidRPr="00306F17">
              <w:rPr>
                <w:rFonts w:eastAsia="Times New Roman" w:cs="Times New Roman"/>
                <w:szCs w:val="24"/>
              </w:rPr>
              <w:t>përziera</w:t>
            </w:r>
            <w:proofErr w:type="spellEnd"/>
            <w:r w:rsidRPr="00306F17">
              <w:rPr>
                <w:rFonts w:eastAsia="Times New Roman" w:cs="Times New Roman"/>
                <w:szCs w:val="24"/>
              </w:rPr>
              <w:t xml:space="preserve">. Duke </w:t>
            </w:r>
            <w:proofErr w:type="spellStart"/>
            <w:r w:rsidRPr="00306F17">
              <w:rPr>
                <w:rFonts w:eastAsia="Times New Roman" w:cs="Times New Roman"/>
                <w:szCs w:val="24"/>
              </w:rPr>
              <w:t>qenë</w:t>
            </w:r>
            <w:proofErr w:type="spellEnd"/>
            <w:r w:rsidRPr="00306F17">
              <w:rPr>
                <w:rFonts w:eastAsia="Times New Roman" w:cs="Times New Roman"/>
                <w:szCs w:val="24"/>
              </w:rPr>
              <w:t xml:space="preserve"> se </w:t>
            </w:r>
            <w:proofErr w:type="spellStart"/>
            <w:r w:rsidRPr="00306F17">
              <w:rPr>
                <w:rFonts w:eastAsia="Times New Roman" w:cs="Times New Roman"/>
                <w:szCs w:val="24"/>
              </w:rPr>
              <w:t>ato</w:t>
            </w:r>
            <w:proofErr w:type="spellEnd"/>
            <w:r w:rsidRPr="00306F17">
              <w:rPr>
                <w:rFonts w:eastAsia="Times New Roman" w:cs="Times New Roman"/>
                <w:szCs w:val="24"/>
              </w:rPr>
              <w:t xml:space="preserve"> </w:t>
            </w:r>
            <w:proofErr w:type="spellStart"/>
            <w:r w:rsidRPr="00306F17">
              <w:rPr>
                <w:rFonts w:eastAsia="Times New Roman" w:cs="Times New Roman"/>
                <w:szCs w:val="24"/>
              </w:rPr>
              <w:t>formohen</w:t>
            </w:r>
            <w:proofErr w:type="spellEnd"/>
            <w:r w:rsidRPr="00306F17">
              <w:rPr>
                <w:rFonts w:eastAsia="Times New Roman" w:cs="Times New Roman"/>
                <w:szCs w:val="24"/>
              </w:rPr>
              <w:t xml:space="preserve"> </w:t>
            </w:r>
            <w:proofErr w:type="spellStart"/>
            <w:r w:rsidRPr="00306F17">
              <w:rPr>
                <w:rFonts w:eastAsia="Times New Roman" w:cs="Times New Roman"/>
                <w:szCs w:val="24"/>
              </w:rPr>
              <w:t>kur</w:t>
            </w:r>
            <w:proofErr w:type="spellEnd"/>
            <w:r w:rsidRPr="00306F17">
              <w:rPr>
                <w:rFonts w:eastAsia="Times New Roman" w:cs="Times New Roman"/>
                <w:szCs w:val="24"/>
              </w:rPr>
              <w:t xml:space="preserve"> </w:t>
            </w:r>
            <w:proofErr w:type="spellStart"/>
            <w:r w:rsidRPr="00306F17">
              <w:rPr>
                <w:rFonts w:eastAsia="Times New Roman" w:cs="Times New Roman"/>
                <w:szCs w:val="24"/>
              </w:rPr>
              <w:t>numri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fëmijëve</w:t>
            </w:r>
            <w:proofErr w:type="spellEnd"/>
            <w:r w:rsidRPr="00306F17">
              <w:rPr>
                <w:rFonts w:eastAsia="Times New Roman" w:cs="Times New Roman"/>
                <w:szCs w:val="24"/>
              </w:rPr>
              <w:t xml:space="preserve"> </w:t>
            </w:r>
            <w:proofErr w:type="spellStart"/>
            <w:r w:rsidRPr="00306F17">
              <w:rPr>
                <w:rFonts w:eastAsia="Times New Roman" w:cs="Times New Roman"/>
                <w:szCs w:val="24"/>
              </w:rPr>
              <w:t>për</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formuar</w:t>
            </w:r>
            <w:proofErr w:type="spellEnd"/>
            <w:r w:rsidRPr="00306F17">
              <w:rPr>
                <w:rFonts w:eastAsia="Times New Roman" w:cs="Times New Roman"/>
                <w:szCs w:val="24"/>
              </w:rPr>
              <w:t xml:space="preserve"> </w:t>
            </w:r>
            <w:proofErr w:type="spellStart"/>
            <w:r w:rsidRPr="00306F17">
              <w:rPr>
                <w:rFonts w:eastAsia="Times New Roman" w:cs="Times New Roman"/>
                <w:szCs w:val="24"/>
              </w:rPr>
              <w:t>grup</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I, II </w:t>
            </w:r>
            <w:proofErr w:type="spellStart"/>
            <w:r w:rsidRPr="00306F17">
              <w:rPr>
                <w:rFonts w:eastAsia="Times New Roman" w:cs="Times New Roman"/>
                <w:szCs w:val="24"/>
              </w:rPr>
              <w:t>dhe</w:t>
            </w:r>
            <w:proofErr w:type="spellEnd"/>
            <w:r w:rsidRPr="00306F17">
              <w:rPr>
                <w:rFonts w:eastAsia="Times New Roman" w:cs="Times New Roman"/>
                <w:szCs w:val="24"/>
              </w:rPr>
              <w:t xml:space="preserve"> III </w:t>
            </w:r>
            <w:proofErr w:type="spellStart"/>
            <w:r w:rsidRPr="00306F17">
              <w:rPr>
                <w:rFonts w:eastAsia="Times New Roman" w:cs="Times New Roman"/>
                <w:szCs w:val="24"/>
              </w:rPr>
              <w:t>nuk</w:t>
            </w:r>
            <w:proofErr w:type="spellEnd"/>
            <w:r w:rsidRPr="00306F17">
              <w:rPr>
                <w:rFonts w:eastAsia="Times New Roman" w:cs="Times New Roman"/>
                <w:szCs w:val="24"/>
              </w:rPr>
              <w:t xml:space="preserve"> </w:t>
            </w:r>
            <w:proofErr w:type="spellStart"/>
            <w:r w:rsidRPr="00306F17">
              <w:rPr>
                <w:rFonts w:eastAsia="Times New Roman" w:cs="Times New Roman"/>
                <w:szCs w:val="24"/>
              </w:rPr>
              <w:t>është</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mjaftueshëm</w:t>
            </w:r>
            <w:proofErr w:type="spellEnd"/>
            <w:r w:rsidRPr="00306F17">
              <w:rPr>
                <w:rFonts w:eastAsia="Times New Roman" w:cs="Times New Roman"/>
                <w:szCs w:val="24"/>
              </w:rPr>
              <w:t xml:space="preserve">, </w:t>
            </w:r>
            <w:proofErr w:type="spellStart"/>
            <w:r w:rsidRPr="00306F17">
              <w:rPr>
                <w:rFonts w:eastAsia="Times New Roman" w:cs="Times New Roman"/>
                <w:szCs w:val="24"/>
              </w:rPr>
              <w:t>rritja</w:t>
            </w:r>
            <w:proofErr w:type="spellEnd"/>
            <w:r w:rsidRPr="00306F17">
              <w:rPr>
                <w:rFonts w:eastAsia="Times New Roman" w:cs="Times New Roman"/>
                <w:szCs w:val="24"/>
              </w:rPr>
              <w:t xml:space="preserve"> e </w:t>
            </w:r>
            <w:proofErr w:type="spellStart"/>
            <w:r w:rsidRPr="00306F17">
              <w:rPr>
                <w:rFonts w:eastAsia="Times New Roman" w:cs="Times New Roman"/>
                <w:szCs w:val="24"/>
              </w:rPr>
              <w:t>normës</w:t>
            </w:r>
            <w:proofErr w:type="spellEnd"/>
            <w:r w:rsidRPr="00306F17">
              <w:rPr>
                <w:rFonts w:eastAsia="Times New Roman" w:cs="Times New Roman"/>
                <w:szCs w:val="24"/>
              </w:rPr>
              <w:t xml:space="preserve"> </w:t>
            </w:r>
            <w:proofErr w:type="spellStart"/>
            <w:r w:rsidRPr="00306F17">
              <w:rPr>
                <w:rFonts w:eastAsia="Times New Roman" w:cs="Times New Roman"/>
                <w:szCs w:val="24"/>
              </w:rPr>
              <w:t>së</w:t>
            </w:r>
            <w:proofErr w:type="spellEnd"/>
            <w:r w:rsidRPr="00306F17">
              <w:rPr>
                <w:rFonts w:eastAsia="Times New Roman" w:cs="Times New Roman"/>
                <w:szCs w:val="24"/>
              </w:rPr>
              <w:t xml:space="preserve"> </w:t>
            </w:r>
            <w:proofErr w:type="spellStart"/>
            <w:r w:rsidRPr="00306F17">
              <w:rPr>
                <w:rFonts w:eastAsia="Times New Roman" w:cs="Times New Roman"/>
                <w:szCs w:val="24"/>
              </w:rPr>
              <w:t>regjistrimit</w:t>
            </w:r>
            <w:proofErr w:type="spellEnd"/>
            <w:r w:rsidRPr="00306F17">
              <w:rPr>
                <w:rFonts w:eastAsia="Times New Roman" w:cs="Times New Roman"/>
                <w:szCs w:val="24"/>
              </w:rPr>
              <w:t xml:space="preserve"> do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mundësojë</w:t>
            </w:r>
            <w:proofErr w:type="spellEnd"/>
            <w:r w:rsidRPr="00306F17">
              <w:rPr>
                <w:rFonts w:eastAsia="Times New Roman" w:cs="Times New Roman"/>
                <w:szCs w:val="24"/>
              </w:rPr>
              <w:t xml:space="preserve"> </w:t>
            </w:r>
            <w:proofErr w:type="spellStart"/>
            <w:r w:rsidRPr="00306F17">
              <w:rPr>
                <w:rFonts w:eastAsia="Times New Roman" w:cs="Times New Roman"/>
                <w:szCs w:val="24"/>
              </w:rPr>
              <w:t>zvogëlimin</w:t>
            </w:r>
            <w:proofErr w:type="spellEnd"/>
            <w:r w:rsidRPr="00306F17">
              <w:rPr>
                <w:rFonts w:eastAsia="Times New Roman" w:cs="Times New Roman"/>
                <w:szCs w:val="24"/>
              </w:rPr>
              <w:t xml:space="preserve"> e </w:t>
            </w:r>
            <w:proofErr w:type="spellStart"/>
            <w:r w:rsidRPr="00306F17">
              <w:rPr>
                <w:rFonts w:eastAsia="Times New Roman" w:cs="Times New Roman"/>
                <w:szCs w:val="24"/>
              </w:rPr>
              <w:t>numrit</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grupeve</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përziera</w:t>
            </w:r>
            <w:proofErr w:type="spellEnd"/>
            <w:r w:rsidRPr="00306F17">
              <w:rPr>
                <w:rFonts w:eastAsia="Times New Roman" w:cs="Times New Roman"/>
                <w:szCs w:val="24"/>
              </w:rPr>
              <w:t xml:space="preserve"> </w:t>
            </w:r>
            <w:proofErr w:type="spellStart"/>
            <w:r w:rsidRPr="00306F17">
              <w:rPr>
                <w:rFonts w:eastAsia="Times New Roman" w:cs="Times New Roman"/>
                <w:szCs w:val="24"/>
              </w:rPr>
              <w:t>dhe</w:t>
            </w:r>
            <w:proofErr w:type="spellEnd"/>
            <w:r w:rsidRPr="00306F17">
              <w:rPr>
                <w:rFonts w:eastAsia="Times New Roman" w:cs="Times New Roman"/>
                <w:szCs w:val="24"/>
              </w:rPr>
              <w:t xml:space="preserve"> </w:t>
            </w:r>
            <w:proofErr w:type="spellStart"/>
            <w:r w:rsidRPr="00306F17">
              <w:rPr>
                <w:rFonts w:eastAsia="Times New Roman" w:cs="Times New Roman"/>
                <w:szCs w:val="24"/>
              </w:rPr>
              <w:t>numrin</w:t>
            </w:r>
            <w:proofErr w:type="spellEnd"/>
            <w:r w:rsidRPr="00306F17">
              <w:rPr>
                <w:rFonts w:eastAsia="Times New Roman" w:cs="Times New Roman"/>
                <w:szCs w:val="24"/>
              </w:rPr>
              <w:t xml:space="preserve"> e </w:t>
            </w:r>
            <w:proofErr w:type="spellStart"/>
            <w:r w:rsidRPr="00306F17">
              <w:rPr>
                <w:rFonts w:eastAsia="Times New Roman" w:cs="Times New Roman"/>
                <w:szCs w:val="24"/>
              </w:rPr>
              <w:t>fëmijëve</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këto</w:t>
            </w:r>
            <w:proofErr w:type="spellEnd"/>
            <w:r w:rsidRPr="00306F17">
              <w:rPr>
                <w:rFonts w:eastAsia="Times New Roman" w:cs="Times New Roman"/>
                <w:szCs w:val="24"/>
              </w:rPr>
              <w:t xml:space="preserve"> </w:t>
            </w:r>
            <w:proofErr w:type="spellStart"/>
            <w:r w:rsidRPr="00306F17">
              <w:rPr>
                <w:rFonts w:eastAsia="Times New Roman" w:cs="Times New Roman"/>
                <w:szCs w:val="24"/>
              </w:rPr>
              <w:t>grupe</w:t>
            </w:r>
            <w:proofErr w:type="spellEnd"/>
            <w:r w:rsidRPr="00306F17">
              <w:rPr>
                <w:rFonts w:eastAsia="Times New Roman" w:cs="Times New Roman"/>
                <w:szCs w:val="24"/>
              </w:rPr>
              <w:t>.</w:t>
            </w:r>
          </w:p>
          <w:p w14:paraId="1449F393" w14:textId="77777777" w:rsidR="00645447" w:rsidRPr="00306F17" w:rsidRDefault="00645447" w:rsidP="00645447">
            <w:pPr>
              <w:rPr>
                <w:rFonts w:cs="Times New Roman"/>
                <w:szCs w:val="24"/>
              </w:rPr>
            </w:pPr>
          </w:p>
        </w:tc>
      </w:tr>
      <w:tr w:rsidR="00CE59D0" w:rsidRPr="00306F17" w14:paraId="702F81B2" w14:textId="77777777" w:rsidTr="00713AE3">
        <w:tc>
          <w:tcPr>
            <w:tcW w:w="9242" w:type="dxa"/>
            <w:gridSpan w:val="4"/>
          </w:tcPr>
          <w:p w14:paraId="748547E3" w14:textId="77777777" w:rsidR="00645447" w:rsidRPr="00306F17" w:rsidRDefault="00645447" w:rsidP="00645447">
            <w:pPr>
              <w:rPr>
                <w:rFonts w:cs="Times New Roman"/>
                <w:b/>
                <w:szCs w:val="24"/>
              </w:rPr>
            </w:pPr>
            <w:r w:rsidRPr="00306F17">
              <w:rPr>
                <w:rFonts w:cs="Times New Roman"/>
                <w:b/>
                <w:szCs w:val="24"/>
              </w:rPr>
              <w:lastRenderedPageBreak/>
              <w:t xml:space="preserve">iii </w:t>
            </w:r>
            <w:proofErr w:type="spellStart"/>
            <w:r w:rsidRPr="00306F17">
              <w:rPr>
                <w:rFonts w:cs="Times New Roman"/>
                <w:b/>
                <w:szCs w:val="24"/>
              </w:rPr>
              <w:t>Niveli</w:t>
            </w:r>
            <w:proofErr w:type="spellEnd"/>
            <w:r w:rsidRPr="00306F17">
              <w:rPr>
                <w:rFonts w:cs="Times New Roman"/>
                <w:b/>
                <w:szCs w:val="24"/>
              </w:rPr>
              <w:t xml:space="preserve"> </w:t>
            </w:r>
            <w:proofErr w:type="spellStart"/>
            <w:r w:rsidRPr="00306F17">
              <w:rPr>
                <w:rFonts w:cs="Times New Roman"/>
                <w:b/>
                <w:szCs w:val="24"/>
              </w:rPr>
              <w:t>i</w:t>
            </w:r>
            <w:proofErr w:type="spellEnd"/>
            <w:r w:rsidRPr="00306F17">
              <w:rPr>
                <w:rFonts w:cs="Times New Roman"/>
                <w:b/>
                <w:szCs w:val="24"/>
              </w:rPr>
              <w:t xml:space="preserve"> </w:t>
            </w:r>
            <w:proofErr w:type="spellStart"/>
            <w:r w:rsidRPr="00306F17">
              <w:rPr>
                <w:rFonts w:cs="Times New Roman"/>
                <w:b/>
                <w:szCs w:val="24"/>
              </w:rPr>
              <w:t>ndërhyrjes</w:t>
            </w:r>
            <w:proofErr w:type="spellEnd"/>
          </w:p>
          <w:p w14:paraId="3823C1E2" w14:textId="77777777" w:rsidR="00645447" w:rsidRPr="00306F17" w:rsidRDefault="00645447" w:rsidP="00645447">
            <w:pPr>
              <w:rPr>
                <w:rFonts w:cs="Times New Roman"/>
                <w:szCs w:val="24"/>
              </w:rPr>
            </w:pPr>
          </w:p>
          <w:p w14:paraId="4ED1BCAA" w14:textId="77777777" w:rsidR="00645447" w:rsidRPr="00306F17" w:rsidRDefault="00645447" w:rsidP="00645447">
            <w:pPr>
              <w:rPr>
                <w:rFonts w:cs="Times New Roman"/>
                <w:b/>
                <w:szCs w:val="24"/>
              </w:rPr>
            </w:pPr>
            <w:r w:rsidRPr="00306F17">
              <w:rPr>
                <w:rFonts w:cs="Times New Roman"/>
                <w:b/>
                <w:szCs w:val="24"/>
              </w:rPr>
              <w:t xml:space="preserve">A: </w:t>
            </w:r>
            <w:proofErr w:type="spellStart"/>
            <w:r w:rsidRPr="00306F17">
              <w:rPr>
                <w:rFonts w:cs="Times New Roman"/>
                <w:b/>
                <w:szCs w:val="24"/>
              </w:rPr>
              <w:t>Menaxheriale</w:t>
            </w:r>
            <w:proofErr w:type="spellEnd"/>
          </w:p>
          <w:p w14:paraId="5F3F9D1F" w14:textId="0EBF431A" w:rsidR="00645447" w:rsidRPr="00306F17" w:rsidRDefault="00645447" w:rsidP="00645447">
            <w:pPr>
              <w:numPr>
                <w:ilvl w:val="0"/>
                <w:numId w:val="20"/>
              </w:numPr>
              <w:spacing w:before="100" w:beforeAutospacing="1" w:after="100" w:afterAutospacing="1"/>
              <w:rPr>
                <w:rFonts w:eastAsia="Times New Roman" w:cs="Times New Roman"/>
                <w:szCs w:val="24"/>
              </w:rPr>
            </w:pPr>
            <w:proofErr w:type="spellStart"/>
            <w:r w:rsidRPr="00306F17">
              <w:rPr>
                <w:rFonts w:eastAsia="Times New Roman" w:cs="Times New Roman"/>
                <w:szCs w:val="24"/>
              </w:rPr>
              <w:t>Kopshtet</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bashkëpunim</w:t>
            </w:r>
            <w:proofErr w:type="spellEnd"/>
            <w:r w:rsidRPr="00306F17">
              <w:rPr>
                <w:rFonts w:eastAsia="Times New Roman" w:cs="Times New Roman"/>
                <w:szCs w:val="24"/>
              </w:rPr>
              <w:t xml:space="preserve"> me </w:t>
            </w:r>
            <w:proofErr w:type="spellStart"/>
            <w:r w:rsidRPr="00306F17">
              <w:rPr>
                <w:rFonts w:eastAsia="Times New Roman" w:cs="Times New Roman"/>
                <w:szCs w:val="24"/>
              </w:rPr>
              <w:t>Këshillin</w:t>
            </w:r>
            <w:proofErr w:type="spellEnd"/>
            <w:r w:rsidRPr="00306F17">
              <w:rPr>
                <w:rFonts w:eastAsia="Times New Roman" w:cs="Times New Roman"/>
                <w:szCs w:val="24"/>
              </w:rPr>
              <w:t xml:space="preserve"> e </w:t>
            </w:r>
            <w:proofErr w:type="spellStart"/>
            <w:r w:rsidRPr="00306F17">
              <w:rPr>
                <w:rFonts w:eastAsia="Times New Roman" w:cs="Times New Roman"/>
                <w:szCs w:val="24"/>
              </w:rPr>
              <w:t>Prindërve</w:t>
            </w:r>
            <w:proofErr w:type="spellEnd"/>
            <w:r w:rsidRPr="00306F17">
              <w:rPr>
                <w:rFonts w:eastAsia="Times New Roman" w:cs="Times New Roman"/>
                <w:szCs w:val="24"/>
              </w:rPr>
              <w:t xml:space="preserve"> </w:t>
            </w:r>
            <w:proofErr w:type="spellStart"/>
            <w:r w:rsidRPr="00306F17">
              <w:rPr>
                <w:rFonts w:eastAsia="Times New Roman" w:cs="Times New Roman"/>
                <w:szCs w:val="24"/>
              </w:rPr>
              <w:t>planifikon</w:t>
            </w:r>
            <w:proofErr w:type="spellEnd"/>
            <w:r w:rsidRPr="00306F17">
              <w:rPr>
                <w:rFonts w:eastAsia="Times New Roman" w:cs="Times New Roman"/>
                <w:szCs w:val="24"/>
              </w:rPr>
              <w:t xml:space="preserve"> </w:t>
            </w:r>
            <w:proofErr w:type="spellStart"/>
            <w:r w:rsidRPr="00306F17">
              <w:rPr>
                <w:rFonts w:eastAsia="Times New Roman" w:cs="Times New Roman"/>
                <w:szCs w:val="24"/>
              </w:rPr>
              <w:t>aktivitetet</w:t>
            </w:r>
            <w:proofErr w:type="spellEnd"/>
            <w:r w:rsidRPr="00306F17">
              <w:rPr>
                <w:rFonts w:eastAsia="Times New Roman" w:cs="Times New Roman"/>
                <w:szCs w:val="24"/>
              </w:rPr>
              <w:t xml:space="preserve">. </w:t>
            </w:r>
            <w:proofErr w:type="spellStart"/>
            <w:r w:rsidRPr="00306F17">
              <w:rPr>
                <w:rFonts w:eastAsia="Times New Roman" w:cs="Times New Roman"/>
                <w:szCs w:val="24"/>
              </w:rPr>
              <w:t>Për</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rritur</w:t>
            </w:r>
            <w:proofErr w:type="spellEnd"/>
            <w:r w:rsidRPr="00306F17">
              <w:rPr>
                <w:rFonts w:eastAsia="Times New Roman" w:cs="Times New Roman"/>
                <w:szCs w:val="24"/>
              </w:rPr>
              <w:t xml:space="preserve"> </w:t>
            </w:r>
            <w:proofErr w:type="spellStart"/>
            <w:r w:rsidRPr="00306F17">
              <w:rPr>
                <w:rFonts w:eastAsia="Times New Roman" w:cs="Times New Roman"/>
                <w:szCs w:val="24"/>
              </w:rPr>
              <w:t>sa</w:t>
            </w:r>
            <w:proofErr w:type="spellEnd"/>
            <w:r w:rsidRPr="00306F17">
              <w:rPr>
                <w:rFonts w:eastAsia="Times New Roman" w:cs="Times New Roman"/>
                <w:szCs w:val="24"/>
              </w:rPr>
              <w:t xml:space="preserve"> </w:t>
            </w:r>
            <w:proofErr w:type="spellStart"/>
            <w:r w:rsidRPr="00306F17">
              <w:rPr>
                <w:rFonts w:eastAsia="Times New Roman" w:cs="Times New Roman"/>
                <w:szCs w:val="24"/>
              </w:rPr>
              <w:t>më</w:t>
            </w:r>
            <w:proofErr w:type="spellEnd"/>
            <w:r w:rsidRPr="00306F17">
              <w:rPr>
                <w:rFonts w:eastAsia="Times New Roman" w:cs="Times New Roman"/>
                <w:szCs w:val="24"/>
              </w:rPr>
              <w:t xml:space="preserve"> </w:t>
            </w:r>
            <w:proofErr w:type="spellStart"/>
            <w:r w:rsidRPr="00306F17">
              <w:rPr>
                <w:rFonts w:eastAsia="Times New Roman" w:cs="Times New Roman"/>
                <w:szCs w:val="24"/>
              </w:rPr>
              <w:t>shumë</w:t>
            </w:r>
            <w:proofErr w:type="spellEnd"/>
            <w:r w:rsidRPr="00306F17">
              <w:rPr>
                <w:rFonts w:eastAsia="Times New Roman" w:cs="Times New Roman"/>
                <w:szCs w:val="24"/>
              </w:rPr>
              <w:t xml:space="preserve"> </w:t>
            </w:r>
            <w:proofErr w:type="spellStart"/>
            <w:r w:rsidRPr="00306F17">
              <w:rPr>
                <w:rFonts w:eastAsia="Times New Roman" w:cs="Times New Roman"/>
                <w:szCs w:val="24"/>
              </w:rPr>
              <w:t>partneritetin</w:t>
            </w:r>
            <w:proofErr w:type="spellEnd"/>
            <w:r w:rsidRPr="00306F17">
              <w:rPr>
                <w:rFonts w:eastAsia="Times New Roman" w:cs="Times New Roman"/>
                <w:szCs w:val="24"/>
              </w:rPr>
              <w:t xml:space="preserve"> </w:t>
            </w:r>
            <w:proofErr w:type="spellStart"/>
            <w:r w:rsidRPr="00306F17">
              <w:rPr>
                <w:rFonts w:eastAsia="Times New Roman" w:cs="Times New Roman"/>
                <w:szCs w:val="24"/>
              </w:rPr>
              <w:t>si</w:t>
            </w:r>
            <w:proofErr w:type="spellEnd"/>
            <w:r w:rsidRPr="00306F17">
              <w:rPr>
                <w:rFonts w:eastAsia="Times New Roman" w:cs="Times New Roman"/>
                <w:szCs w:val="24"/>
              </w:rPr>
              <w:t xml:space="preserve"> me </w:t>
            </w:r>
            <w:proofErr w:type="spellStart"/>
            <w:r w:rsidRPr="00306F17">
              <w:rPr>
                <w:rFonts w:eastAsia="Times New Roman" w:cs="Times New Roman"/>
                <w:szCs w:val="24"/>
              </w:rPr>
              <w:t>komunitetin</w:t>
            </w:r>
            <w:proofErr w:type="spellEnd"/>
            <w:r w:rsidRPr="00306F17">
              <w:rPr>
                <w:rFonts w:eastAsia="Times New Roman" w:cs="Times New Roman"/>
                <w:szCs w:val="24"/>
              </w:rPr>
              <w:t xml:space="preserve"> </w:t>
            </w:r>
            <w:proofErr w:type="spellStart"/>
            <w:r w:rsidRPr="00306F17">
              <w:rPr>
                <w:rFonts w:eastAsia="Times New Roman" w:cs="Times New Roman"/>
                <w:szCs w:val="24"/>
              </w:rPr>
              <w:t>por</w:t>
            </w:r>
            <w:proofErr w:type="spellEnd"/>
            <w:r w:rsidRPr="00306F17">
              <w:rPr>
                <w:rFonts w:eastAsia="Times New Roman" w:cs="Times New Roman"/>
                <w:szCs w:val="24"/>
              </w:rPr>
              <w:t xml:space="preserve"> </w:t>
            </w:r>
            <w:proofErr w:type="spellStart"/>
            <w:r w:rsidRPr="00306F17">
              <w:rPr>
                <w:rFonts w:eastAsia="Times New Roman" w:cs="Times New Roman"/>
                <w:szCs w:val="24"/>
              </w:rPr>
              <w:t>edhe</w:t>
            </w:r>
            <w:proofErr w:type="spellEnd"/>
            <w:r w:rsidRPr="00306F17">
              <w:rPr>
                <w:rFonts w:eastAsia="Times New Roman" w:cs="Times New Roman"/>
                <w:szCs w:val="24"/>
              </w:rPr>
              <w:t xml:space="preserve"> </w:t>
            </w:r>
            <w:proofErr w:type="spellStart"/>
            <w:r w:rsidRPr="00306F17">
              <w:rPr>
                <w:rFonts w:eastAsia="Times New Roman" w:cs="Times New Roman"/>
                <w:szCs w:val="24"/>
              </w:rPr>
              <w:t>motivimin</w:t>
            </w:r>
            <w:proofErr w:type="spellEnd"/>
            <w:r w:rsidRPr="00306F17">
              <w:rPr>
                <w:rFonts w:eastAsia="Times New Roman" w:cs="Times New Roman"/>
                <w:szCs w:val="24"/>
              </w:rPr>
              <w:t xml:space="preserve"> e </w:t>
            </w:r>
            <w:proofErr w:type="spellStart"/>
            <w:r w:rsidRPr="00306F17">
              <w:rPr>
                <w:rFonts w:eastAsia="Times New Roman" w:cs="Times New Roman"/>
                <w:szCs w:val="24"/>
              </w:rPr>
              <w:t>Këshillit</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Prindërve</w:t>
            </w:r>
            <w:proofErr w:type="spellEnd"/>
            <w:r w:rsidRPr="00306F17">
              <w:rPr>
                <w:rFonts w:eastAsia="Times New Roman" w:cs="Times New Roman"/>
                <w:szCs w:val="24"/>
              </w:rPr>
              <w:t xml:space="preserve"> </w:t>
            </w:r>
            <w:proofErr w:type="spellStart"/>
            <w:r w:rsidRPr="00306F17">
              <w:rPr>
                <w:rFonts w:eastAsia="Times New Roman" w:cs="Times New Roman"/>
                <w:szCs w:val="24"/>
              </w:rPr>
              <w:t>për</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q</w:t>
            </w:r>
            <w:r w:rsidR="00EA54D5" w:rsidRPr="00306F17">
              <w:rPr>
                <w:rFonts w:eastAsia="Times New Roman" w:cs="Times New Roman"/>
                <w:szCs w:val="24"/>
              </w:rPr>
              <w:t>ë</w:t>
            </w:r>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aktorë</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rëndësishëm</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zhvillimin</w:t>
            </w:r>
            <w:proofErr w:type="spellEnd"/>
            <w:r w:rsidRPr="00306F17">
              <w:rPr>
                <w:rFonts w:eastAsia="Times New Roman" w:cs="Times New Roman"/>
                <w:szCs w:val="24"/>
              </w:rPr>
              <w:t xml:space="preserve"> e </w:t>
            </w:r>
            <w:proofErr w:type="spellStart"/>
            <w:r w:rsidRPr="00306F17">
              <w:rPr>
                <w:rFonts w:eastAsia="Times New Roman" w:cs="Times New Roman"/>
                <w:szCs w:val="24"/>
              </w:rPr>
              <w:t>kopshtit</w:t>
            </w:r>
            <w:proofErr w:type="spellEnd"/>
            <w:r w:rsidRPr="00306F17">
              <w:rPr>
                <w:rFonts w:eastAsia="Times New Roman" w:cs="Times New Roman"/>
                <w:szCs w:val="24"/>
              </w:rPr>
              <w:t xml:space="preserve">, </w:t>
            </w:r>
            <w:proofErr w:type="spellStart"/>
            <w:r w:rsidRPr="00306F17">
              <w:rPr>
                <w:rFonts w:eastAsia="Times New Roman" w:cs="Times New Roman"/>
                <w:szCs w:val="24"/>
              </w:rPr>
              <w:t>duhet</w:t>
            </w:r>
            <w:proofErr w:type="spellEnd"/>
            <w:r w:rsidRPr="00306F17">
              <w:rPr>
                <w:rFonts w:eastAsia="Times New Roman" w:cs="Times New Roman"/>
                <w:szCs w:val="24"/>
              </w:rPr>
              <w:t xml:space="preserve"> </w:t>
            </w:r>
            <w:proofErr w:type="spellStart"/>
            <w:r w:rsidRPr="00306F17">
              <w:rPr>
                <w:rFonts w:eastAsia="Times New Roman" w:cs="Times New Roman"/>
                <w:szCs w:val="24"/>
              </w:rPr>
              <w:t>që</w:t>
            </w:r>
            <w:proofErr w:type="spellEnd"/>
            <w:r w:rsidRPr="00306F17">
              <w:rPr>
                <w:rFonts w:eastAsia="Times New Roman" w:cs="Times New Roman"/>
                <w:szCs w:val="24"/>
              </w:rPr>
              <w:t xml:space="preserve"> Bashkia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njohë</w:t>
            </w:r>
            <w:proofErr w:type="spellEnd"/>
            <w:r w:rsidRPr="00306F17">
              <w:rPr>
                <w:rFonts w:eastAsia="Times New Roman" w:cs="Times New Roman"/>
                <w:szCs w:val="24"/>
              </w:rPr>
              <w:t xml:space="preserve"> </w:t>
            </w:r>
            <w:proofErr w:type="spellStart"/>
            <w:r w:rsidRPr="00306F17">
              <w:rPr>
                <w:rFonts w:eastAsia="Times New Roman" w:cs="Times New Roman"/>
                <w:szCs w:val="24"/>
              </w:rPr>
              <w:t>disa</w:t>
            </w:r>
            <w:proofErr w:type="spellEnd"/>
            <w:r w:rsidRPr="00306F17">
              <w:rPr>
                <w:rFonts w:eastAsia="Times New Roman" w:cs="Times New Roman"/>
                <w:szCs w:val="24"/>
              </w:rPr>
              <w:t xml:space="preserve"> pika </w:t>
            </w:r>
            <w:proofErr w:type="spellStart"/>
            <w:r w:rsidRPr="00306F17">
              <w:rPr>
                <w:rFonts w:eastAsia="Times New Roman" w:cs="Times New Roman"/>
                <w:szCs w:val="24"/>
              </w:rPr>
              <w:t>kyçe</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zonës</w:t>
            </w:r>
            <w:proofErr w:type="spellEnd"/>
            <w:r w:rsidRPr="00306F17">
              <w:rPr>
                <w:rFonts w:eastAsia="Times New Roman" w:cs="Times New Roman"/>
                <w:szCs w:val="24"/>
              </w:rPr>
              <w:t xml:space="preserve"> </w:t>
            </w:r>
            <w:proofErr w:type="spellStart"/>
            <w:r w:rsidRPr="00306F17">
              <w:rPr>
                <w:rFonts w:eastAsia="Times New Roman" w:cs="Times New Roman"/>
                <w:szCs w:val="24"/>
              </w:rPr>
              <w:t>ku</w:t>
            </w:r>
            <w:proofErr w:type="spellEnd"/>
            <w:r w:rsidRPr="00306F17">
              <w:rPr>
                <w:rFonts w:eastAsia="Times New Roman" w:cs="Times New Roman"/>
                <w:szCs w:val="24"/>
              </w:rPr>
              <w:t xml:space="preserve"> </w:t>
            </w:r>
            <w:proofErr w:type="spellStart"/>
            <w:r w:rsidRPr="00306F17">
              <w:rPr>
                <w:rFonts w:eastAsia="Times New Roman" w:cs="Times New Roman"/>
                <w:szCs w:val="24"/>
              </w:rPr>
              <w:t>është</w:t>
            </w:r>
            <w:proofErr w:type="spellEnd"/>
            <w:r w:rsidRPr="00306F17">
              <w:rPr>
                <w:rFonts w:eastAsia="Times New Roman" w:cs="Times New Roman"/>
                <w:szCs w:val="24"/>
              </w:rPr>
              <w:t xml:space="preserve"> </w:t>
            </w:r>
            <w:proofErr w:type="spellStart"/>
            <w:r w:rsidRPr="00306F17">
              <w:rPr>
                <w:rFonts w:eastAsia="Times New Roman" w:cs="Times New Roman"/>
                <w:szCs w:val="24"/>
              </w:rPr>
              <w:t>kopshti</w:t>
            </w:r>
            <w:proofErr w:type="spellEnd"/>
            <w:r w:rsidRPr="00306F17">
              <w:rPr>
                <w:rFonts w:eastAsia="Times New Roman" w:cs="Times New Roman"/>
                <w:szCs w:val="24"/>
              </w:rPr>
              <w:t xml:space="preserve"> </w:t>
            </w:r>
            <w:proofErr w:type="spellStart"/>
            <w:r w:rsidRPr="00306F17">
              <w:rPr>
                <w:rFonts w:eastAsia="Times New Roman" w:cs="Times New Roman"/>
                <w:szCs w:val="24"/>
              </w:rPr>
              <w:t>si</w:t>
            </w:r>
            <w:proofErr w:type="spellEnd"/>
            <w:r w:rsidRPr="00306F17">
              <w:rPr>
                <w:rFonts w:eastAsia="Times New Roman" w:cs="Times New Roman"/>
                <w:szCs w:val="24"/>
              </w:rPr>
              <w:t xml:space="preserve"> p.sh. </w:t>
            </w:r>
          </w:p>
          <w:p w14:paraId="267BA686" w14:textId="708729F1" w:rsidR="00645447" w:rsidRPr="00306F17" w:rsidRDefault="00645447" w:rsidP="00645447">
            <w:pPr>
              <w:numPr>
                <w:ilvl w:val="1"/>
                <w:numId w:val="20"/>
              </w:numPr>
              <w:spacing w:before="100" w:beforeAutospacing="1" w:after="100" w:afterAutospacing="1"/>
              <w:rPr>
                <w:rFonts w:eastAsia="Times New Roman" w:cs="Times New Roman"/>
                <w:szCs w:val="24"/>
                <w:lang w:val="nl-NL"/>
              </w:rPr>
            </w:pPr>
            <w:r w:rsidRPr="00306F17">
              <w:rPr>
                <w:rStyle w:val="Emphasis"/>
                <w:rFonts w:eastAsia="Times New Roman" w:cs="Times New Roman"/>
                <w:szCs w:val="24"/>
                <w:lang w:val="nl-NL"/>
              </w:rPr>
              <w:t>Cilat janë karakteristikat kyçe dhe pikat e forta të komunitetit ku ndodhet kopshti</w:t>
            </w:r>
            <w:r w:rsidR="00E97EFC" w:rsidRPr="00306F17">
              <w:rPr>
                <w:rStyle w:val="Emphasis"/>
                <w:rFonts w:eastAsia="Times New Roman" w:cs="Times New Roman"/>
                <w:szCs w:val="24"/>
                <w:lang w:val="nl-NL"/>
              </w:rPr>
              <w:t>?</w:t>
            </w:r>
            <w:r w:rsidRPr="00306F17">
              <w:rPr>
                <w:rStyle w:val="Emphasis"/>
                <w:rFonts w:eastAsia="Times New Roman" w:cs="Times New Roman"/>
                <w:szCs w:val="24"/>
                <w:lang w:val="nl-NL"/>
              </w:rPr>
              <w:t xml:space="preserve"> </w:t>
            </w:r>
          </w:p>
          <w:p w14:paraId="70B02A9C" w14:textId="47B47206" w:rsidR="00645447" w:rsidRPr="00306F17" w:rsidRDefault="00645447" w:rsidP="00645447">
            <w:pPr>
              <w:numPr>
                <w:ilvl w:val="1"/>
                <w:numId w:val="20"/>
              </w:numPr>
              <w:spacing w:before="100" w:beforeAutospacing="1" w:after="100" w:afterAutospacing="1"/>
              <w:rPr>
                <w:rFonts w:eastAsia="Times New Roman" w:cs="Times New Roman"/>
                <w:szCs w:val="24"/>
                <w:lang w:val="nl-NL"/>
              </w:rPr>
            </w:pPr>
            <w:r w:rsidRPr="00306F17">
              <w:rPr>
                <w:rStyle w:val="Emphasis"/>
                <w:rFonts w:eastAsia="Times New Roman" w:cs="Times New Roman"/>
                <w:szCs w:val="24"/>
                <w:lang w:val="nl-NL"/>
              </w:rPr>
              <w:t xml:space="preserve">Çfarë mund të bëni ju dhe çfarë mbështetje kërkoni ju për të mbështetur kopshtin në fusha të tilla si disiplinimi pozitiv, ndërgjegjësimi për rëndësinë e edukimit në moshë të hershme </w:t>
            </w:r>
            <w:r w:rsidR="00E97EFC" w:rsidRPr="00306F17">
              <w:rPr>
                <w:rStyle w:val="Emphasis"/>
                <w:rFonts w:eastAsia="Times New Roman" w:cs="Times New Roman"/>
                <w:szCs w:val="24"/>
                <w:lang w:val="nl-NL"/>
              </w:rPr>
              <w:t>?</w:t>
            </w:r>
          </w:p>
          <w:p w14:paraId="315F8AE6" w14:textId="3EC5DCCD" w:rsidR="00645447" w:rsidRPr="00306F17" w:rsidRDefault="00645447" w:rsidP="00645447">
            <w:pPr>
              <w:numPr>
                <w:ilvl w:val="1"/>
                <w:numId w:val="20"/>
              </w:numPr>
              <w:spacing w:before="100" w:beforeAutospacing="1" w:after="100" w:afterAutospacing="1"/>
              <w:rPr>
                <w:rFonts w:eastAsia="Times New Roman" w:cs="Times New Roman"/>
                <w:szCs w:val="24"/>
                <w:lang w:val="nl-NL"/>
              </w:rPr>
            </w:pPr>
            <w:r w:rsidRPr="00306F17">
              <w:rPr>
                <w:rStyle w:val="Emphasis"/>
                <w:rFonts w:eastAsia="Times New Roman" w:cs="Times New Roman"/>
                <w:szCs w:val="24"/>
                <w:lang w:val="nl-NL"/>
              </w:rPr>
              <w:t>A ka partneritete të ndërtuara mes kopshtit dhe kulturave të ndryshme të komunitetit</w:t>
            </w:r>
            <w:r w:rsidR="00E97EFC" w:rsidRPr="00306F17">
              <w:rPr>
                <w:rStyle w:val="Emphasis"/>
                <w:rFonts w:eastAsia="Times New Roman" w:cs="Times New Roman"/>
                <w:szCs w:val="24"/>
                <w:lang w:val="nl-NL"/>
              </w:rPr>
              <w:t>?</w:t>
            </w:r>
          </w:p>
          <w:p w14:paraId="39606682" w14:textId="77777777" w:rsidR="00645447" w:rsidRPr="00306F17" w:rsidRDefault="00645447" w:rsidP="00645447">
            <w:pPr>
              <w:numPr>
                <w:ilvl w:val="0"/>
                <w:numId w:val="20"/>
              </w:numPr>
              <w:spacing w:before="100" w:beforeAutospacing="1" w:after="100" w:afterAutospacing="1"/>
              <w:rPr>
                <w:rFonts w:eastAsia="Times New Roman" w:cs="Times New Roman"/>
                <w:szCs w:val="24"/>
              </w:rPr>
            </w:pPr>
            <w:proofErr w:type="spellStart"/>
            <w:r w:rsidRPr="00306F17">
              <w:rPr>
                <w:rFonts w:eastAsia="Times New Roman" w:cs="Times New Roman"/>
                <w:szCs w:val="24"/>
              </w:rPr>
              <w:t>Kalendari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aktiviteteve</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dërgohet</w:t>
            </w:r>
            <w:proofErr w:type="spellEnd"/>
            <w:r w:rsidRPr="00306F17">
              <w:rPr>
                <w:rFonts w:eastAsia="Times New Roman" w:cs="Times New Roman"/>
                <w:szCs w:val="24"/>
              </w:rPr>
              <w:t xml:space="preserve"> </w:t>
            </w:r>
            <w:proofErr w:type="spellStart"/>
            <w:r w:rsidRPr="00306F17">
              <w:rPr>
                <w:rFonts w:eastAsia="Times New Roman" w:cs="Times New Roman"/>
                <w:szCs w:val="24"/>
              </w:rPr>
              <w:t>Njësisë</w:t>
            </w:r>
            <w:proofErr w:type="spellEnd"/>
            <w:r w:rsidRPr="00306F17">
              <w:rPr>
                <w:rFonts w:eastAsia="Times New Roman" w:cs="Times New Roman"/>
                <w:szCs w:val="24"/>
              </w:rPr>
              <w:t xml:space="preserve"> </w:t>
            </w:r>
            <w:proofErr w:type="spellStart"/>
            <w:r w:rsidRPr="00306F17">
              <w:rPr>
                <w:rFonts w:eastAsia="Times New Roman" w:cs="Times New Roman"/>
                <w:szCs w:val="24"/>
              </w:rPr>
              <w:t>së</w:t>
            </w:r>
            <w:proofErr w:type="spellEnd"/>
            <w:r w:rsidRPr="00306F17">
              <w:rPr>
                <w:rFonts w:eastAsia="Times New Roman" w:cs="Times New Roman"/>
                <w:szCs w:val="24"/>
              </w:rPr>
              <w:t xml:space="preserve"> </w:t>
            </w:r>
            <w:proofErr w:type="spellStart"/>
            <w:r w:rsidRPr="00306F17">
              <w:rPr>
                <w:rFonts w:eastAsia="Times New Roman" w:cs="Times New Roman"/>
                <w:szCs w:val="24"/>
              </w:rPr>
              <w:t>Arsimit</w:t>
            </w:r>
            <w:proofErr w:type="spellEnd"/>
            <w:r w:rsidRPr="00306F17">
              <w:rPr>
                <w:rFonts w:eastAsia="Times New Roman" w:cs="Times New Roman"/>
                <w:szCs w:val="24"/>
              </w:rPr>
              <w:t xml:space="preserve"> </w:t>
            </w:r>
            <w:proofErr w:type="spellStart"/>
            <w:proofErr w:type="gramStart"/>
            <w:r w:rsidRPr="00306F17">
              <w:rPr>
                <w:rFonts w:eastAsia="Times New Roman" w:cs="Times New Roman"/>
                <w:szCs w:val="24"/>
              </w:rPr>
              <w:t>Parashkollor</w:t>
            </w:r>
            <w:proofErr w:type="spellEnd"/>
            <w:r w:rsidRPr="00306F17">
              <w:rPr>
                <w:rFonts w:eastAsia="Times New Roman" w:cs="Times New Roman"/>
                <w:szCs w:val="24"/>
              </w:rPr>
              <w:t>;</w:t>
            </w:r>
            <w:proofErr w:type="gramEnd"/>
          </w:p>
          <w:p w14:paraId="4249519C" w14:textId="77777777" w:rsidR="00645447" w:rsidRPr="00306F17" w:rsidRDefault="00645447" w:rsidP="00645447">
            <w:pPr>
              <w:numPr>
                <w:ilvl w:val="0"/>
                <w:numId w:val="20"/>
              </w:numPr>
              <w:spacing w:before="100" w:beforeAutospacing="1" w:after="100" w:afterAutospacing="1"/>
              <w:rPr>
                <w:rFonts w:eastAsia="Times New Roman" w:cs="Times New Roman"/>
                <w:szCs w:val="24"/>
              </w:rPr>
            </w:pPr>
            <w:proofErr w:type="spellStart"/>
            <w:r w:rsidRPr="00306F17">
              <w:rPr>
                <w:rFonts w:eastAsia="Times New Roman" w:cs="Times New Roman"/>
                <w:szCs w:val="24"/>
              </w:rPr>
              <w:t>Organizohen</w:t>
            </w:r>
            <w:proofErr w:type="spellEnd"/>
            <w:r w:rsidRPr="00306F17">
              <w:rPr>
                <w:rFonts w:eastAsia="Times New Roman" w:cs="Times New Roman"/>
                <w:szCs w:val="24"/>
              </w:rPr>
              <w:t xml:space="preserve"> </w:t>
            </w:r>
            <w:proofErr w:type="spellStart"/>
            <w:r w:rsidRPr="00306F17">
              <w:rPr>
                <w:rFonts w:eastAsia="Times New Roman" w:cs="Times New Roman"/>
                <w:szCs w:val="24"/>
              </w:rPr>
              <w:t>takime</w:t>
            </w:r>
            <w:proofErr w:type="spellEnd"/>
            <w:r w:rsidRPr="00306F17">
              <w:rPr>
                <w:rFonts w:eastAsia="Times New Roman" w:cs="Times New Roman"/>
                <w:szCs w:val="24"/>
              </w:rPr>
              <w:t xml:space="preserve"> me </w:t>
            </w:r>
            <w:proofErr w:type="spellStart"/>
            <w:r w:rsidRPr="00306F17">
              <w:rPr>
                <w:rFonts w:eastAsia="Times New Roman" w:cs="Times New Roman"/>
                <w:szCs w:val="24"/>
              </w:rPr>
              <w:t>komunitetin</w:t>
            </w:r>
            <w:proofErr w:type="spellEnd"/>
            <w:r w:rsidRPr="00306F17">
              <w:rPr>
                <w:rFonts w:eastAsia="Times New Roman" w:cs="Times New Roman"/>
                <w:szCs w:val="24"/>
              </w:rPr>
              <w:t xml:space="preserve"> </w:t>
            </w:r>
            <w:proofErr w:type="spellStart"/>
            <w:r w:rsidRPr="00306F17">
              <w:rPr>
                <w:rFonts w:eastAsia="Times New Roman" w:cs="Times New Roman"/>
                <w:szCs w:val="24"/>
              </w:rPr>
              <w:t>për</w:t>
            </w:r>
            <w:proofErr w:type="spellEnd"/>
            <w:r w:rsidRPr="00306F17">
              <w:rPr>
                <w:rFonts w:eastAsia="Times New Roman" w:cs="Times New Roman"/>
                <w:szCs w:val="24"/>
              </w:rPr>
              <w:t xml:space="preserve"> </w:t>
            </w:r>
            <w:proofErr w:type="spellStart"/>
            <w:r w:rsidRPr="00306F17">
              <w:rPr>
                <w:rFonts w:eastAsia="Times New Roman" w:cs="Times New Roman"/>
                <w:szCs w:val="24"/>
              </w:rPr>
              <w:t>krijimin</w:t>
            </w:r>
            <w:proofErr w:type="spellEnd"/>
            <w:r w:rsidRPr="00306F17">
              <w:rPr>
                <w:rFonts w:eastAsia="Times New Roman" w:cs="Times New Roman"/>
                <w:szCs w:val="24"/>
              </w:rPr>
              <w:t xml:space="preserve"> e </w:t>
            </w:r>
            <w:proofErr w:type="spellStart"/>
            <w:r w:rsidRPr="00306F17">
              <w:rPr>
                <w:rFonts w:eastAsia="Times New Roman" w:cs="Times New Roman"/>
                <w:szCs w:val="24"/>
              </w:rPr>
              <w:t>Grupit</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Vullnetarëve</w:t>
            </w:r>
            <w:proofErr w:type="spellEnd"/>
            <w:r w:rsidRPr="00306F17">
              <w:rPr>
                <w:rFonts w:eastAsia="Times New Roman" w:cs="Times New Roman"/>
                <w:szCs w:val="24"/>
              </w:rPr>
              <w:t>.</w:t>
            </w:r>
          </w:p>
          <w:p w14:paraId="11CC92FC" w14:textId="77777777" w:rsidR="00645447" w:rsidRPr="00306F17" w:rsidRDefault="00645447" w:rsidP="00645447">
            <w:pPr>
              <w:rPr>
                <w:rFonts w:cs="Times New Roman"/>
                <w:szCs w:val="24"/>
              </w:rPr>
            </w:pPr>
          </w:p>
        </w:tc>
      </w:tr>
      <w:tr w:rsidR="00CE59D0" w:rsidRPr="00306F17" w14:paraId="0EDB6837" w14:textId="77777777" w:rsidTr="00713AE3">
        <w:tc>
          <w:tcPr>
            <w:tcW w:w="9242" w:type="dxa"/>
            <w:gridSpan w:val="4"/>
          </w:tcPr>
          <w:p w14:paraId="698F73AF" w14:textId="77777777" w:rsidR="00645447" w:rsidRPr="00306F17" w:rsidRDefault="00645447" w:rsidP="00645447">
            <w:pPr>
              <w:rPr>
                <w:rFonts w:cs="Times New Roman"/>
                <w:b/>
                <w:szCs w:val="24"/>
              </w:rPr>
            </w:pPr>
            <w:r w:rsidRPr="00306F17">
              <w:rPr>
                <w:rFonts w:cs="Times New Roman"/>
                <w:b/>
                <w:szCs w:val="24"/>
              </w:rPr>
              <w:t xml:space="preserve">iv </w:t>
            </w:r>
            <w:proofErr w:type="spellStart"/>
            <w:r w:rsidRPr="00306F17">
              <w:rPr>
                <w:rFonts w:cs="Times New Roman"/>
                <w:b/>
                <w:szCs w:val="24"/>
              </w:rPr>
              <w:t>Aktivitetet</w:t>
            </w:r>
            <w:proofErr w:type="spellEnd"/>
            <w:r w:rsidRPr="00306F17">
              <w:rPr>
                <w:rFonts w:cs="Times New Roman"/>
                <w:b/>
                <w:szCs w:val="24"/>
              </w:rPr>
              <w:t xml:space="preserve"> </w:t>
            </w:r>
            <w:proofErr w:type="spellStart"/>
            <w:r w:rsidRPr="00306F17">
              <w:rPr>
                <w:rFonts w:cs="Times New Roman"/>
                <w:b/>
                <w:szCs w:val="24"/>
              </w:rPr>
              <w:t>kryesore</w:t>
            </w:r>
            <w:proofErr w:type="spellEnd"/>
            <w:r w:rsidRPr="00306F17">
              <w:rPr>
                <w:rFonts w:cs="Times New Roman"/>
                <w:b/>
                <w:szCs w:val="24"/>
              </w:rPr>
              <w:t xml:space="preserve"> </w:t>
            </w:r>
            <w:proofErr w:type="spellStart"/>
            <w:r w:rsidRPr="00306F17">
              <w:rPr>
                <w:rFonts w:cs="Times New Roman"/>
                <w:b/>
                <w:szCs w:val="24"/>
              </w:rPr>
              <w:t>të</w:t>
            </w:r>
            <w:proofErr w:type="spellEnd"/>
            <w:r w:rsidRPr="00306F17">
              <w:rPr>
                <w:rFonts w:cs="Times New Roman"/>
                <w:b/>
                <w:szCs w:val="24"/>
              </w:rPr>
              <w:t xml:space="preserve"> </w:t>
            </w:r>
            <w:proofErr w:type="spellStart"/>
            <w:r w:rsidRPr="00306F17">
              <w:rPr>
                <w:rFonts w:cs="Times New Roman"/>
                <w:b/>
                <w:szCs w:val="24"/>
              </w:rPr>
              <w:t>projektit</w:t>
            </w:r>
            <w:proofErr w:type="spellEnd"/>
          </w:p>
          <w:tbl>
            <w:tblPr>
              <w:tblpPr w:leftFromText="45" w:rightFromText="45" w:vertAnchor="text"/>
              <w:tblW w:w="8880" w:type="dxa"/>
              <w:tblCellMar>
                <w:top w:w="15" w:type="dxa"/>
                <w:left w:w="15" w:type="dxa"/>
                <w:bottom w:w="15" w:type="dxa"/>
                <w:right w:w="15" w:type="dxa"/>
              </w:tblCellMar>
              <w:tblLook w:val="04A0" w:firstRow="1" w:lastRow="0" w:firstColumn="1" w:lastColumn="0" w:noHBand="0" w:noVBand="1"/>
            </w:tblPr>
            <w:tblGrid>
              <w:gridCol w:w="2022"/>
              <w:gridCol w:w="2366"/>
              <w:gridCol w:w="2306"/>
              <w:gridCol w:w="2186"/>
            </w:tblGrid>
            <w:tr w:rsidR="00CE59D0" w:rsidRPr="009E7F8F" w14:paraId="63C51A97" w14:textId="77777777" w:rsidTr="00645447">
              <w:tc>
                <w:tcPr>
                  <w:tcW w:w="2025" w:type="dxa"/>
                  <w:tcBorders>
                    <w:top w:val="single" w:sz="6" w:space="0" w:color="000000"/>
                    <w:left w:val="single" w:sz="6" w:space="0" w:color="000000"/>
                    <w:bottom w:val="single" w:sz="6" w:space="0" w:color="000000"/>
                    <w:right w:val="single" w:sz="6" w:space="0" w:color="000000"/>
                  </w:tcBorders>
                  <w:hideMark/>
                </w:tcPr>
                <w:p w14:paraId="3F5601AD" w14:textId="77777777" w:rsidR="00645447" w:rsidRPr="00306F17" w:rsidRDefault="00645447" w:rsidP="00645447">
                  <w:pPr>
                    <w:pStyle w:val="NormalWeb"/>
                    <w:jc w:val="both"/>
                  </w:pPr>
                  <w:proofErr w:type="spellStart"/>
                  <w:r w:rsidRPr="00306F17">
                    <w:rPr>
                      <w:rStyle w:val="Strong"/>
                      <w:rFonts w:eastAsiaTheme="majorEastAsia"/>
                    </w:rPr>
                    <w:t>Shtator</w:t>
                  </w:r>
                  <w:proofErr w:type="spellEnd"/>
                  <w:r w:rsidRPr="00306F17">
                    <w:rPr>
                      <w:rStyle w:val="Strong"/>
                      <w:rFonts w:eastAsiaTheme="majorEastAsia"/>
                    </w:rPr>
                    <w:t xml:space="preserve"> </w:t>
                  </w:r>
                </w:p>
              </w:tc>
              <w:tc>
                <w:tcPr>
                  <w:tcW w:w="2370" w:type="dxa"/>
                  <w:tcBorders>
                    <w:top w:val="single" w:sz="6" w:space="0" w:color="000000"/>
                    <w:left w:val="nil"/>
                    <w:bottom w:val="single" w:sz="6" w:space="0" w:color="000000"/>
                    <w:right w:val="single" w:sz="6" w:space="0" w:color="000000"/>
                  </w:tcBorders>
                  <w:hideMark/>
                </w:tcPr>
                <w:p w14:paraId="618B2269" w14:textId="77777777" w:rsidR="00645447" w:rsidRPr="00306F17" w:rsidRDefault="00645447" w:rsidP="00645447">
                  <w:pPr>
                    <w:pStyle w:val="NormalWeb"/>
                    <w:jc w:val="both"/>
                  </w:pPr>
                  <w:proofErr w:type="spellStart"/>
                  <w:r w:rsidRPr="00306F17">
                    <w:rPr>
                      <w:rStyle w:val="Strong"/>
                      <w:rFonts w:eastAsiaTheme="majorEastAsia"/>
                    </w:rPr>
                    <w:t>Tetor-Dhjetor</w:t>
                  </w:r>
                  <w:proofErr w:type="spellEnd"/>
                </w:p>
              </w:tc>
              <w:tc>
                <w:tcPr>
                  <w:tcW w:w="2310" w:type="dxa"/>
                  <w:tcBorders>
                    <w:top w:val="single" w:sz="6" w:space="0" w:color="000000"/>
                    <w:left w:val="nil"/>
                    <w:bottom w:val="single" w:sz="6" w:space="0" w:color="000000"/>
                    <w:right w:val="single" w:sz="6" w:space="0" w:color="000000"/>
                  </w:tcBorders>
                  <w:hideMark/>
                </w:tcPr>
                <w:p w14:paraId="31B40ACF" w14:textId="77777777" w:rsidR="00645447" w:rsidRPr="00306F17" w:rsidRDefault="00645447" w:rsidP="00645447">
                  <w:pPr>
                    <w:pStyle w:val="NormalWeb"/>
                    <w:jc w:val="both"/>
                    <w:rPr>
                      <w:lang w:val="nl-NL"/>
                    </w:rPr>
                  </w:pPr>
                  <w:r w:rsidRPr="00306F17">
                    <w:rPr>
                      <w:rStyle w:val="Strong"/>
                      <w:rFonts w:eastAsiaTheme="majorEastAsia"/>
                      <w:lang w:val="nl-NL"/>
                    </w:rPr>
                    <w:t xml:space="preserve">Janar-Mars </w:t>
                  </w:r>
                  <w:r w:rsidRPr="00306F17">
                    <w:rPr>
                      <w:lang w:val="nl-NL"/>
                    </w:rPr>
                    <w:t>(vetëm për kopshtet e NJA)</w:t>
                  </w:r>
                </w:p>
              </w:tc>
              <w:tc>
                <w:tcPr>
                  <w:tcW w:w="2190" w:type="dxa"/>
                  <w:tcBorders>
                    <w:top w:val="single" w:sz="6" w:space="0" w:color="000000"/>
                    <w:left w:val="nil"/>
                    <w:bottom w:val="single" w:sz="6" w:space="0" w:color="000000"/>
                    <w:right w:val="single" w:sz="6" w:space="0" w:color="000000"/>
                  </w:tcBorders>
                  <w:hideMark/>
                </w:tcPr>
                <w:p w14:paraId="630F79EB" w14:textId="77777777" w:rsidR="00645447" w:rsidRPr="00306F17" w:rsidRDefault="00645447" w:rsidP="00645447">
                  <w:pPr>
                    <w:pStyle w:val="NormalWeb"/>
                    <w:jc w:val="both"/>
                    <w:rPr>
                      <w:lang w:val="nl-NL"/>
                    </w:rPr>
                  </w:pPr>
                  <w:r w:rsidRPr="00306F17">
                    <w:rPr>
                      <w:rStyle w:val="Strong"/>
                      <w:rFonts w:eastAsiaTheme="majorEastAsia"/>
                      <w:lang w:val="nl-NL"/>
                    </w:rPr>
                    <w:t xml:space="preserve">Prill-Gusht </w:t>
                  </w:r>
                  <w:r w:rsidRPr="00306F17">
                    <w:rPr>
                      <w:lang w:val="nl-NL"/>
                    </w:rPr>
                    <w:t>(vetëm për kopshtet e NJA)</w:t>
                  </w:r>
                  <w:r w:rsidRPr="00306F17">
                    <w:rPr>
                      <w:rStyle w:val="Strong"/>
                      <w:rFonts w:eastAsiaTheme="majorEastAsia"/>
                      <w:lang w:val="nl-NL"/>
                    </w:rPr>
                    <w:t xml:space="preserve"> </w:t>
                  </w:r>
                </w:p>
              </w:tc>
            </w:tr>
            <w:tr w:rsidR="00CE59D0" w:rsidRPr="00306F17" w14:paraId="59E16B7C" w14:textId="77777777" w:rsidTr="00645447">
              <w:tc>
                <w:tcPr>
                  <w:tcW w:w="2025" w:type="dxa"/>
                  <w:tcBorders>
                    <w:top w:val="nil"/>
                    <w:left w:val="single" w:sz="6" w:space="0" w:color="000000"/>
                    <w:bottom w:val="single" w:sz="6" w:space="0" w:color="000000"/>
                    <w:right w:val="single" w:sz="6" w:space="0" w:color="000000"/>
                  </w:tcBorders>
                  <w:hideMark/>
                </w:tcPr>
                <w:p w14:paraId="1B99F41D" w14:textId="77777777" w:rsidR="00645447" w:rsidRPr="00306F17" w:rsidRDefault="00645447" w:rsidP="00645447">
                  <w:pPr>
                    <w:pStyle w:val="NormalWeb"/>
                    <w:rPr>
                      <w:lang w:val="nl-NL"/>
                    </w:rPr>
                  </w:pPr>
                  <w:r w:rsidRPr="00306F17">
                    <w:rPr>
                      <w:lang w:val="nl-NL"/>
                    </w:rPr>
                    <w:t>Prindërit dhe mësuesit takohen për të diskutuar:</w:t>
                  </w:r>
                </w:p>
                <w:p w14:paraId="7C36CD87" w14:textId="77777777" w:rsidR="00645447" w:rsidRPr="00306F17" w:rsidRDefault="00645447" w:rsidP="00645447">
                  <w:pPr>
                    <w:pStyle w:val="NormalWeb"/>
                    <w:rPr>
                      <w:lang w:val="nl-NL"/>
                    </w:rPr>
                  </w:pPr>
                  <w:r w:rsidRPr="00306F17">
                    <w:rPr>
                      <w:lang w:val="nl-NL"/>
                    </w:rPr>
                    <w:t> </w:t>
                  </w:r>
                </w:p>
                <w:p w14:paraId="5D77C1CE" w14:textId="77777777" w:rsidR="00645447" w:rsidRPr="00306F17" w:rsidRDefault="00645447" w:rsidP="00645447">
                  <w:pPr>
                    <w:pStyle w:val="NormalWeb"/>
                  </w:pPr>
                  <w:r w:rsidRPr="00306F17">
                    <w:t xml:space="preserve">1. </w:t>
                  </w:r>
                  <w:proofErr w:type="spellStart"/>
                  <w:r w:rsidRPr="00306F17">
                    <w:t>Aktivitetet</w:t>
                  </w:r>
                  <w:proofErr w:type="spellEnd"/>
                  <w:r w:rsidRPr="00306F17">
                    <w:t xml:space="preserve"> </w:t>
                  </w:r>
                  <w:proofErr w:type="spellStart"/>
                  <w:r w:rsidRPr="00306F17">
                    <w:t>që</w:t>
                  </w:r>
                  <w:proofErr w:type="spellEnd"/>
                  <w:r w:rsidRPr="00306F17">
                    <w:t xml:space="preserve"> do </w:t>
                  </w:r>
                  <w:proofErr w:type="spellStart"/>
                  <w:r w:rsidRPr="00306F17">
                    <w:t>realizohen</w:t>
                  </w:r>
                  <w:proofErr w:type="spellEnd"/>
                  <w:r w:rsidRPr="00306F17">
                    <w:t xml:space="preserve"> </w:t>
                  </w:r>
                  <w:proofErr w:type="spellStart"/>
                  <w:r w:rsidRPr="00306F17">
                    <w:t>gjatë</w:t>
                  </w:r>
                  <w:proofErr w:type="spellEnd"/>
                  <w:r w:rsidRPr="00306F17">
                    <w:t xml:space="preserve"> </w:t>
                  </w:r>
                  <w:proofErr w:type="spellStart"/>
                  <w:proofErr w:type="gramStart"/>
                  <w:r w:rsidRPr="00306F17">
                    <w:t>vitit</w:t>
                  </w:r>
                  <w:proofErr w:type="spellEnd"/>
                  <w:r w:rsidRPr="00306F17">
                    <w:t>;</w:t>
                  </w:r>
                  <w:proofErr w:type="gramEnd"/>
                </w:p>
                <w:p w14:paraId="5652EF26" w14:textId="77777777" w:rsidR="00645447" w:rsidRPr="00306F17" w:rsidRDefault="00645447" w:rsidP="00645447">
                  <w:pPr>
                    <w:pStyle w:val="NormalWeb"/>
                  </w:pPr>
                  <w:r w:rsidRPr="00306F17">
                    <w:lastRenderedPageBreak/>
                    <w:t xml:space="preserve">2. </w:t>
                  </w:r>
                  <w:proofErr w:type="spellStart"/>
                  <w:r w:rsidRPr="00306F17">
                    <w:t>Nevojat</w:t>
                  </w:r>
                  <w:proofErr w:type="spellEnd"/>
                  <w:r w:rsidRPr="00306F17">
                    <w:t xml:space="preserve"> </w:t>
                  </w:r>
                  <w:proofErr w:type="spellStart"/>
                  <w:r w:rsidRPr="00306F17">
                    <w:t>që</w:t>
                  </w:r>
                  <w:proofErr w:type="spellEnd"/>
                  <w:r w:rsidRPr="00306F17">
                    <w:t xml:space="preserve"> </w:t>
                  </w:r>
                  <w:proofErr w:type="spellStart"/>
                  <w:r w:rsidRPr="00306F17">
                    <w:t>kanë</w:t>
                  </w:r>
                  <w:proofErr w:type="spellEnd"/>
                  <w:r w:rsidRPr="00306F17">
                    <w:t xml:space="preserve"> </w:t>
                  </w:r>
                  <w:proofErr w:type="spellStart"/>
                  <w:r w:rsidRPr="00306F17">
                    <w:t>fëmijët</w:t>
                  </w:r>
                  <w:proofErr w:type="spellEnd"/>
                  <w:r w:rsidRPr="00306F17">
                    <w:t xml:space="preserve"> </w:t>
                  </w:r>
                  <w:proofErr w:type="spellStart"/>
                  <w:r w:rsidRPr="00306F17">
                    <w:t>dhe</w:t>
                  </w:r>
                  <w:proofErr w:type="spellEnd"/>
                  <w:r w:rsidRPr="00306F17">
                    <w:t xml:space="preserve"> </w:t>
                  </w:r>
                  <w:proofErr w:type="spellStart"/>
                  <w:proofErr w:type="gramStart"/>
                  <w:r w:rsidRPr="00306F17">
                    <w:t>komuniteti</w:t>
                  </w:r>
                  <w:proofErr w:type="spellEnd"/>
                  <w:r w:rsidRPr="00306F17">
                    <w:t>;</w:t>
                  </w:r>
                  <w:proofErr w:type="gramEnd"/>
                </w:p>
                <w:p w14:paraId="46AD738C" w14:textId="77777777" w:rsidR="00645447" w:rsidRPr="00306F17" w:rsidRDefault="00645447" w:rsidP="00645447">
                  <w:pPr>
                    <w:pStyle w:val="NormalWeb"/>
                  </w:pPr>
                  <w:r w:rsidRPr="00306F17">
                    <w:t xml:space="preserve">3. </w:t>
                  </w:r>
                  <w:proofErr w:type="spellStart"/>
                  <w:r w:rsidRPr="00306F17">
                    <w:t>Kopshti</w:t>
                  </w:r>
                  <w:proofErr w:type="spellEnd"/>
                  <w:r w:rsidRPr="00306F17">
                    <w:t xml:space="preserve"> </w:t>
                  </w:r>
                  <w:proofErr w:type="spellStart"/>
                  <w:r w:rsidRPr="00306F17">
                    <w:t>rrit</w:t>
                  </w:r>
                  <w:proofErr w:type="spellEnd"/>
                  <w:r w:rsidRPr="00306F17">
                    <w:t xml:space="preserve"> </w:t>
                  </w:r>
                  <w:proofErr w:type="spellStart"/>
                  <w:r w:rsidRPr="00306F17">
                    <w:t>informimin</w:t>
                  </w:r>
                  <w:proofErr w:type="spellEnd"/>
                  <w:r w:rsidRPr="00306F17">
                    <w:t xml:space="preserve"> </w:t>
                  </w:r>
                  <w:proofErr w:type="spellStart"/>
                  <w:r w:rsidRPr="00306F17">
                    <w:t>mbi</w:t>
                  </w:r>
                  <w:proofErr w:type="spellEnd"/>
                  <w:r w:rsidRPr="00306F17">
                    <w:t xml:space="preserve"> </w:t>
                  </w:r>
                  <w:proofErr w:type="spellStart"/>
                  <w:r w:rsidRPr="00306F17">
                    <w:t>rolin</w:t>
                  </w:r>
                  <w:proofErr w:type="spellEnd"/>
                  <w:r w:rsidRPr="00306F17">
                    <w:t xml:space="preserve"> </w:t>
                  </w:r>
                  <w:proofErr w:type="spellStart"/>
                  <w:r w:rsidRPr="00306F17">
                    <w:t>dhe</w:t>
                  </w:r>
                  <w:proofErr w:type="spellEnd"/>
                  <w:r w:rsidRPr="00306F17">
                    <w:t xml:space="preserve"> </w:t>
                  </w:r>
                  <w:proofErr w:type="spellStart"/>
                  <w:r w:rsidRPr="00306F17">
                    <w:t>përgjegjësinë</w:t>
                  </w:r>
                  <w:proofErr w:type="spellEnd"/>
                  <w:r w:rsidRPr="00306F17">
                    <w:t xml:space="preserve"> e </w:t>
                  </w:r>
                  <w:proofErr w:type="spellStart"/>
                  <w:r w:rsidRPr="00306F17">
                    <w:t>Këshillit</w:t>
                  </w:r>
                  <w:proofErr w:type="spellEnd"/>
                  <w:r w:rsidRPr="00306F17">
                    <w:t xml:space="preserve"> </w:t>
                  </w:r>
                  <w:proofErr w:type="spellStart"/>
                  <w:r w:rsidRPr="00306F17">
                    <w:t>të</w:t>
                  </w:r>
                  <w:proofErr w:type="spellEnd"/>
                  <w:r w:rsidRPr="00306F17">
                    <w:t xml:space="preserve"> </w:t>
                  </w:r>
                  <w:proofErr w:type="spellStart"/>
                  <w:r w:rsidRPr="00306F17">
                    <w:t>Prindërve</w:t>
                  </w:r>
                  <w:proofErr w:type="spellEnd"/>
                  <w:r w:rsidRPr="00306F17">
                    <w:t>.</w:t>
                  </w:r>
                </w:p>
              </w:tc>
              <w:tc>
                <w:tcPr>
                  <w:tcW w:w="2370" w:type="dxa"/>
                  <w:tcBorders>
                    <w:top w:val="nil"/>
                    <w:left w:val="nil"/>
                    <w:bottom w:val="single" w:sz="6" w:space="0" w:color="000000"/>
                    <w:right w:val="single" w:sz="6" w:space="0" w:color="000000"/>
                  </w:tcBorders>
                  <w:hideMark/>
                </w:tcPr>
                <w:p w14:paraId="0736AD89" w14:textId="77777777" w:rsidR="00645447" w:rsidRPr="00306F17" w:rsidRDefault="00645447" w:rsidP="00645447">
                  <w:pPr>
                    <w:pStyle w:val="NormalWeb"/>
                  </w:pPr>
                  <w:proofErr w:type="spellStart"/>
                  <w:r w:rsidRPr="00306F17">
                    <w:rPr>
                      <w:rStyle w:val="Strong"/>
                      <w:rFonts w:eastAsiaTheme="majorEastAsia"/>
                    </w:rPr>
                    <w:lastRenderedPageBreak/>
                    <w:t>Kopshti</w:t>
                  </w:r>
                  <w:proofErr w:type="spellEnd"/>
                  <w:r w:rsidRPr="00306F17">
                    <w:rPr>
                      <w:rStyle w:val="Strong"/>
                      <w:rFonts w:eastAsiaTheme="majorEastAsia"/>
                    </w:rPr>
                    <w:t xml:space="preserve">: </w:t>
                  </w:r>
                </w:p>
                <w:p w14:paraId="57AC14EB" w14:textId="77777777" w:rsidR="00645447" w:rsidRPr="00306F17" w:rsidRDefault="00645447" w:rsidP="00645447">
                  <w:pPr>
                    <w:pStyle w:val="NormalWeb"/>
                  </w:pPr>
                  <w:r w:rsidRPr="00306F17">
                    <w:t>-</w:t>
                  </w:r>
                  <w:proofErr w:type="spellStart"/>
                  <w:r w:rsidRPr="00306F17">
                    <w:t>Planifikon</w:t>
                  </w:r>
                  <w:proofErr w:type="spellEnd"/>
                  <w:r w:rsidRPr="00306F17">
                    <w:t xml:space="preserve"> </w:t>
                  </w:r>
                  <w:proofErr w:type="spellStart"/>
                  <w:r w:rsidRPr="00306F17">
                    <w:t>aktivitetet</w:t>
                  </w:r>
                  <w:proofErr w:type="spellEnd"/>
                  <w:r w:rsidRPr="00306F17">
                    <w:t xml:space="preserve"> </w:t>
                  </w:r>
                  <w:proofErr w:type="spellStart"/>
                  <w:r w:rsidRPr="00306F17">
                    <w:t>bazuar</w:t>
                  </w:r>
                  <w:proofErr w:type="spellEnd"/>
                  <w:r w:rsidRPr="00306F17">
                    <w:t xml:space="preserve"> </w:t>
                  </w:r>
                  <w:proofErr w:type="spellStart"/>
                  <w:r w:rsidRPr="00306F17">
                    <w:t>te</w:t>
                  </w:r>
                  <w:proofErr w:type="spellEnd"/>
                  <w:r w:rsidRPr="00306F17">
                    <w:t xml:space="preserve"> </w:t>
                  </w:r>
                  <w:proofErr w:type="spellStart"/>
                  <w:r w:rsidRPr="00306F17">
                    <w:t>nevojat</w:t>
                  </w:r>
                  <w:proofErr w:type="spellEnd"/>
                  <w:r w:rsidRPr="00306F17">
                    <w:t xml:space="preserve"> e </w:t>
                  </w:r>
                  <w:proofErr w:type="spellStart"/>
                  <w:r w:rsidRPr="00306F17">
                    <w:t>fëmijëve</w:t>
                  </w:r>
                  <w:proofErr w:type="spellEnd"/>
                  <w:r w:rsidRPr="00306F17">
                    <w:t xml:space="preserve"> </w:t>
                  </w:r>
                  <w:proofErr w:type="spellStart"/>
                  <w:r w:rsidRPr="00306F17">
                    <w:t>dhe</w:t>
                  </w:r>
                  <w:proofErr w:type="spellEnd"/>
                  <w:r w:rsidRPr="00306F17">
                    <w:t xml:space="preserve"> </w:t>
                  </w:r>
                  <w:proofErr w:type="spellStart"/>
                  <w:r w:rsidRPr="00306F17">
                    <w:t>komunitetit</w:t>
                  </w:r>
                  <w:proofErr w:type="spellEnd"/>
                  <w:r w:rsidRPr="00306F17">
                    <w:t>.</w:t>
                  </w:r>
                </w:p>
                <w:p w14:paraId="7FAB6564" w14:textId="77777777" w:rsidR="00645447" w:rsidRPr="00306F17" w:rsidRDefault="00645447" w:rsidP="00645447">
                  <w:pPr>
                    <w:pStyle w:val="NormalWeb"/>
                  </w:pPr>
                  <w:r w:rsidRPr="00306F17">
                    <w:t> </w:t>
                  </w:r>
                </w:p>
                <w:p w14:paraId="6D5DAE5A" w14:textId="77777777" w:rsidR="00645447" w:rsidRPr="00306F17" w:rsidRDefault="00645447" w:rsidP="00645447">
                  <w:pPr>
                    <w:pStyle w:val="NormalWeb"/>
                  </w:pPr>
                  <w:proofErr w:type="spellStart"/>
                  <w:r w:rsidRPr="00306F17">
                    <w:rPr>
                      <w:rStyle w:val="Strong"/>
                      <w:rFonts w:eastAsiaTheme="majorEastAsia"/>
                    </w:rPr>
                    <w:t>Prindërit</w:t>
                  </w:r>
                  <w:proofErr w:type="spellEnd"/>
                  <w:r w:rsidRPr="00306F17">
                    <w:rPr>
                      <w:rStyle w:val="Strong"/>
                      <w:rFonts w:eastAsiaTheme="majorEastAsia"/>
                    </w:rPr>
                    <w:t>:</w:t>
                  </w:r>
                </w:p>
                <w:p w14:paraId="3DF6AACE" w14:textId="77777777" w:rsidR="00645447" w:rsidRPr="00306F17" w:rsidRDefault="00645447" w:rsidP="00645447">
                  <w:pPr>
                    <w:pStyle w:val="NormalWeb"/>
                  </w:pPr>
                  <w:r w:rsidRPr="00306F17">
                    <w:t xml:space="preserve">-Marrin </w:t>
                  </w:r>
                  <w:proofErr w:type="spellStart"/>
                  <w:r w:rsidRPr="00306F17">
                    <w:t>pjesë</w:t>
                  </w:r>
                  <w:proofErr w:type="spellEnd"/>
                  <w:r w:rsidRPr="00306F17">
                    <w:t xml:space="preserve"> </w:t>
                  </w:r>
                  <w:proofErr w:type="spellStart"/>
                  <w:r w:rsidRPr="00306F17">
                    <w:t>tek</w:t>
                  </w:r>
                  <w:proofErr w:type="spellEnd"/>
                  <w:r w:rsidRPr="00306F17">
                    <w:t xml:space="preserve"> </w:t>
                  </w:r>
                  <w:proofErr w:type="spellStart"/>
                  <w:r w:rsidRPr="00306F17">
                    <w:t>aktivitetet</w:t>
                  </w:r>
                  <w:proofErr w:type="spellEnd"/>
                  <w:r w:rsidRPr="00306F17">
                    <w:t xml:space="preserve"> </w:t>
                  </w:r>
                  <w:proofErr w:type="spellStart"/>
                  <w:r w:rsidRPr="00306F17">
                    <w:t>që</w:t>
                  </w:r>
                  <w:proofErr w:type="spellEnd"/>
                  <w:r w:rsidRPr="00306F17">
                    <w:t xml:space="preserve"> </w:t>
                  </w:r>
                  <w:proofErr w:type="spellStart"/>
                  <w:r w:rsidRPr="00306F17">
                    <w:t>ata</w:t>
                  </w:r>
                  <w:proofErr w:type="spellEnd"/>
                  <w:r w:rsidRPr="00306F17">
                    <w:t xml:space="preserve"> </w:t>
                  </w:r>
                  <w:proofErr w:type="spellStart"/>
                  <w:r w:rsidRPr="00306F17">
                    <w:t>kanë</w:t>
                  </w:r>
                  <w:proofErr w:type="spellEnd"/>
                  <w:r w:rsidRPr="00306F17">
                    <w:t xml:space="preserve"> </w:t>
                  </w:r>
                  <w:proofErr w:type="spellStart"/>
                  <w:r w:rsidRPr="00306F17">
                    <w:lastRenderedPageBreak/>
                    <w:t>shprehur</w:t>
                  </w:r>
                  <w:proofErr w:type="spellEnd"/>
                  <w:r w:rsidRPr="00306F17">
                    <w:t xml:space="preserve"> </w:t>
                  </w:r>
                  <w:proofErr w:type="spellStart"/>
                  <w:r w:rsidRPr="00306F17">
                    <w:t>dëshirën</w:t>
                  </w:r>
                  <w:proofErr w:type="spellEnd"/>
                  <w:r w:rsidRPr="00306F17">
                    <w:t xml:space="preserve"> </w:t>
                  </w:r>
                  <w:proofErr w:type="spellStart"/>
                  <w:r w:rsidRPr="00306F17">
                    <w:t>të</w:t>
                  </w:r>
                  <w:proofErr w:type="spellEnd"/>
                  <w:r w:rsidRPr="00306F17">
                    <w:t xml:space="preserve"> </w:t>
                  </w:r>
                  <w:proofErr w:type="spellStart"/>
                  <w:r w:rsidRPr="00306F17">
                    <w:t>jenë</w:t>
                  </w:r>
                  <w:proofErr w:type="spellEnd"/>
                  <w:r w:rsidRPr="00306F17">
                    <w:t xml:space="preserve"> </w:t>
                  </w:r>
                  <w:proofErr w:type="spellStart"/>
                  <w:proofErr w:type="gramStart"/>
                  <w:r w:rsidRPr="00306F17">
                    <w:t>pjesëmarrës</w:t>
                  </w:r>
                  <w:proofErr w:type="spellEnd"/>
                  <w:r w:rsidRPr="00306F17">
                    <w:t>;</w:t>
                  </w:r>
                  <w:proofErr w:type="gramEnd"/>
                </w:p>
                <w:p w14:paraId="3B038145" w14:textId="77777777" w:rsidR="00645447" w:rsidRPr="00306F17" w:rsidRDefault="00645447" w:rsidP="00645447">
                  <w:pPr>
                    <w:pStyle w:val="NormalWeb"/>
                  </w:pPr>
                  <w:r w:rsidRPr="00306F17">
                    <w:t>-</w:t>
                  </w:r>
                  <w:proofErr w:type="spellStart"/>
                  <w:r w:rsidRPr="00306F17">
                    <w:t>Informohen</w:t>
                  </w:r>
                  <w:proofErr w:type="spellEnd"/>
                  <w:r w:rsidRPr="00306F17">
                    <w:t xml:space="preserve"> </w:t>
                  </w:r>
                  <w:proofErr w:type="spellStart"/>
                  <w:r w:rsidRPr="00306F17">
                    <w:t>nga</w:t>
                  </w:r>
                  <w:proofErr w:type="spellEnd"/>
                  <w:r w:rsidRPr="00306F17">
                    <w:t xml:space="preserve"> </w:t>
                  </w:r>
                  <w:proofErr w:type="spellStart"/>
                  <w:r w:rsidRPr="00306F17">
                    <w:t>kopshti</w:t>
                  </w:r>
                  <w:proofErr w:type="spellEnd"/>
                  <w:r w:rsidRPr="00306F17">
                    <w:t xml:space="preserve"> </w:t>
                  </w:r>
                  <w:proofErr w:type="spellStart"/>
                  <w:r w:rsidRPr="00306F17">
                    <w:t>në</w:t>
                  </w:r>
                  <w:proofErr w:type="spellEnd"/>
                  <w:r w:rsidRPr="00306F17">
                    <w:t xml:space="preserve"> </w:t>
                  </w:r>
                  <w:proofErr w:type="spellStart"/>
                  <w:r w:rsidRPr="00306F17">
                    <w:t>mënyrë</w:t>
                  </w:r>
                  <w:proofErr w:type="spellEnd"/>
                  <w:r w:rsidRPr="00306F17">
                    <w:t xml:space="preserve"> </w:t>
                  </w:r>
                  <w:proofErr w:type="spellStart"/>
                  <w:r w:rsidRPr="00306F17">
                    <w:t>të</w:t>
                  </w:r>
                  <w:proofErr w:type="spellEnd"/>
                  <w:r w:rsidRPr="00306F17">
                    <w:t xml:space="preserve"> </w:t>
                  </w:r>
                  <w:proofErr w:type="spellStart"/>
                  <w:r w:rsidRPr="00306F17">
                    <w:t>vazhdueshme</w:t>
                  </w:r>
                  <w:proofErr w:type="spellEnd"/>
                  <w:r w:rsidRPr="00306F17">
                    <w:t xml:space="preserve"> </w:t>
                  </w:r>
                  <w:proofErr w:type="spellStart"/>
                  <w:r w:rsidRPr="00306F17">
                    <w:t>për</w:t>
                  </w:r>
                  <w:proofErr w:type="spellEnd"/>
                  <w:r w:rsidRPr="00306F17">
                    <w:t xml:space="preserve"> </w:t>
                  </w:r>
                  <w:proofErr w:type="spellStart"/>
                  <w:r w:rsidRPr="00306F17">
                    <w:t>planin</w:t>
                  </w:r>
                  <w:proofErr w:type="spellEnd"/>
                  <w:r w:rsidRPr="00306F17">
                    <w:t xml:space="preserve"> </w:t>
                  </w:r>
                  <w:proofErr w:type="spellStart"/>
                  <w:r w:rsidRPr="00306F17">
                    <w:t>që</w:t>
                  </w:r>
                  <w:proofErr w:type="spellEnd"/>
                  <w:r w:rsidRPr="00306F17">
                    <w:t xml:space="preserve"> </w:t>
                  </w:r>
                  <w:proofErr w:type="spellStart"/>
                  <w:r w:rsidRPr="00306F17">
                    <w:t>zhvillon</w:t>
                  </w:r>
                  <w:proofErr w:type="spellEnd"/>
                  <w:r w:rsidRPr="00306F17">
                    <w:t xml:space="preserve"> </w:t>
                  </w:r>
                  <w:proofErr w:type="spellStart"/>
                  <w:r w:rsidRPr="00306F17">
                    <w:t>kopshti</w:t>
                  </w:r>
                  <w:proofErr w:type="spellEnd"/>
                  <w:r w:rsidRPr="00306F17">
                    <w:t>.</w:t>
                  </w:r>
                </w:p>
              </w:tc>
              <w:tc>
                <w:tcPr>
                  <w:tcW w:w="2310" w:type="dxa"/>
                  <w:tcBorders>
                    <w:top w:val="nil"/>
                    <w:left w:val="nil"/>
                    <w:bottom w:val="single" w:sz="6" w:space="0" w:color="000000"/>
                    <w:right w:val="single" w:sz="6" w:space="0" w:color="000000"/>
                  </w:tcBorders>
                  <w:hideMark/>
                </w:tcPr>
                <w:p w14:paraId="10830524" w14:textId="77777777" w:rsidR="00645447" w:rsidRPr="00306F17" w:rsidRDefault="00645447" w:rsidP="00645447">
                  <w:pPr>
                    <w:pStyle w:val="NormalWeb"/>
                  </w:pPr>
                  <w:proofErr w:type="spellStart"/>
                  <w:r w:rsidRPr="00306F17">
                    <w:lastRenderedPageBreak/>
                    <w:t>Në</w:t>
                  </w:r>
                  <w:proofErr w:type="spellEnd"/>
                  <w:r w:rsidRPr="00306F17">
                    <w:t xml:space="preserve"> </w:t>
                  </w:r>
                  <w:proofErr w:type="spellStart"/>
                  <w:r w:rsidRPr="00306F17">
                    <w:t>bashkëpunim</w:t>
                  </w:r>
                  <w:proofErr w:type="spellEnd"/>
                  <w:r w:rsidRPr="00306F17">
                    <w:t xml:space="preserve"> me </w:t>
                  </w:r>
                  <w:proofErr w:type="spellStart"/>
                  <w:r w:rsidRPr="00306F17">
                    <w:t>kopshtin</w:t>
                  </w:r>
                  <w:proofErr w:type="spellEnd"/>
                  <w:r w:rsidRPr="00306F17">
                    <w:t xml:space="preserve"> </w:t>
                  </w:r>
                  <w:proofErr w:type="spellStart"/>
                  <w:r w:rsidRPr="00306F17">
                    <w:t>dhe</w:t>
                  </w:r>
                  <w:proofErr w:type="spellEnd"/>
                  <w:r w:rsidRPr="00306F17">
                    <w:t xml:space="preserve"> </w:t>
                  </w:r>
                  <w:proofErr w:type="spellStart"/>
                  <w:r w:rsidRPr="00306F17">
                    <w:t>bashkinë</w:t>
                  </w:r>
                  <w:proofErr w:type="spellEnd"/>
                  <w:r w:rsidRPr="00306F17">
                    <w:t xml:space="preserve">, </w:t>
                  </w:r>
                  <w:proofErr w:type="spellStart"/>
                  <w:r w:rsidRPr="00306F17">
                    <w:t>organizohen</w:t>
                  </w:r>
                  <w:proofErr w:type="spellEnd"/>
                  <w:r w:rsidRPr="00306F17">
                    <w:t xml:space="preserve"> </w:t>
                  </w:r>
                  <w:proofErr w:type="spellStart"/>
                  <w:r w:rsidRPr="00306F17">
                    <w:t>takime</w:t>
                  </w:r>
                  <w:proofErr w:type="spellEnd"/>
                  <w:r w:rsidRPr="00306F17">
                    <w:t xml:space="preserve"> me </w:t>
                  </w:r>
                  <w:proofErr w:type="spellStart"/>
                  <w:r w:rsidRPr="00306F17">
                    <w:t>komunitetin</w:t>
                  </w:r>
                  <w:proofErr w:type="spellEnd"/>
                  <w:r w:rsidRPr="00306F17">
                    <w:t xml:space="preserve"> </w:t>
                  </w:r>
                  <w:proofErr w:type="spellStart"/>
                  <w:r w:rsidRPr="00306F17">
                    <w:t>për</w:t>
                  </w:r>
                  <w:proofErr w:type="spellEnd"/>
                  <w:r w:rsidRPr="00306F17">
                    <w:t xml:space="preserve"> </w:t>
                  </w:r>
                  <w:proofErr w:type="spellStart"/>
                  <w:r w:rsidRPr="00306F17">
                    <w:t>të</w:t>
                  </w:r>
                  <w:proofErr w:type="spellEnd"/>
                  <w:r w:rsidRPr="00306F17">
                    <w:t xml:space="preserve"> </w:t>
                  </w:r>
                  <w:proofErr w:type="spellStart"/>
                  <w:r w:rsidRPr="00306F17">
                    <w:t>krijuar</w:t>
                  </w:r>
                  <w:proofErr w:type="spellEnd"/>
                  <w:r w:rsidRPr="00306F17">
                    <w:t xml:space="preserve"> </w:t>
                  </w:r>
                  <w:proofErr w:type="spellStart"/>
                  <w:r w:rsidRPr="00306F17">
                    <w:rPr>
                      <w:rStyle w:val="Strong"/>
                      <w:rFonts w:eastAsiaTheme="majorEastAsia"/>
                    </w:rPr>
                    <w:t>grupin</w:t>
                  </w:r>
                  <w:proofErr w:type="spellEnd"/>
                  <w:r w:rsidRPr="00306F17">
                    <w:rPr>
                      <w:rStyle w:val="Strong"/>
                      <w:rFonts w:eastAsiaTheme="majorEastAsia"/>
                    </w:rPr>
                    <w:t xml:space="preserve"> e </w:t>
                  </w:r>
                  <w:proofErr w:type="spellStart"/>
                  <w:r w:rsidRPr="00306F17">
                    <w:rPr>
                      <w:rStyle w:val="Strong"/>
                      <w:rFonts w:eastAsiaTheme="majorEastAsia"/>
                    </w:rPr>
                    <w:t>vullnetarëve</w:t>
                  </w:r>
                  <w:proofErr w:type="spellEnd"/>
                  <w:r w:rsidRPr="00306F17">
                    <w:t xml:space="preserve"> (</w:t>
                  </w:r>
                  <w:proofErr w:type="spellStart"/>
                  <w:r w:rsidRPr="00306F17">
                    <w:t>prindër</w:t>
                  </w:r>
                  <w:proofErr w:type="spellEnd"/>
                  <w:r w:rsidRPr="00306F17">
                    <w:t xml:space="preserve">, </w:t>
                  </w:r>
                  <w:proofErr w:type="spellStart"/>
                  <w:r w:rsidRPr="00306F17">
                    <w:t>studentë</w:t>
                  </w:r>
                  <w:proofErr w:type="spellEnd"/>
                  <w:r w:rsidRPr="00306F17">
                    <w:t xml:space="preserve">, </w:t>
                  </w:r>
                  <w:proofErr w:type="spellStart"/>
                  <w:r w:rsidRPr="00306F17">
                    <w:t>dhe</w:t>
                  </w:r>
                  <w:proofErr w:type="spellEnd"/>
                  <w:r w:rsidRPr="00306F17">
                    <w:t xml:space="preserve"> </w:t>
                  </w:r>
                  <w:proofErr w:type="spellStart"/>
                  <w:r w:rsidRPr="00306F17">
                    <w:t>pjestarë</w:t>
                  </w:r>
                  <w:proofErr w:type="spellEnd"/>
                  <w:r w:rsidRPr="00306F17">
                    <w:t xml:space="preserve"> </w:t>
                  </w:r>
                  <w:proofErr w:type="spellStart"/>
                  <w:r w:rsidRPr="00306F17">
                    <w:t>të</w:t>
                  </w:r>
                  <w:proofErr w:type="spellEnd"/>
                  <w:r w:rsidRPr="00306F17">
                    <w:t xml:space="preserve"> </w:t>
                  </w:r>
                  <w:proofErr w:type="spellStart"/>
                  <w:r w:rsidRPr="00306F17">
                    <w:t>tjerë</w:t>
                  </w:r>
                  <w:proofErr w:type="spellEnd"/>
                  <w:r w:rsidRPr="00306F17">
                    <w:t xml:space="preserve"> </w:t>
                  </w:r>
                  <w:proofErr w:type="spellStart"/>
                  <w:r w:rsidRPr="00306F17">
                    <w:t>të</w:t>
                  </w:r>
                  <w:proofErr w:type="spellEnd"/>
                  <w:r w:rsidRPr="00306F17">
                    <w:t xml:space="preserve"> </w:t>
                  </w:r>
                  <w:proofErr w:type="spellStart"/>
                  <w:r w:rsidRPr="00306F17">
                    <w:t>komunitetit</w:t>
                  </w:r>
                  <w:proofErr w:type="spellEnd"/>
                  <w:r w:rsidRPr="00306F17">
                    <w:t>).</w:t>
                  </w:r>
                </w:p>
                <w:p w14:paraId="0D68FE16" w14:textId="77777777" w:rsidR="00645447" w:rsidRPr="00306F17" w:rsidRDefault="00645447" w:rsidP="00645447">
                  <w:pPr>
                    <w:pStyle w:val="NormalWeb"/>
                  </w:pPr>
                  <w:r w:rsidRPr="00306F17">
                    <w:t> </w:t>
                  </w:r>
                </w:p>
                <w:p w14:paraId="0FE85AD3" w14:textId="77777777" w:rsidR="00645447" w:rsidRPr="00306F17" w:rsidRDefault="00645447" w:rsidP="00645447">
                  <w:pPr>
                    <w:pStyle w:val="NormalWeb"/>
                  </w:pPr>
                  <w:proofErr w:type="spellStart"/>
                  <w:r w:rsidRPr="00306F17">
                    <w:t>Grupi</w:t>
                  </w:r>
                  <w:proofErr w:type="spellEnd"/>
                  <w:r w:rsidRPr="00306F17">
                    <w:t xml:space="preserve"> </w:t>
                  </w:r>
                  <w:proofErr w:type="spellStart"/>
                  <w:r w:rsidRPr="00306F17">
                    <w:t>i</w:t>
                  </w:r>
                  <w:proofErr w:type="spellEnd"/>
                  <w:r w:rsidRPr="00306F17">
                    <w:t xml:space="preserve"> </w:t>
                  </w:r>
                  <w:proofErr w:type="spellStart"/>
                  <w:r w:rsidRPr="00306F17">
                    <w:t>vullnetarëve</w:t>
                  </w:r>
                  <w:proofErr w:type="spellEnd"/>
                  <w:r w:rsidRPr="00306F17">
                    <w:t xml:space="preserve"> </w:t>
                  </w:r>
                  <w:proofErr w:type="spellStart"/>
                  <w:r w:rsidRPr="00306F17">
                    <w:t>merr</w:t>
                  </w:r>
                  <w:proofErr w:type="spellEnd"/>
                  <w:r w:rsidRPr="00306F17">
                    <w:t xml:space="preserve"> </w:t>
                  </w:r>
                  <w:proofErr w:type="spellStart"/>
                  <w:r w:rsidRPr="00306F17">
                    <w:t>pjesë</w:t>
                  </w:r>
                  <w:proofErr w:type="spellEnd"/>
                  <w:r w:rsidRPr="00306F17">
                    <w:t xml:space="preserve"> </w:t>
                  </w:r>
                  <w:proofErr w:type="spellStart"/>
                  <w:r w:rsidRPr="00306F17">
                    <w:t>në</w:t>
                  </w:r>
                  <w:proofErr w:type="spellEnd"/>
                  <w:r w:rsidRPr="00306F17">
                    <w:t xml:space="preserve"> </w:t>
                  </w:r>
                  <w:proofErr w:type="spellStart"/>
                  <w:r w:rsidRPr="00306F17">
                    <w:lastRenderedPageBreak/>
                    <w:t>organizimin</w:t>
                  </w:r>
                  <w:proofErr w:type="spellEnd"/>
                  <w:r w:rsidRPr="00306F17">
                    <w:t xml:space="preserve"> e </w:t>
                  </w:r>
                  <w:proofErr w:type="spellStart"/>
                  <w:r w:rsidRPr="00306F17">
                    <w:t>aktiviteteve</w:t>
                  </w:r>
                  <w:proofErr w:type="spellEnd"/>
                  <w:r w:rsidRPr="00306F17">
                    <w:t xml:space="preserve"> </w:t>
                  </w:r>
                  <w:proofErr w:type="spellStart"/>
                  <w:r w:rsidRPr="00306F17">
                    <w:t>të</w:t>
                  </w:r>
                  <w:proofErr w:type="spellEnd"/>
                  <w:r w:rsidRPr="00306F17">
                    <w:t xml:space="preserve"> </w:t>
                  </w:r>
                  <w:proofErr w:type="spellStart"/>
                  <w:r w:rsidRPr="00306F17">
                    <w:t>ardhshme</w:t>
                  </w:r>
                  <w:proofErr w:type="spellEnd"/>
                  <w:r w:rsidRPr="00306F17">
                    <w:t>.</w:t>
                  </w:r>
                </w:p>
              </w:tc>
              <w:tc>
                <w:tcPr>
                  <w:tcW w:w="2190" w:type="dxa"/>
                  <w:tcBorders>
                    <w:top w:val="nil"/>
                    <w:left w:val="nil"/>
                    <w:bottom w:val="single" w:sz="6" w:space="0" w:color="000000"/>
                    <w:right w:val="single" w:sz="6" w:space="0" w:color="000000"/>
                  </w:tcBorders>
                  <w:hideMark/>
                </w:tcPr>
                <w:p w14:paraId="5FF11968" w14:textId="77777777" w:rsidR="00645447" w:rsidRPr="00306F17" w:rsidRDefault="00645447" w:rsidP="00645447">
                  <w:pPr>
                    <w:pStyle w:val="NormalWeb"/>
                  </w:pPr>
                  <w:r w:rsidRPr="00306F17">
                    <w:lastRenderedPageBreak/>
                    <w:t>-</w:t>
                  </w:r>
                  <w:proofErr w:type="spellStart"/>
                  <w:r w:rsidRPr="00306F17">
                    <w:t>Kopshti</w:t>
                  </w:r>
                  <w:proofErr w:type="spellEnd"/>
                  <w:r w:rsidRPr="00306F17">
                    <w:t xml:space="preserve"> </w:t>
                  </w:r>
                  <w:proofErr w:type="spellStart"/>
                  <w:r w:rsidRPr="00306F17">
                    <w:t>ofron</w:t>
                  </w:r>
                  <w:proofErr w:type="spellEnd"/>
                  <w:r w:rsidRPr="00306F17">
                    <w:t xml:space="preserve"> </w:t>
                  </w:r>
                  <w:proofErr w:type="spellStart"/>
                  <w:r w:rsidRPr="00306F17">
                    <w:t>aktivitete</w:t>
                  </w:r>
                  <w:proofErr w:type="spellEnd"/>
                  <w:r w:rsidRPr="00306F17">
                    <w:t xml:space="preserve"> </w:t>
                  </w:r>
                  <w:proofErr w:type="spellStart"/>
                  <w:r w:rsidRPr="00306F17">
                    <w:t>në</w:t>
                  </w:r>
                  <w:proofErr w:type="spellEnd"/>
                  <w:r w:rsidRPr="00306F17">
                    <w:t xml:space="preserve"> ambient </w:t>
                  </w:r>
                  <w:proofErr w:type="spellStart"/>
                  <w:r w:rsidRPr="00306F17">
                    <w:t>të</w:t>
                  </w:r>
                  <w:proofErr w:type="spellEnd"/>
                  <w:r w:rsidRPr="00306F17">
                    <w:t xml:space="preserve"> </w:t>
                  </w:r>
                  <w:proofErr w:type="spellStart"/>
                  <w:proofErr w:type="gramStart"/>
                  <w:r w:rsidRPr="00306F17">
                    <w:t>hapur</w:t>
                  </w:r>
                  <w:proofErr w:type="spellEnd"/>
                  <w:r w:rsidRPr="00306F17">
                    <w:t>;</w:t>
                  </w:r>
                  <w:proofErr w:type="gramEnd"/>
                </w:p>
                <w:p w14:paraId="3F6892EF" w14:textId="77777777" w:rsidR="00645447" w:rsidRPr="00306F17" w:rsidRDefault="00645447" w:rsidP="00645447">
                  <w:pPr>
                    <w:pStyle w:val="NormalWeb"/>
                  </w:pPr>
                  <w:r w:rsidRPr="00306F17">
                    <w:t> </w:t>
                  </w:r>
                </w:p>
                <w:p w14:paraId="29D9A0BC" w14:textId="77777777" w:rsidR="00645447" w:rsidRPr="00306F17" w:rsidRDefault="00645447" w:rsidP="00645447">
                  <w:pPr>
                    <w:pStyle w:val="NormalWeb"/>
                  </w:pPr>
                  <w:r w:rsidRPr="00306F17">
                    <w:t>-</w:t>
                  </w:r>
                  <w:proofErr w:type="spellStart"/>
                  <w:r w:rsidRPr="00306F17">
                    <w:t>Komuniteti</w:t>
                  </w:r>
                  <w:proofErr w:type="spellEnd"/>
                  <w:r w:rsidRPr="00306F17">
                    <w:t xml:space="preserve"> </w:t>
                  </w:r>
                  <w:proofErr w:type="spellStart"/>
                  <w:r w:rsidRPr="00306F17">
                    <w:t>mund</w:t>
                  </w:r>
                  <w:proofErr w:type="spellEnd"/>
                  <w:r w:rsidRPr="00306F17">
                    <w:t xml:space="preserve"> </w:t>
                  </w:r>
                  <w:proofErr w:type="spellStart"/>
                  <w:r w:rsidRPr="00306F17">
                    <w:t>të</w:t>
                  </w:r>
                  <w:proofErr w:type="spellEnd"/>
                  <w:r w:rsidRPr="00306F17">
                    <w:t xml:space="preserve"> </w:t>
                  </w:r>
                  <w:proofErr w:type="spellStart"/>
                  <w:r w:rsidRPr="00306F17">
                    <w:t>jetë</w:t>
                  </w:r>
                  <w:proofErr w:type="spellEnd"/>
                  <w:r w:rsidRPr="00306F17">
                    <w:t xml:space="preserve"> </w:t>
                  </w:r>
                  <w:proofErr w:type="spellStart"/>
                  <w:r w:rsidRPr="00306F17">
                    <w:t>pjesëmarrës</w:t>
                  </w:r>
                  <w:proofErr w:type="spellEnd"/>
                  <w:r w:rsidRPr="00306F17">
                    <w:t xml:space="preserve"> </w:t>
                  </w:r>
                  <w:proofErr w:type="spellStart"/>
                  <w:r w:rsidRPr="00306F17">
                    <w:t>në</w:t>
                  </w:r>
                  <w:proofErr w:type="spellEnd"/>
                  <w:r w:rsidRPr="00306F17">
                    <w:t xml:space="preserve"> </w:t>
                  </w:r>
                  <w:proofErr w:type="spellStart"/>
                  <w:proofErr w:type="gramStart"/>
                  <w:r w:rsidRPr="00306F17">
                    <w:t>aktivitete</w:t>
                  </w:r>
                  <w:proofErr w:type="spellEnd"/>
                  <w:r w:rsidRPr="00306F17">
                    <w:t>;</w:t>
                  </w:r>
                  <w:proofErr w:type="gramEnd"/>
                </w:p>
                <w:p w14:paraId="1CF811D5" w14:textId="77777777" w:rsidR="00645447" w:rsidRPr="00306F17" w:rsidRDefault="00645447" w:rsidP="00645447">
                  <w:pPr>
                    <w:pStyle w:val="NormalWeb"/>
                  </w:pPr>
                  <w:r w:rsidRPr="00306F17">
                    <w:t> </w:t>
                  </w:r>
                </w:p>
                <w:p w14:paraId="73D0E16E" w14:textId="77777777" w:rsidR="00645447" w:rsidRPr="00306F17" w:rsidRDefault="00645447" w:rsidP="00645447">
                  <w:pPr>
                    <w:pStyle w:val="NormalWeb"/>
                  </w:pPr>
                  <w:r w:rsidRPr="00306F17">
                    <w:lastRenderedPageBreak/>
                    <w:t>-</w:t>
                  </w:r>
                  <w:proofErr w:type="spellStart"/>
                  <w:r w:rsidRPr="00306F17">
                    <w:t>Prindërit</w:t>
                  </w:r>
                  <w:proofErr w:type="spellEnd"/>
                  <w:r w:rsidRPr="00306F17">
                    <w:t xml:space="preserve"> </w:t>
                  </w:r>
                  <w:proofErr w:type="spellStart"/>
                  <w:r w:rsidRPr="00306F17">
                    <w:t>ndihmojnë</w:t>
                  </w:r>
                  <w:proofErr w:type="spellEnd"/>
                  <w:r w:rsidRPr="00306F17">
                    <w:t xml:space="preserve"> </w:t>
                  </w:r>
                  <w:proofErr w:type="spellStart"/>
                  <w:r w:rsidRPr="00306F17">
                    <w:t>fëmijën</w:t>
                  </w:r>
                  <w:proofErr w:type="spellEnd"/>
                  <w:r w:rsidRPr="00306F17">
                    <w:t xml:space="preserve"> </w:t>
                  </w:r>
                  <w:proofErr w:type="spellStart"/>
                  <w:r w:rsidRPr="00306F17">
                    <w:t>në</w:t>
                  </w:r>
                  <w:proofErr w:type="spellEnd"/>
                  <w:r w:rsidRPr="00306F17">
                    <w:t xml:space="preserve"> </w:t>
                  </w:r>
                  <w:proofErr w:type="spellStart"/>
                  <w:r w:rsidRPr="00306F17">
                    <w:t>ndjekjen</w:t>
                  </w:r>
                  <w:proofErr w:type="spellEnd"/>
                  <w:r w:rsidRPr="00306F17">
                    <w:t xml:space="preserve"> e </w:t>
                  </w:r>
                  <w:proofErr w:type="spellStart"/>
                  <w:r w:rsidRPr="00306F17">
                    <w:t>detyrave</w:t>
                  </w:r>
                  <w:proofErr w:type="spellEnd"/>
                  <w:r w:rsidRPr="00306F17">
                    <w:t>.</w:t>
                  </w:r>
                </w:p>
                <w:p w14:paraId="2F653CFC" w14:textId="77777777" w:rsidR="00645447" w:rsidRPr="00306F17" w:rsidRDefault="00645447" w:rsidP="00645447">
                  <w:pPr>
                    <w:pStyle w:val="NormalWeb"/>
                  </w:pPr>
                  <w:r w:rsidRPr="00306F17">
                    <w:t> </w:t>
                  </w:r>
                </w:p>
              </w:tc>
            </w:tr>
          </w:tbl>
          <w:p w14:paraId="37E54904" w14:textId="77777777" w:rsidR="00645447" w:rsidRPr="00306F17" w:rsidRDefault="00645447" w:rsidP="00645447">
            <w:pPr>
              <w:rPr>
                <w:rFonts w:eastAsia="Times New Roman" w:cs="Times New Roman"/>
                <w:szCs w:val="24"/>
              </w:rPr>
            </w:pPr>
          </w:p>
          <w:p w14:paraId="722EF78A" w14:textId="77777777" w:rsidR="00645447" w:rsidRPr="00306F17" w:rsidRDefault="00645447" w:rsidP="00645447">
            <w:pPr>
              <w:rPr>
                <w:rFonts w:cs="Times New Roman"/>
                <w:szCs w:val="24"/>
              </w:rPr>
            </w:pPr>
          </w:p>
        </w:tc>
      </w:tr>
      <w:tr w:rsidR="00CE59D0" w:rsidRPr="00306F17" w14:paraId="704CEF53" w14:textId="77777777" w:rsidTr="00713AE3">
        <w:tc>
          <w:tcPr>
            <w:tcW w:w="9242" w:type="dxa"/>
            <w:gridSpan w:val="4"/>
          </w:tcPr>
          <w:p w14:paraId="1239BBDB" w14:textId="77777777" w:rsidR="00645447" w:rsidRPr="00306F17" w:rsidRDefault="00645447" w:rsidP="00645447">
            <w:pPr>
              <w:rPr>
                <w:rFonts w:cs="Times New Roman"/>
                <w:szCs w:val="24"/>
              </w:rPr>
            </w:pPr>
            <w:r w:rsidRPr="00306F17">
              <w:rPr>
                <w:rFonts w:cs="Times New Roman"/>
                <w:b/>
                <w:szCs w:val="24"/>
              </w:rPr>
              <w:lastRenderedPageBreak/>
              <w:t xml:space="preserve">b) </w:t>
            </w:r>
            <w:proofErr w:type="spellStart"/>
            <w:r w:rsidRPr="00306F17">
              <w:rPr>
                <w:rFonts w:cs="Times New Roman"/>
                <w:b/>
                <w:szCs w:val="24"/>
              </w:rPr>
              <w:t>Rezultatet</w:t>
            </w:r>
            <w:proofErr w:type="spellEnd"/>
            <w:r w:rsidRPr="00306F17">
              <w:rPr>
                <w:rFonts w:cs="Times New Roman"/>
                <w:b/>
                <w:szCs w:val="24"/>
              </w:rPr>
              <w:t xml:space="preserve"> </w:t>
            </w:r>
            <w:proofErr w:type="spellStart"/>
            <w:r w:rsidRPr="00306F17">
              <w:rPr>
                <w:rFonts w:cs="Times New Roman"/>
                <w:b/>
                <w:szCs w:val="24"/>
              </w:rPr>
              <w:t>që</w:t>
            </w:r>
            <w:proofErr w:type="spellEnd"/>
            <w:r w:rsidRPr="00306F17">
              <w:rPr>
                <w:rFonts w:cs="Times New Roman"/>
                <w:b/>
                <w:szCs w:val="24"/>
              </w:rPr>
              <w:t xml:space="preserve"> </w:t>
            </w:r>
            <w:proofErr w:type="spellStart"/>
            <w:r w:rsidRPr="00306F17">
              <w:rPr>
                <w:rFonts w:cs="Times New Roman"/>
                <w:b/>
                <w:szCs w:val="24"/>
              </w:rPr>
              <w:t>prisni</w:t>
            </w:r>
            <w:proofErr w:type="spellEnd"/>
            <w:r w:rsidRPr="00306F17">
              <w:rPr>
                <w:rFonts w:cs="Times New Roman"/>
                <w:b/>
                <w:szCs w:val="24"/>
              </w:rPr>
              <w:t xml:space="preserve"> (</w:t>
            </w:r>
            <w:proofErr w:type="spellStart"/>
            <w:r w:rsidRPr="00306F17">
              <w:rPr>
                <w:rFonts w:cs="Times New Roman"/>
                <w:b/>
                <w:szCs w:val="24"/>
              </w:rPr>
              <w:t>shërbimet</w:t>
            </w:r>
            <w:proofErr w:type="spellEnd"/>
            <w:r w:rsidRPr="00306F17">
              <w:rPr>
                <w:rFonts w:cs="Times New Roman"/>
                <w:b/>
                <w:szCs w:val="24"/>
              </w:rPr>
              <w:t xml:space="preserve"> apo </w:t>
            </w:r>
            <w:proofErr w:type="spellStart"/>
            <w:r w:rsidRPr="00306F17">
              <w:rPr>
                <w:rFonts w:cs="Times New Roman"/>
                <w:b/>
                <w:szCs w:val="24"/>
              </w:rPr>
              <w:t>produktet</w:t>
            </w:r>
            <w:proofErr w:type="spellEnd"/>
            <w:r w:rsidRPr="00306F17">
              <w:rPr>
                <w:rFonts w:cs="Times New Roman"/>
                <w:b/>
                <w:szCs w:val="24"/>
              </w:rPr>
              <w:t xml:space="preserve"> e </w:t>
            </w:r>
            <w:proofErr w:type="spellStart"/>
            <w:r w:rsidRPr="00306F17">
              <w:rPr>
                <w:rFonts w:cs="Times New Roman"/>
                <w:b/>
                <w:szCs w:val="24"/>
              </w:rPr>
              <w:t>pritshme</w:t>
            </w:r>
            <w:proofErr w:type="spellEnd"/>
            <w:r w:rsidRPr="00306F17">
              <w:rPr>
                <w:rFonts w:cs="Times New Roman"/>
                <w:b/>
                <w:szCs w:val="24"/>
              </w:rPr>
              <w:t>)</w:t>
            </w:r>
          </w:p>
          <w:p w14:paraId="4BE88B09" w14:textId="77777777" w:rsidR="00645447" w:rsidRPr="00306F17" w:rsidRDefault="00645447" w:rsidP="00645447">
            <w:pPr>
              <w:numPr>
                <w:ilvl w:val="0"/>
                <w:numId w:val="221"/>
              </w:numPr>
              <w:spacing w:before="100" w:beforeAutospacing="1" w:after="100" w:afterAutospacing="1"/>
              <w:rPr>
                <w:rFonts w:eastAsia="Times New Roman" w:cs="Times New Roman"/>
                <w:szCs w:val="24"/>
              </w:rPr>
            </w:pPr>
            <w:proofErr w:type="spellStart"/>
            <w:r w:rsidRPr="00306F17">
              <w:rPr>
                <w:rFonts w:eastAsia="Times New Roman" w:cs="Times New Roman"/>
                <w:szCs w:val="24"/>
              </w:rPr>
              <w:t>Rritja</w:t>
            </w:r>
            <w:proofErr w:type="spellEnd"/>
            <w:r w:rsidRPr="00306F17">
              <w:rPr>
                <w:rFonts w:eastAsia="Times New Roman" w:cs="Times New Roman"/>
                <w:szCs w:val="24"/>
              </w:rPr>
              <w:t xml:space="preserve"> e </w:t>
            </w:r>
            <w:proofErr w:type="spellStart"/>
            <w:r w:rsidRPr="00306F17">
              <w:rPr>
                <w:rFonts w:eastAsia="Times New Roman" w:cs="Times New Roman"/>
                <w:szCs w:val="24"/>
              </w:rPr>
              <w:t>normës</w:t>
            </w:r>
            <w:proofErr w:type="spellEnd"/>
            <w:r w:rsidRPr="00306F17">
              <w:rPr>
                <w:rFonts w:eastAsia="Times New Roman" w:cs="Times New Roman"/>
                <w:szCs w:val="24"/>
              </w:rPr>
              <w:t xml:space="preserve"> </w:t>
            </w:r>
            <w:proofErr w:type="spellStart"/>
            <w:r w:rsidRPr="00306F17">
              <w:rPr>
                <w:rFonts w:eastAsia="Times New Roman" w:cs="Times New Roman"/>
                <w:szCs w:val="24"/>
              </w:rPr>
              <w:t>së</w:t>
            </w:r>
            <w:proofErr w:type="spellEnd"/>
            <w:r w:rsidRPr="00306F17">
              <w:rPr>
                <w:rFonts w:eastAsia="Times New Roman" w:cs="Times New Roman"/>
                <w:szCs w:val="24"/>
              </w:rPr>
              <w:t xml:space="preserve"> </w:t>
            </w:r>
            <w:proofErr w:type="spellStart"/>
            <w:r w:rsidRPr="00306F17">
              <w:rPr>
                <w:rFonts w:eastAsia="Times New Roman" w:cs="Times New Roman"/>
                <w:szCs w:val="24"/>
              </w:rPr>
              <w:t>regjistrimit</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fëmijëve</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proofErr w:type="gramStart"/>
            <w:r w:rsidRPr="00306F17">
              <w:rPr>
                <w:rFonts w:eastAsia="Times New Roman" w:cs="Times New Roman"/>
                <w:szCs w:val="24"/>
              </w:rPr>
              <w:t>kopsht</w:t>
            </w:r>
            <w:proofErr w:type="spellEnd"/>
            <w:r w:rsidRPr="00306F17">
              <w:rPr>
                <w:rFonts w:eastAsia="Times New Roman" w:cs="Times New Roman"/>
                <w:szCs w:val="24"/>
              </w:rPr>
              <w:t>;</w:t>
            </w:r>
            <w:proofErr w:type="gramEnd"/>
          </w:p>
          <w:p w14:paraId="332AC73D" w14:textId="77777777" w:rsidR="00645447" w:rsidRPr="00306F17" w:rsidRDefault="00645447" w:rsidP="00645447">
            <w:pPr>
              <w:numPr>
                <w:ilvl w:val="0"/>
                <w:numId w:val="221"/>
              </w:numPr>
              <w:spacing w:before="100" w:beforeAutospacing="1" w:after="100" w:afterAutospacing="1"/>
              <w:rPr>
                <w:rFonts w:eastAsia="Times New Roman" w:cs="Times New Roman"/>
                <w:szCs w:val="24"/>
              </w:rPr>
            </w:pPr>
            <w:proofErr w:type="spellStart"/>
            <w:r w:rsidRPr="00306F17">
              <w:rPr>
                <w:rFonts w:eastAsia="Times New Roman" w:cs="Times New Roman"/>
                <w:szCs w:val="24"/>
              </w:rPr>
              <w:t>Angazhim</w:t>
            </w:r>
            <w:proofErr w:type="spellEnd"/>
            <w:r w:rsidRPr="00306F17">
              <w:rPr>
                <w:rFonts w:eastAsia="Times New Roman" w:cs="Times New Roman"/>
                <w:szCs w:val="24"/>
              </w:rPr>
              <w:t xml:space="preserve"> </w:t>
            </w:r>
            <w:proofErr w:type="spellStart"/>
            <w:r w:rsidRPr="00306F17">
              <w:rPr>
                <w:rFonts w:eastAsia="Times New Roman" w:cs="Times New Roman"/>
                <w:szCs w:val="24"/>
              </w:rPr>
              <w:t>më</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madh</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Këshillit</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Prindërve</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proofErr w:type="gramStart"/>
            <w:r w:rsidRPr="00306F17">
              <w:rPr>
                <w:rFonts w:eastAsia="Times New Roman" w:cs="Times New Roman"/>
                <w:szCs w:val="24"/>
              </w:rPr>
              <w:t>kopsht</w:t>
            </w:r>
            <w:proofErr w:type="spellEnd"/>
            <w:r w:rsidRPr="00306F17">
              <w:rPr>
                <w:rFonts w:eastAsia="Times New Roman" w:cs="Times New Roman"/>
                <w:szCs w:val="24"/>
              </w:rPr>
              <w:t>;</w:t>
            </w:r>
            <w:proofErr w:type="gramEnd"/>
          </w:p>
          <w:p w14:paraId="0B2A4961" w14:textId="77777777" w:rsidR="00645447" w:rsidRPr="00306F17" w:rsidRDefault="00645447" w:rsidP="00645447">
            <w:pPr>
              <w:numPr>
                <w:ilvl w:val="0"/>
                <w:numId w:val="221"/>
              </w:numPr>
              <w:spacing w:before="100" w:beforeAutospacing="1" w:after="100" w:afterAutospacing="1"/>
              <w:rPr>
                <w:rFonts w:eastAsia="Times New Roman" w:cs="Times New Roman"/>
                <w:szCs w:val="24"/>
              </w:rPr>
            </w:pPr>
            <w:proofErr w:type="spellStart"/>
            <w:r w:rsidRPr="00306F17">
              <w:rPr>
                <w:rFonts w:eastAsia="Times New Roman" w:cs="Times New Roman"/>
                <w:szCs w:val="24"/>
              </w:rPr>
              <w:t>Ndërgjegjësimi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komunitetit</w:t>
            </w:r>
            <w:proofErr w:type="spellEnd"/>
            <w:r w:rsidRPr="00306F17">
              <w:rPr>
                <w:rFonts w:eastAsia="Times New Roman" w:cs="Times New Roman"/>
                <w:szCs w:val="24"/>
              </w:rPr>
              <w:t xml:space="preserve"> </w:t>
            </w:r>
            <w:proofErr w:type="spellStart"/>
            <w:r w:rsidRPr="00306F17">
              <w:rPr>
                <w:rFonts w:eastAsia="Times New Roman" w:cs="Times New Roman"/>
                <w:szCs w:val="24"/>
              </w:rPr>
              <w:t>mbi</w:t>
            </w:r>
            <w:proofErr w:type="spellEnd"/>
            <w:r w:rsidRPr="00306F17">
              <w:rPr>
                <w:rFonts w:eastAsia="Times New Roman" w:cs="Times New Roman"/>
                <w:szCs w:val="24"/>
              </w:rPr>
              <w:t xml:space="preserve"> </w:t>
            </w:r>
            <w:proofErr w:type="spellStart"/>
            <w:r w:rsidRPr="00306F17">
              <w:rPr>
                <w:rFonts w:eastAsia="Times New Roman" w:cs="Times New Roman"/>
                <w:szCs w:val="24"/>
              </w:rPr>
              <w:t>rëndësinë</w:t>
            </w:r>
            <w:proofErr w:type="spellEnd"/>
            <w:r w:rsidRPr="00306F17">
              <w:rPr>
                <w:rFonts w:eastAsia="Times New Roman" w:cs="Times New Roman"/>
                <w:szCs w:val="24"/>
              </w:rPr>
              <w:t xml:space="preserve"> e </w:t>
            </w:r>
            <w:proofErr w:type="spellStart"/>
            <w:r w:rsidRPr="00306F17">
              <w:rPr>
                <w:rFonts w:eastAsia="Times New Roman" w:cs="Times New Roman"/>
                <w:szCs w:val="24"/>
              </w:rPr>
              <w:t>arsimit</w:t>
            </w:r>
            <w:proofErr w:type="spellEnd"/>
            <w:r w:rsidRPr="00306F17">
              <w:rPr>
                <w:rFonts w:eastAsia="Times New Roman" w:cs="Times New Roman"/>
                <w:szCs w:val="24"/>
              </w:rPr>
              <w:t xml:space="preserve"> </w:t>
            </w:r>
            <w:proofErr w:type="spellStart"/>
            <w:r w:rsidRPr="00306F17">
              <w:rPr>
                <w:rFonts w:eastAsia="Times New Roman" w:cs="Times New Roman"/>
                <w:szCs w:val="24"/>
              </w:rPr>
              <w:t>parashkollor</w:t>
            </w:r>
            <w:proofErr w:type="spellEnd"/>
            <w:r w:rsidRPr="00306F17">
              <w:rPr>
                <w:rFonts w:eastAsia="Times New Roman" w:cs="Times New Roman"/>
                <w:szCs w:val="24"/>
              </w:rPr>
              <w:t xml:space="preserve"> </w:t>
            </w:r>
            <w:proofErr w:type="spellStart"/>
            <w:r w:rsidRPr="00306F17">
              <w:rPr>
                <w:rFonts w:eastAsia="Times New Roman" w:cs="Times New Roman"/>
                <w:szCs w:val="24"/>
              </w:rPr>
              <w:t>dhe</w:t>
            </w:r>
            <w:proofErr w:type="spellEnd"/>
            <w:r w:rsidRPr="00306F17">
              <w:rPr>
                <w:rFonts w:eastAsia="Times New Roman" w:cs="Times New Roman"/>
                <w:szCs w:val="24"/>
              </w:rPr>
              <w:t xml:space="preserve"> </w:t>
            </w:r>
            <w:proofErr w:type="spellStart"/>
            <w:r w:rsidRPr="00306F17">
              <w:rPr>
                <w:rFonts w:eastAsia="Times New Roman" w:cs="Times New Roman"/>
                <w:szCs w:val="24"/>
              </w:rPr>
              <w:t>nevojën</w:t>
            </w:r>
            <w:proofErr w:type="spellEnd"/>
            <w:r w:rsidRPr="00306F17">
              <w:rPr>
                <w:rFonts w:eastAsia="Times New Roman" w:cs="Times New Roman"/>
                <w:szCs w:val="24"/>
              </w:rPr>
              <w:t xml:space="preserve"> </w:t>
            </w:r>
            <w:proofErr w:type="spellStart"/>
            <w:r w:rsidRPr="00306F17">
              <w:rPr>
                <w:rFonts w:eastAsia="Times New Roman" w:cs="Times New Roman"/>
                <w:szCs w:val="24"/>
              </w:rPr>
              <w:t>për</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pasur</w:t>
            </w:r>
            <w:proofErr w:type="spellEnd"/>
            <w:r w:rsidRPr="00306F17">
              <w:rPr>
                <w:rFonts w:eastAsia="Times New Roman" w:cs="Times New Roman"/>
                <w:szCs w:val="24"/>
              </w:rPr>
              <w:t xml:space="preserve"> </w:t>
            </w:r>
            <w:proofErr w:type="spellStart"/>
            <w:r w:rsidRPr="00306F17">
              <w:rPr>
                <w:rFonts w:eastAsia="Times New Roman" w:cs="Times New Roman"/>
                <w:szCs w:val="24"/>
              </w:rPr>
              <w:t>më</w:t>
            </w:r>
            <w:proofErr w:type="spellEnd"/>
            <w:r w:rsidRPr="00306F17">
              <w:rPr>
                <w:rFonts w:eastAsia="Times New Roman" w:cs="Times New Roman"/>
                <w:szCs w:val="24"/>
              </w:rPr>
              <w:t xml:space="preserve"> </w:t>
            </w:r>
            <w:proofErr w:type="spellStart"/>
            <w:r w:rsidRPr="00306F17">
              <w:rPr>
                <w:rFonts w:eastAsia="Times New Roman" w:cs="Times New Roman"/>
                <w:szCs w:val="24"/>
              </w:rPr>
              <w:t>shumë</w:t>
            </w:r>
            <w:proofErr w:type="spellEnd"/>
            <w:r w:rsidRPr="00306F17">
              <w:rPr>
                <w:rFonts w:eastAsia="Times New Roman" w:cs="Times New Roman"/>
                <w:szCs w:val="24"/>
              </w:rPr>
              <w:t xml:space="preserve"> </w:t>
            </w:r>
            <w:proofErr w:type="spellStart"/>
            <w:r w:rsidRPr="00306F17">
              <w:rPr>
                <w:rFonts w:eastAsia="Times New Roman" w:cs="Times New Roman"/>
                <w:szCs w:val="24"/>
              </w:rPr>
              <w:t>përfshirje</w:t>
            </w:r>
            <w:proofErr w:type="spellEnd"/>
            <w:r w:rsidRPr="00306F17">
              <w:rPr>
                <w:rFonts w:eastAsia="Times New Roman" w:cs="Times New Roman"/>
                <w:szCs w:val="24"/>
              </w:rPr>
              <w:t xml:space="preserve"> </w:t>
            </w:r>
            <w:proofErr w:type="spellStart"/>
            <w:r w:rsidRPr="00306F17">
              <w:rPr>
                <w:rFonts w:eastAsia="Times New Roman" w:cs="Times New Roman"/>
                <w:szCs w:val="24"/>
              </w:rPr>
              <w:t>nga</w:t>
            </w:r>
            <w:proofErr w:type="spellEnd"/>
            <w:r w:rsidRPr="00306F17">
              <w:rPr>
                <w:rFonts w:eastAsia="Times New Roman" w:cs="Times New Roman"/>
                <w:szCs w:val="24"/>
              </w:rPr>
              <w:t xml:space="preserve"> ana e </w:t>
            </w:r>
            <w:proofErr w:type="spellStart"/>
            <w:r w:rsidRPr="00306F17">
              <w:rPr>
                <w:rFonts w:eastAsia="Times New Roman" w:cs="Times New Roman"/>
                <w:szCs w:val="24"/>
              </w:rPr>
              <w:t>tyre</w:t>
            </w:r>
            <w:proofErr w:type="spellEnd"/>
            <w:r w:rsidRPr="00306F17">
              <w:rPr>
                <w:rFonts w:eastAsia="Times New Roman" w:cs="Times New Roman"/>
                <w:szCs w:val="24"/>
              </w:rPr>
              <w:t>.</w:t>
            </w:r>
          </w:p>
          <w:p w14:paraId="704DB606" w14:textId="77777777" w:rsidR="00645447" w:rsidRPr="00306F17" w:rsidRDefault="00645447" w:rsidP="00645447">
            <w:pPr>
              <w:rPr>
                <w:rFonts w:cs="Times New Roman"/>
                <w:szCs w:val="24"/>
              </w:rPr>
            </w:pPr>
          </w:p>
        </w:tc>
      </w:tr>
      <w:tr w:rsidR="00CE59D0" w:rsidRPr="00306F17" w14:paraId="5AED2555" w14:textId="77777777" w:rsidTr="00713AE3">
        <w:tc>
          <w:tcPr>
            <w:tcW w:w="4740" w:type="dxa"/>
            <w:gridSpan w:val="2"/>
          </w:tcPr>
          <w:p w14:paraId="528639C3" w14:textId="77777777" w:rsidR="00645447" w:rsidRPr="00306F17" w:rsidRDefault="00645447" w:rsidP="00645447">
            <w:pPr>
              <w:rPr>
                <w:rFonts w:cs="Times New Roman"/>
                <w:szCs w:val="24"/>
              </w:rPr>
            </w:pPr>
            <w:proofErr w:type="spellStart"/>
            <w:r w:rsidRPr="00306F17">
              <w:rPr>
                <w:rFonts w:cs="Times New Roman"/>
                <w:szCs w:val="24"/>
              </w:rPr>
              <w:t>Aktorët</w:t>
            </w:r>
            <w:proofErr w:type="spellEnd"/>
            <w:r w:rsidRPr="00306F17">
              <w:rPr>
                <w:rFonts w:cs="Times New Roman"/>
                <w:szCs w:val="24"/>
              </w:rPr>
              <w:t xml:space="preserve"> e </w:t>
            </w:r>
            <w:proofErr w:type="spellStart"/>
            <w:r w:rsidRPr="00306F17">
              <w:rPr>
                <w:rFonts w:cs="Times New Roman"/>
                <w:szCs w:val="24"/>
              </w:rPr>
              <w:t>mundshëm</w:t>
            </w:r>
            <w:proofErr w:type="spellEnd"/>
            <w:r w:rsidRPr="00306F17">
              <w:rPr>
                <w:rFonts w:cs="Times New Roman"/>
                <w:szCs w:val="24"/>
              </w:rPr>
              <w:t>: (</w:t>
            </w:r>
            <w:proofErr w:type="spellStart"/>
            <w:r w:rsidRPr="00306F17">
              <w:rPr>
                <w:rFonts w:cs="Times New Roman"/>
                <w:szCs w:val="24"/>
              </w:rPr>
              <w:t>njësitë</w:t>
            </w:r>
            <w:proofErr w:type="spellEnd"/>
            <w:r w:rsidRPr="00306F17">
              <w:rPr>
                <w:rFonts w:cs="Times New Roman"/>
                <w:szCs w:val="24"/>
              </w:rPr>
              <w:t xml:space="preserve"> e </w:t>
            </w:r>
            <w:proofErr w:type="spellStart"/>
            <w:r w:rsidRPr="00306F17">
              <w:rPr>
                <w:rFonts w:cs="Times New Roman"/>
                <w:szCs w:val="24"/>
              </w:rPr>
              <w:t>përfshira</w:t>
            </w:r>
            <w:proofErr w:type="spellEnd"/>
            <w:r w:rsidRPr="00306F17">
              <w:rPr>
                <w:rFonts w:cs="Times New Roman"/>
                <w:szCs w:val="24"/>
              </w:rPr>
              <w:t xml:space="preserve"> </w:t>
            </w:r>
            <w:proofErr w:type="spellStart"/>
            <w:r w:rsidRPr="00306F17">
              <w:rPr>
                <w:rFonts w:cs="Times New Roman"/>
                <w:szCs w:val="24"/>
              </w:rPr>
              <w:t>brenda</w:t>
            </w:r>
            <w:proofErr w:type="spellEnd"/>
            <w:r w:rsidRPr="00306F17">
              <w:rPr>
                <w:rFonts w:cs="Times New Roman"/>
                <w:szCs w:val="24"/>
              </w:rPr>
              <w:t xml:space="preserve"> </w:t>
            </w:r>
            <w:proofErr w:type="spellStart"/>
            <w:r w:rsidRPr="00306F17">
              <w:rPr>
                <w:rFonts w:cs="Times New Roman"/>
                <w:szCs w:val="24"/>
              </w:rPr>
              <w:t>bashkisë</w:t>
            </w:r>
            <w:proofErr w:type="spellEnd"/>
            <w:r w:rsidRPr="00306F17">
              <w:rPr>
                <w:rFonts w:cs="Times New Roman"/>
                <w:szCs w:val="24"/>
              </w:rPr>
              <w:t>)</w:t>
            </w:r>
          </w:p>
          <w:p w14:paraId="0262DC5D" w14:textId="77777777" w:rsidR="00645447" w:rsidRPr="00306F17" w:rsidRDefault="00645447" w:rsidP="00645447">
            <w:pPr>
              <w:numPr>
                <w:ilvl w:val="0"/>
                <w:numId w:val="222"/>
              </w:numPr>
              <w:spacing w:before="100" w:beforeAutospacing="1" w:after="100" w:afterAutospacing="1"/>
              <w:rPr>
                <w:rFonts w:eastAsia="Times New Roman" w:cs="Times New Roman"/>
                <w:szCs w:val="24"/>
              </w:rPr>
            </w:pPr>
            <w:proofErr w:type="spellStart"/>
            <w:r w:rsidRPr="00306F17">
              <w:rPr>
                <w:rFonts w:eastAsia="Times New Roman" w:cs="Times New Roman"/>
                <w:szCs w:val="24"/>
              </w:rPr>
              <w:t>Sektori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Arsimit</w:t>
            </w:r>
            <w:proofErr w:type="spellEnd"/>
          </w:p>
          <w:p w14:paraId="25AC8C31" w14:textId="77777777" w:rsidR="00645447" w:rsidRPr="00306F17" w:rsidRDefault="00645447" w:rsidP="00645447">
            <w:pPr>
              <w:rPr>
                <w:rFonts w:cs="Times New Roman"/>
                <w:szCs w:val="24"/>
              </w:rPr>
            </w:pPr>
          </w:p>
        </w:tc>
        <w:tc>
          <w:tcPr>
            <w:tcW w:w="4502" w:type="dxa"/>
            <w:gridSpan w:val="2"/>
          </w:tcPr>
          <w:p w14:paraId="678AF450" w14:textId="77777777" w:rsidR="00645447" w:rsidRPr="00306F17" w:rsidRDefault="00645447" w:rsidP="00645447">
            <w:pPr>
              <w:rPr>
                <w:rFonts w:cs="Times New Roman"/>
                <w:szCs w:val="24"/>
              </w:rPr>
            </w:pPr>
            <w:proofErr w:type="spellStart"/>
            <w:r w:rsidRPr="00306F17">
              <w:rPr>
                <w:rFonts w:cs="Times New Roman"/>
                <w:szCs w:val="24"/>
              </w:rPr>
              <w:t>Kontributet</w:t>
            </w:r>
            <w:proofErr w:type="spellEnd"/>
            <w:r w:rsidRPr="00306F17">
              <w:rPr>
                <w:rFonts w:cs="Times New Roman"/>
                <w:szCs w:val="24"/>
              </w:rPr>
              <w:t xml:space="preserve"> e </w:t>
            </w:r>
            <w:proofErr w:type="spellStart"/>
            <w:r w:rsidRPr="00306F17">
              <w:rPr>
                <w:rFonts w:cs="Times New Roman"/>
                <w:szCs w:val="24"/>
              </w:rPr>
              <w:t>mundshme</w:t>
            </w:r>
            <w:proofErr w:type="spellEnd"/>
            <w:r w:rsidRPr="00306F17">
              <w:rPr>
                <w:rFonts w:cs="Times New Roman"/>
                <w:szCs w:val="24"/>
              </w:rPr>
              <w:t xml:space="preserve"> </w:t>
            </w:r>
            <w:proofErr w:type="spellStart"/>
            <w:r w:rsidRPr="00306F17">
              <w:rPr>
                <w:rFonts w:cs="Times New Roman"/>
                <w:szCs w:val="24"/>
              </w:rPr>
              <w:t>në</w:t>
            </w:r>
            <w:proofErr w:type="spellEnd"/>
            <w:r w:rsidRPr="00306F17">
              <w:rPr>
                <w:rFonts w:cs="Times New Roman"/>
                <w:szCs w:val="24"/>
              </w:rPr>
              <w:t xml:space="preserve"> </w:t>
            </w:r>
            <w:proofErr w:type="spellStart"/>
            <w:r w:rsidRPr="00306F17">
              <w:rPr>
                <w:rFonts w:cs="Times New Roman"/>
                <w:szCs w:val="24"/>
              </w:rPr>
              <w:t>projekt</w:t>
            </w:r>
            <w:proofErr w:type="spellEnd"/>
            <w:r w:rsidRPr="00306F17">
              <w:rPr>
                <w:rFonts w:cs="Times New Roman"/>
                <w:szCs w:val="24"/>
              </w:rPr>
              <w:t xml:space="preserve"> (</w:t>
            </w:r>
            <w:proofErr w:type="spellStart"/>
            <w:r w:rsidRPr="00306F17">
              <w:rPr>
                <w:rFonts w:cs="Times New Roman"/>
                <w:szCs w:val="24"/>
              </w:rPr>
              <w:t>institucione</w:t>
            </w:r>
            <w:proofErr w:type="spellEnd"/>
            <w:r w:rsidRPr="00306F17">
              <w:rPr>
                <w:rFonts w:cs="Times New Roman"/>
                <w:szCs w:val="24"/>
              </w:rPr>
              <w:t xml:space="preserve"> </w:t>
            </w:r>
            <w:proofErr w:type="spellStart"/>
            <w:r w:rsidRPr="00306F17">
              <w:rPr>
                <w:rFonts w:cs="Times New Roman"/>
                <w:szCs w:val="24"/>
              </w:rPr>
              <w:t>qendrore</w:t>
            </w:r>
            <w:proofErr w:type="spellEnd"/>
            <w:r w:rsidRPr="00306F17">
              <w:rPr>
                <w:rFonts w:cs="Times New Roman"/>
                <w:szCs w:val="24"/>
              </w:rPr>
              <w:t xml:space="preserve">, OJF, donator, </w:t>
            </w:r>
            <w:proofErr w:type="spellStart"/>
            <w:r w:rsidRPr="00306F17">
              <w:rPr>
                <w:rFonts w:cs="Times New Roman"/>
                <w:szCs w:val="24"/>
              </w:rPr>
              <w:t>etj</w:t>
            </w:r>
            <w:proofErr w:type="spellEnd"/>
            <w:r w:rsidRPr="00306F17">
              <w:rPr>
                <w:rFonts w:cs="Times New Roman"/>
                <w:szCs w:val="24"/>
              </w:rPr>
              <w:t>.)</w:t>
            </w:r>
          </w:p>
          <w:p w14:paraId="58CBA0F7" w14:textId="77777777" w:rsidR="00645447" w:rsidRPr="00306F17" w:rsidRDefault="00645447" w:rsidP="00645447">
            <w:pPr>
              <w:numPr>
                <w:ilvl w:val="0"/>
                <w:numId w:val="223"/>
              </w:numPr>
              <w:spacing w:before="100" w:beforeAutospacing="1" w:after="100" w:afterAutospacing="1"/>
              <w:rPr>
                <w:rFonts w:eastAsia="Times New Roman" w:cs="Times New Roman"/>
                <w:szCs w:val="24"/>
              </w:rPr>
            </w:pPr>
            <w:proofErr w:type="spellStart"/>
            <w:r w:rsidRPr="00306F17">
              <w:rPr>
                <w:rFonts w:eastAsia="Times New Roman" w:cs="Times New Roman"/>
                <w:szCs w:val="24"/>
              </w:rPr>
              <w:t>Komuniteti</w:t>
            </w:r>
            <w:proofErr w:type="spellEnd"/>
          </w:p>
          <w:p w14:paraId="16EAFFE5" w14:textId="77777777" w:rsidR="00645447" w:rsidRPr="00306F17" w:rsidRDefault="00645447" w:rsidP="00645447">
            <w:pPr>
              <w:numPr>
                <w:ilvl w:val="0"/>
                <w:numId w:val="223"/>
              </w:numPr>
              <w:spacing w:before="100" w:beforeAutospacing="1" w:after="100" w:afterAutospacing="1"/>
              <w:rPr>
                <w:rFonts w:eastAsia="Times New Roman" w:cs="Times New Roman"/>
                <w:szCs w:val="24"/>
              </w:rPr>
            </w:pPr>
            <w:proofErr w:type="spellStart"/>
            <w:r w:rsidRPr="00306F17">
              <w:rPr>
                <w:rFonts w:eastAsia="Times New Roman" w:cs="Times New Roman"/>
                <w:szCs w:val="24"/>
              </w:rPr>
              <w:t>Kopshti</w:t>
            </w:r>
            <w:proofErr w:type="spellEnd"/>
          </w:p>
          <w:p w14:paraId="5067B7B3" w14:textId="77777777" w:rsidR="00645447" w:rsidRPr="00306F17" w:rsidRDefault="00645447" w:rsidP="00645447">
            <w:pPr>
              <w:numPr>
                <w:ilvl w:val="0"/>
                <w:numId w:val="223"/>
              </w:numPr>
              <w:spacing w:before="100" w:beforeAutospacing="1" w:after="100" w:afterAutospacing="1"/>
              <w:rPr>
                <w:rFonts w:eastAsia="Times New Roman" w:cs="Times New Roman"/>
                <w:szCs w:val="24"/>
              </w:rPr>
            </w:pPr>
            <w:proofErr w:type="spellStart"/>
            <w:r w:rsidRPr="00306F17">
              <w:rPr>
                <w:rFonts w:eastAsia="Times New Roman" w:cs="Times New Roman"/>
                <w:szCs w:val="24"/>
              </w:rPr>
              <w:t>Universiteti</w:t>
            </w:r>
            <w:proofErr w:type="spellEnd"/>
            <w:r w:rsidRPr="00306F17">
              <w:rPr>
                <w:rFonts w:eastAsia="Times New Roman" w:cs="Times New Roman"/>
                <w:szCs w:val="24"/>
              </w:rPr>
              <w:t xml:space="preserve"> “Aleksandër </w:t>
            </w:r>
            <w:proofErr w:type="spellStart"/>
            <w:r w:rsidRPr="00306F17">
              <w:rPr>
                <w:rFonts w:eastAsia="Times New Roman" w:cs="Times New Roman"/>
                <w:szCs w:val="24"/>
              </w:rPr>
              <w:t>Moisiu</w:t>
            </w:r>
            <w:proofErr w:type="spellEnd"/>
            <w:r w:rsidRPr="00306F17">
              <w:rPr>
                <w:rFonts w:eastAsia="Times New Roman" w:cs="Times New Roman"/>
                <w:szCs w:val="24"/>
              </w:rPr>
              <w:t xml:space="preserve">” </w:t>
            </w:r>
            <w:proofErr w:type="spellStart"/>
            <w:r w:rsidRPr="00306F17">
              <w:rPr>
                <w:rFonts w:eastAsia="Times New Roman" w:cs="Times New Roman"/>
                <w:szCs w:val="24"/>
              </w:rPr>
              <w:t>Durrës</w:t>
            </w:r>
            <w:proofErr w:type="spellEnd"/>
          </w:p>
          <w:p w14:paraId="1C71F5BD" w14:textId="061B2AB2" w:rsidR="00645447" w:rsidRPr="00306F17" w:rsidRDefault="00645447" w:rsidP="00E97EFC">
            <w:pPr>
              <w:numPr>
                <w:ilvl w:val="0"/>
                <w:numId w:val="223"/>
              </w:numPr>
              <w:spacing w:before="100" w:beforeAutospacing="1" w:after="100" w:afterAutospacing="1"/>
              <w:rPr>
                <w:rFonts w:eastAsia="Times New Roman" w:cs="Times New Roman"/>
                <w:szCs w:val="24"/>
              </w:rPr>
            </w:pPr>
            <w:proofErr w:type="spellStart"/>
            <w:r w:rsidRPr="00306F17">
              <w:rPr>
                <w:rFonts w:eastAsia="Times New Roman" w:cs="Times New Roman"/>
                <w:szCs w:val="24"/>
              </w:rPr>
              <w:t>Gjimnazet</w:t>
            </w:r>
            <w:proofErr w:type="spellEnd"/>
          </w:p>
        </w:tc>
      </w:tr>
      <w:tr w:rsidR="00CE59D0" w:rsidRPr="00306F17" w14:paraId="73E1BA39" w14:textId="77777777" w:rsidTr="00713AE3">
        <w:tc>
          <w:tcPr>
            <w:tcW w:w="4740" w:type="dxa"/>
            <w:gridSpan w:val="2"/>
          </w:tcPr>
          <w:p w14:paraId="73896F0D" w14:textId="77777777" w:rsidR="00645447" w:rsidRPr="00306F17" w:rsidRDefault="00645447" w:rsidP="00645447">
            <w:pPr>
              <w:rPr>
                <w:rFonts w:cs="Times New Roman"/>
                <w:b/>
                <w:szCs w:val="24"/>
              </w:rPr>
            </w:pPr>
            <w:r w:rsidRPr="00306F17">
              <w:rPr>
                <w:rFonts w:cs="Times New Roman"/>
                <w:b/>
                <w:szCs w:val="24"/>
              </w:rPr>
              <w:t xml:space="preserve">f) </w:t>
            </w:r>
            <w:proofErr w:type="spellStart"/>
            <w:r w:rsidRPr="00306F17">
              <w:rPr>
                <w:rFonts w:cs="Times New Roman"/>
                <w:b/>
                <w:szCs w:val="24"/>
              </w:rPr>
              <w:t>Periudha</w:t>
            </w:r>
            <w:proofErr w:type="spellEnd"/>
            <w:r w:rsidRPr="00306F17">
              <w:rPr>
                <w:rFonts w:cs="Times New Roman"/>
                <w:b/>
                <w:szCs w:val="24"/>
              </w:rPr>
              <w:t xml:space="preserve"> e </w:t>
            </w:r>
            <w:proofErr w:type="spellStart"/>
            <w:r w:rsidRPr="00306F17">
              <w:rPr>
                <w:rFonts w:cs="Times New Roman"/>
                <w:b/>
                <w:szCs w:val="24"/>
              </w:rPr>
              <w:t>zbatimit</w:t>
            </w:r>
            <w:proofErr w:type="spellEnd"/>
            <w:r w:rsidRPr="00306F17">
              <w:rPr>
                <w:rFonts w:cs="Times New Roman"/>
                <w:b/>
                <w:szCs w:val="24"/>
              </w:rPr>
              <w:t>:</w:t>
            </w:r>
          </w:p>
          <w:p w14:paraId="7A76494B" w14:textId="691C8015" w:rsidR="00645447" w:rsidRPr="00306F17" w:rsidRDefault="00645447" w:rsidP="00645447">
            <w:pPr>
              <w:rPr>
                <w:rFonts w:cs="Times New Roman"/>
                <w:szCs w:val="24"/>
              </w:rPr>
            </w:pPr>
            <w:r w:rsidRPr="00306F17">
              <w:rPr>
                <w:rFonts w:cs="Times New Roman"/>
                <w:szCs w:val="24"/>
              </w:rPr>
              <w:t>202</w:t>
            </w:r>
            <w:r w:rsidR="00E97EFC" w:rsidRPr="00306F17">
              <w:rPr>
                <w:rFonts w:cs="Times New Roman"/>
                <w:szCs w:val="24"/>
              </w:rPr>
              <w:t>4</w:t>
            </w:r>
            <w:r w:rsidRPr="00306F17">
              <w:rPr>
                <w:rFonts w:cs="Times New Roman"/>
                <w:szCs w:val="24"/>
              </w:rPr>
              <w:t>-202</w:t>
            </w:r>
            <w:r w:rsidR="00E97EFC" w:rsidRPr="00306F17">
              <w:rPr>
                <w:rFonts w:cs="Times New Roman"/>
                <w:szCs w:val="24"/>
              </w:rPr>
              <w:t>6</w:t>
            </w:r>
            <w:r w:rsidRPr="00306F17">
              <w:rPr>
                <w:rFonts w:cs="Times New Roman"/>
                <w:szCs w:val="24"/>
              </w:rPr>
              <w:t xml:space="preserve"> </w:t>
            </w:r>
          </w:p>
        </w:tc>
        <w:tc>
          <w:tcPr>
            <w:tcW w:w="4502" w:type="dxa"/>
            <w:gridSpan w:val="2"/>
          </w:tcPr>
          <w:p w14:paraId="26E6C0F4" w14:textId="77777777" w:rsidR="00645447" w:rsidRPr="00306F17" w:rsidRDefault="00645447" w:rsidP="00645447">
            <w:pPr>
              <w:rPr>
                <w:rFonts w:cs="Times New Roman"/>
                <w:b/>
                <w:szCs w:val="24"/>
                <w:lang w:val="nl-NL"/>
              </w:rPr>
            </w:pPr>
            <w:r w:rsidRPr="00306F17">
              <w:rPr>
                <w:rFonts w:cs="Times New Roman"/>
                <w:b/>
                <w:szCs w:val="24"/>
                <w:lang w:val="nl-NL"/>
              </w:rPr>
              <w:t>g) Ndjek zbatimin e projektit:</w:t>
            </w:r>
          </w:p>
          <w:p w14:paraId="7D850A1B" w14:textId="77777777" w:rsidR="00645447" w:rsidRPr="00306F17" w:rsidRDefault="00645447" w:rsidP="00645447">
            <w:pPr>
              <w:rPr>
                <w:rFonts w:cs="Times New Roman"/>
                <w:szCs w:val="24"/>
              </w:rPr>
            </w:pPr>
            <w:r w:rsidRPr="00306F17">
              <w:rPr>
                <w:rFonts w:cs="Times New Roman"/>
                <w:szCs w:val="24"/>
                <w:lang w:val="nl-NL"/>
              </w:rPr>
              <w:t xml:space="preserve"> </w:t>
            </w:r>
            <w:proofErr w:type="spellStart"/>
            <w:r w:rsidRPr="00306F17">
              <w:rPr>
                <w:rFonts w:cs="Times New Roman"/>
                <w:szCs w:val="24"/>
              </w:rPr>
              <w:t>Sektori</w:t>
            </w:r>
            <w:proofErr w:type="spellEnd"/>
            <w:r w:rsidRPr="00306F17">
              <w:rPr>
                <w:rFonts w:cs="Times New Roman"/>
                <w:szCs w:val="24"/>
              </w:rPr>
              <w:t xml:space="preserve"> i </w:t>
            </w:r>
            <w:proofErr w:type="spellStart"/>
            <w:r w:rsidRPr="00306F17">
              <w:rPr>
                <w:rFonts w:cs="Times New Roman"/>
                <w:szCs w:val="24"/>
              </w:rPr>
              <w:t>Arsimit</w:t>
            </w:r>
            <w:proofErr w:type="spellEnd"/>
            <w:r w:rsidRPr="00306F17">
              <w:rPr>
                <w:rFonts w:cs="Times New Roman"/>
                <w:szCs w:val="24"/>
              </w:rPr>
              <w:t xml:space="preserve"> </w:t>
            </w:r>
          </w:p>
        </w:tc>
      </w:tr>
    </w:tbl>
    <w:p w14:paraId="0041961D" w14:textId="5405D975" w:rsidR="000F5144" w:rsidRDefault="000F5144" w:rsidP="00AD6D90">
      <w:pPr>
        <w:rPr>
          <w:rFonts w:cs="Times New Roman"/>
          <w:szCs w:val="24"/>
        </w:rPr>
      </w:pPr>
    </w:p>
    <w:p w14:paraId="7F7452EA" w14:textId="77777777" w:rsidR="000F5144" w:rsidRDefault="000F5144">
      <w:pPr>
        <w:jc w:val="left"/>
        <w:rPr>
          <w:rFonts w:cs="Times New Roman"/>
          <w:szCs w:val="24"/>
        </w:rPr>
      </w:pPr>
      <w:r>
        <w:rPr>
          <w:rFonts w:cs="Times New Roman"/>
          <w:szCs w:val="24"/>
        </w:rPr>
        <w:br w:type="page"/>
      </w:r>
    </w:p>
    <w:tbl>
      <w:tblPr>
        <w:tblStyle w:val="TableGrid"/>
        <w:tblW w:w="0" w:type="auto"/>
        <w:tblLook w:val="04A0" w:firstRow="1" w:lastRow="0" w:firstColumn="1" w:lastColumn="0" w:noHBand="0" w:noVBand="1"/>
      </w:tblPr>
      <w:tblGrid>
        <w:gridCol w:w="2988"/>
        <w:gridCol w:w="1533"/>
        <w:gridCol w:w="1497"/>
        <w:gridCol w:w="2998"/>
      </w:tblGrid>
      <w:tr w:rsidR="00E97EFC" w:rsidRPr="00306F17" w14:paraId="3342F097" w14:textId="77777777" w:rsidTr="00E97EFC">
        <w:tc>
          <w:tcPr>
            <w:tcW w:w="3080" w:type="dxa"/>
          </w:tcPr>
          <w:p w14:paraId="2ED57DE4" w14:textId="5E83749C" w:rsidR="00E37144" w:rsidRPr="00306F17" w:rsidRDefault="00EF531D" w:rsidP="00AD6D90">
            <w:pPr>
              <w:rPr>
                <w:rFonts w:cs="Times New Roman"/>
                <w:szCs w:val="24"/>
              </w:rPr>
            </w:pPr>
            <w:r w:rsidRPr="00306F17">
              <w:rPr>
                <w:rFonts w:cs="Times New Roman"/>
                <w:b/>
                <w:szCs w:val="24"/>
              </w:rPr>
              <w:lastRenderedPageBreak/>
              <w:t>Nr</w:t>
            </w:r>
            <w:r w:rsidR="00645447" w:rsidRPr="00306F17">
              <w:rPr>
                <w:rFonts w:cs="Times New Roman"/>
                <w:szCs w:val="24"/>
              </w:rPr>
              <w:t>. 00</w:t>
            </w:r>
            <w:r w:rsidR="00E97EFC" w:rsidRPr="00306F17">
              <w:rPr>
                <w:rFonts w:cs="Times New Roman"/>
                <w:szCs w:val="24"/>
              </w:rPr>
              <w:t>2</w:t>
            </w:r>
            <w:r w:rsidRPr="00306F17">
              <w:rPr>
                <w:rFonts w:cs="Times New Roman"/>
                <w:szCs w:val="24"/>
              </w:rPr>
              <w:t xml:space="preserve"> </w:t>
            </w:r>
          </w:p>
        </w:tc>
        <w:tc>
          <w:tcPr>
            <w:tcW w:w="3098" w:type="dxa"/>
            <w:gridSpan w:val="2"/>
          </w:tcPr>
          <w:p w14:paraId="4F4B5C0F" w14:textId="77777777" w:rsidR="00E37144" w:rsidRPr="00306F17" w:rsidRDefault="00EF531D" w:rsidP="00AD6D90">
            <w:pPr>
              <w:rPr>
                <w:rFonts w:cs="Times New Roman"/>
                <w:szCs w:val="24"/>
              </w:rPr>
            </w:pPr>
            <w:proofErr w:type="spellStart"/>
            <w:r w:rsidRPr="00306F17">
              <w:rPr>
                <w:rFonts w:cs="Times New Roman"/>
                <w:b/>
                <w:szCs w:val="24"/>
              </w:rPr>
              <w:t>Projekti</w:t>
            </w:r>
            <w:proofErr w:type="spellEnd"/>
            <w:r w:rsidRPr="00306F17">
              <w:rPr>
                <w:rFonts w:cs="Times New Roman"/>
                <w:szCs w:val="24"/>
              </w:rPr>
              <w:t xml:space="preserve">: Vlerësimi </w:t>
            </w:r>
            <w:proofErr w:type="spellStart"/>
            <w:r w:rsidRPr="00306F17">
              <w:rPr>
                <w:rFonts w:cs="Times New Roman"/>
                <w:szCs w:val="24"/>
              </w:rPr>
              <w:t>i</w:t>
            </w:r>
            <w:proofErr w:type="spellEnd"/>
            <w:r w:rsidRPr="00306F17">
              <w:rPr>
                <w:rFonts w:cs="Times New Roman"/>
                <w:szCs w:val="24"/>
              </w:rPr>
              <w:t xml:space="preserve"> </w:t>
            </w:r>
            <w:proofErr w:type="spellStart"/>
            <w:r w:rsidRPr="00306F17">
              <w:rPr>
                <w:rFonts w:cs="Times New Roman"/>
                <w:szCs w:val="24"/>
              </w:rPr>
              <w:t>Brendshëm</w:t>
            </w:r>
            <w:proofErr w:type="spellEnd"/>
            <w:r w:rsidRPr="00306F17">
              <w:rPr>
                <w:rFonts w:cs="Times New Roman"/>
                <w:szCs w:val="24"/>
              </w:rPr>
              <w:t xml:space="preserve"> </w:t>
            </w:r>
            <w:proofErr w:type="spellStart"/>
            <w:r w:rsidRPr="00306F17">
              <w:rPr>
                <w:rFonts w:cs="Times New Roman"/>
                <w:szCs w:val="24"/>
              </w:rPr>
              <w:t>i</w:t>
            </w:r>
            <w:proofErr w:type="spellEnd"/>
            <w:r w:rsidRPr="00306F17">
              <w:rPr>
                <w:rFonts w:cs="Times New Roman"/>
                <w:szCs w:val="24"/>
              </w:rPr>
              <w:t xml:space="preserve"> </w:t>
            </w:r>
            <w:proofErr w:type="spellStart"/>
            <w:r w:rsidRPr="00306F17">
              <w:rPr>
                <w:rFonts w:cs="Times New Roman"/>
                <w:szCs w:val="24"/>
              </w:rPr>
              <w:t>kopshteve</w:t>
            </w:r>
            <w:proofErr w:type="spellEnd"/>
            <w:r w:rsidRPr="00306F17">
              <w:rPr>
                <w:rFonts w:cs="Times New Roman"/>
                <w:szCs w:val="24"/>
              </w:rPr>
              <w:t xml:space="preserve"> </w:t>
            </w:r>
          </w:p>
        </w:tc>
        <w:tc>
          <w:tcPr>
            <w:tcW w:w="3064" w:type="dxa"/>
          </w:tcPr>
          <w:p w14:paraId="19178930" w14:textId="77777777" w:rsidR="00E37144" w:rsidRPr="00306F17" w:rsidRDefault="00EF531D" w:rsidP="00AD6D90">
            <w:pPr>
              <w:rPr>
                <w:rFonts w:cs="Times New Roman"/>
                <w:szCs w:val="24"/>
              </w:rPr>
            </w:pPr>
            <w:proofErr w:type="spellStart"/>
            <w:r w:rsidRPr="00306F17">
              <w:rPr>
                <w:rFonts w:cs="Times New Roman"/>
                <w:b/>
                <w:szCs w:val="24"/>
              </w:rPr>
              <w:t>Programi</w:t>
            </w:r>
            <w:proofErr w:type="spellEnd"/>
            <w:r w:rsidRPr="00306F17">
              <w:rPr>
                <w:rFonts w:cs="Times New Roman"/>
                <w:b/>
                <w:szCs w:val="24"/>
              </w:rPr>
              <w:t xml:space="preserve"> </w:t>
            </w:r>
            <w:proofErr w:type="spellStart"/>
            <w:r w:rsidRPr="00306F17">
              <w:rPr>
                <w:rFonts w:cs="Times New Roman"/>
                <w:b/>
                <w:szCs w:val="24"/>
              </w:rPr>
              <w:t>Buxhetor</w:t>
            </w:r>
            <w:proofErr w:type="spellEnd"/>
            <w:r w:rsidRPr="00306F17">
              <w:rPr>
                <w:rFonts w:cs="Times New Roman"/>
                <w:b/>
                <w:szCs w:val="24"/>
              </w:rPr>
              <w:t>:</w:t>
            </w:r>
            <w:r w:rsidRPr="00306F17">
              <w:rPr>
                <w:rFonts w:cs="Times New Roman"/>
                <w:szCs w:val="24"/>
              </w:rPr>
              <w:t xml:space="preserve"> </w:t>
            </w:r>
            <w:r w:rsidR="00B71093" w:rsidRPr="00306F17">
              <w:rPr>
                <w:rFonts w:cs="Times New Roman"/>
                <w:szCs w:val="24"/>
              </w:rPr>
              <w:t>09120 -</w:t>
            </w:r>
            <w:proofErr w:type="spellStart"/>
            <w:r w:rsidRPr="00306F17">
              <w:rPr>
                <w:rFonts w:cs="Times New Roman"/>
                <w:szCs w:val="24"/>
              </w:rPr>
              <w:t>Arsimi</w:t>
            </w:r>
            <w:proofErr w:type="spellEnd"/>
            <w:r w:rsidRPr="00306F17">
              <w:rPr>
                <w:rFonts w:cs="Times New Roman"/>
                <w:szCs w:val="24"/>
              </w:rPr>
              <w:t xml:space="preserve"> </w:t>
            </w:r>
            <w:proofErr w:type="spellStart"/>
            <w:r w:rsidRPr="00306F17">
              <w:rPr>
                <w:rFonts w:cs="Times New Roman"/>
                <w:szCs w:val="24"/>
              </w:rPr>
              <w:t>bazë</w:t>
            </w:r>
            <w:proofErr w:type="spellEnd"/>
            <w:r w:rsidRPr="00306F17">
              <w:rPr>
                <w:rFonts w:cs="Times New Roman"/>
                <w:szCs w:val="24"/>
              </w:rPr>
              <w:t xml:space="preserve"> </w:t>
            </w:r>
            <w:proofErr w:type="spellStart"/>
            <w:r w:rsidRPr="00306F17">
              <w:rPr>
                <w:rFonts w:cs="Times New Roman"/>
                <w:szCs w:val="24"/>
              </w:rPr>
              <w:t>përfshirë</w:t>
            </w:r>
            <w:proofErr w:type="spellEnd"/>
            <w:r w:rsidRPr="00306F17">
              <w:rPr>
                <w:rFonts w:cs="Times New Roman"/>
                <w:szCs w:val="24"/>
              </w:rPr>
              <w:t xml:space="preserve"> </w:t>
            </w:r>
            <w:proofErr w:type="spellStart"/>
            <w:r w:rsidRPr="00306F17">
              <w:rPr>
                <w:rFonts w:cs="Times New Roman"/>
                <w:szCs w:val="24"/>
              </w:rPr>
              <w:t>arsimin</w:t>
            </w:r>
            <w:proofErr w:type="spellEnd"/>
            <w:r w:rsidRPr="00306F17">
              <w:rPr>
                <w:rFonts w:cs="Times New Roman"/>
                <w:szCs w:val="24"/>
              </w:rPr>
              <w:t xml:space="preserve"> </w:t>
            </w:r>
            <w:proofErr w:type="spellStart"/>
            <w:r w:rsidRPr="00306F17">
              <w:rPr>
                <w:rFonts w:cs="Times New Roman"/>
                <w:szCs w:val="24"/>
              </w:rPr>
              <w:t>parashkollor</w:t>
            </w:r>
            <w:proofErr w:type="spellEnd"/>
            <w:r w:rsidR="00B71093" w:rsidRPr="00306F17">
              <w:rPr>
                <w:rFonts w:cs="Times New Roman"/>
                <w:szCs w:val="24"/>
              </w:rPr>
              <w:t xml:space="preserve"> </w:t>
            </w:r>
          </w:p>
          <w:p w14:paraId="36F6B2D5" w14:textId="77777777" w:rsidR="00E37144" w:rsidRPr="00306F17" w:rsidRDefault="00E37144" w:rsidP="00AD6D90">
            <w:pPr>
              <w:rPr>
                <w:rFonts w:cs="Times New Roman"/>
                <w:szCs w:val="24"/>
              </w:rPr>
            </w:pPr>
          </w:p>
          <w:p w14:paraId="3137584B" w14:textId="77777777" w:rsidR="00E37144" w:rsidRPr="00306F17" w:rsidRDefault="00EF531D" w:rsidP="00AD6D90">
            <w:pPr>
              <w:rPr>
                <w:rFonts w:cs="Times New Roman"/>
                <w:b/>
                <w:szCs w:val="24"/>
              </w:rPr>
            </w:pPr>
            <w:proofErr w:type="spellStart"/>
            <w:r w:rsidRPr="00306F17">
              <w:rPr>
                <w:rFonts w:cs="Times New Roman"/>
                <w:b/>
                <w:szCs w:val="24"/>
              </w:rPr>
              <w:t>Funksioni</w:t>
            </w:r>
            <w:proofErr w:type="spellEnd"/>
            <w:r w:rsidRPr="00306F17">
              <w:rPr>
                <w:rFonts w:cs="Times New Roman"/>
                <w:b/>
                <w:szCs w:val="24"/>
              </w:rPr>
              <w:t xml:space="preserve">: </w:t>
            </w:r>
            <w:r w:rsidRPr="00306F17">
              <w:rPr>
                <w:rFonts w:cs="Times New Roman"/>
                <w:szCs w:val="24"/>
              </w:rPr>
              <w:t>09</w:t>
            </w:r>
            <w:r w:rsidRPr="00306F17">
              <w:rPr>
                <w:rFonts w:cs="Times New Roman"/>
                <w:b/>
                <w:szCs w:val="24"/>
              </w:rPr>
              <w:t xml:space="preserve"> </w:t>
            </w:r>
          </w:p>
        </w:tc>
      </w:tr>
      <w:tr w:rsidR="00E97EFC" w:rsidRPr="00306F17" w14:paraId="751649A5" w14:textId="77777777" w:rsidTr="00E97EFC">
        <w:tc>
          <w:tcPr>
            <w:tcW w:w="9242" w:type="dxa"/>
            <w:gridSpan w:val="4"/>
          </w:tcPr>
          <w:p w14:paraId="2A14A54D" w14:textId="77777777" w:rsidR="00E37144" w:rsidRPr="00306F17" w:rsidRDefault="00EF531D" w:rsidP="00AD6D90">
            <w:pPr>
              <w:rPr>
                <w:rFonts w:cs="Times New Roman"/>
                <w:b/>
                <w:szCs w:val="24"/>
                <w:lang w:val="sq-AL"/>
              </w:rPr>
            </w:pPr>
            <w:proofErr w:type="gramStart"/>
            <w:r w:rsidRPr="00306F17">
              <w:rPr>
                <w:rFonts w:cs="Times New Roman"/>
                <w:b/>
                <w:szCs w:val="24"/>
              </w:rPr>
              <w:t>a)</w:t>
            </w:r>
            <w:proofErr w:type="spellStart"/>
            <w:r w:rsidRPr="00306F17">
              <w:rPr>
                <w:rFonts w:cs="Times New Roman"/>
                <w:b/>
                <w:szCs w:val="24"/>
              </w:rPr>
              <w:t>Përshkrim</w:t>
            </w:r>
            <w:proofErr w:type="spellEnd"/>
            <w:proofErr w:type="gramEnd"/>
            <w:r w:rsidRPr="00306F17">
              <w:rPr>
                <w:rFonts w:cs="Times New Roman"/>
                <w:b/>
                <w:szCs w:val="24"/>
              </w:rPr>
              <w:t xml:space="preserve"> </w:t>
            </w:r>
            <w:proofErr w:type="spellStart"/>
            <w:r w:rsidRPr="00306F17">
              <w:rPr>
                <w:rFonts w:cs="Times New Roman"/>
                <w:b/>
                <w:szCs w:val="24"/>
              </w:rPr>
              <w:t>i</w:t>
            </w:r>
            <w:proofErr w:type="spellEnd"/>
            <w:r w:rsidRPr="00306F17">
              <w:rPr>
                <w:rFonts w:cs="Times New Roman"/>
                <w:b/>
                <w:szCs w:val="24"/>
              </w:rPr>
              <w:t xml:space="preserve"> </w:t>
            </w:r>
            <w:proofErr w:type="spellStart"/>
            <w:r w:rsidRPr="00306F17">
              <w:rPr>
                <w:rFonts w:cs="Times New Roman"/>
                <w:b/>
                <w:szCs w:val="24"/>
              </w:rPr>
              <w:t>shkurtër</w:t>
            </w:r>
            <w:proofErr w:type="spellEnd"/>
            <w:r w:rsidRPr="00306F17">
              <w:rPr>
                <w:rFonts w:cs="Times New Roman"/>
                <w:b/>
                <w:szCs w:val="24"/>
              </w:rPr>
              <w:t xml:space="preserve"> </w:t>
            </w:r>
            <w:proofErr w:type="spellStart"/>
            <w:r w:rsidRPr="00306F17">
              <w:rPr>
                <w:rFonts w:cs="Times New Roman"/>
                <w:b/>
                <w:szCs w:val="24"/>
              </w:rPr>
              <w:t>i</w:t>
            </w:r>
            <w:proofErr w:type="spellEnd"/>
            <w:r w:rsidRPr="00306F17">
              <w:rPr>
                <w:rFonts w:cs="Times New Roman"/>
                <w:b/>
                <w:szCs w:val="24"/>
              </w:rPr>
              <w:t xml:space="preserve"> </w:t>
            </w:r>
            <w:proofErr w:type="spellStart"/>
            <w:r w:rsidRPr="00306F17">
              <w:rPr>
                <w:rFonts w:cs="Times New Roman"/>
                <w:b/>
                <w:szCs w:val="24"/>
              </w:rPr>
              <w:t>projektit</w:t>
            </w:r>
            <w:proofErr w:type="spellEnd"/>
          </w:p>
        </w:tc>
      </w:tr>
      <w:tr w:rsidR="00E97EFC" w:rsidRPr="00306F17" w14:paraId="76D3A11D" w14:textId="77777777" w:rsidTr="00E97EFC">
        <w:tc>
          <w:tcPr>
            <w:tcW w:w="9242" w:type="dxa"/>
            <w:gridSpan w:val="4"/>
          </w:tcPr>
          <w:p w14:paraId="73143480" w14:textId="77777777" w:rsidR="00E37144" w:rsidRPr="00306F17" w:rsidRDefault="00EF531D" w:rsidP="00AD6D90">
            <w:pPr>
              <w:rPr>
                <w:rFonts w:cs="Times New Roman"/>
                <w:b/>
                <w:szCs w:val="24"/>
              </w:rPr>
            </w:pPr>
            <w:proofErr w:type="spellStart"/>
            <w:r w:rsidRPr="00306F17">
              <w:rPr>
                <w:rFonts w:cs="Times New Roman"/>
                <w:b/>
                <w:szCs w:val="24"/>
              </w:rPr>
              <w:t>i</w:t>
            </w:r>
            <w:proofErr w:type="spellEnd"/>
            <w:r w:rsidRPr="00306F17">
              <w:rPr>
                <w:rFonts w:cs="Times New Roman"/>
                <w:b/>
                <w:szCs w:val="24"/>
              </w:rPr>
              <w:t xml:space="preserve"> </w:t>
            </w:r>
            <w:proofErr w:type="spellStart"/>
            <w:r w:rsidRPr="00306F17">
              <w:rPr>
                <w:rFonts w:cs="Times New Roman"/>
                <w:b/>
                <w:szCs w:val="24"/>
              </w:rPr>
              <w:t>Situata</w:t>
            </w:r>
            <w:proofErr w:type="spellEnd"/>
          </w:p>
          <w:p w14:paraId="692F128D" w14:textId="77777777" w:rsidR="00E22D21" w:rsidRPr="00306F17" w:rsidRDefault="00EF531D" w:rsidP="00AD6D90">
            <w:pPr>
              <w:pStyle w:val="NormalWeb"/>
              <w:jc w:val="both"/>
              <w:divId w:val="1955474354"/>
            </w:pPr>
            <w:proofErr w:type="spellStart"/>
            <w:r w:rsidRPr="00306F17">
              <w:t>Aktualisht</w:t>
            </w:r>
            <w:proofErr w:type="spellEnd"/>
            <w:r w:rsidRPr="00306F17">
              <w:t xml:space="preserve">, </w:t>
            </w:r>
            <w:proofErr w:type="spellStart"/>
            <w:r w:rsidRPr="00306F17">
              <w:t>nuk</w:t>
            </w:r>
            <w:proofErr w:type="spellEnd"/>
            <w:r w:rsidRPr="00306F17">
              <w:t xml:space="preserve"> </w:t>
            </w:r>
            <w:proofErr w:type="spellStart"/>
            <w:r w:rsidRPr="00306F17">
              <w:t>ekziston</w:t>
            </w:r>
            <w:proofErr w:type="spellEnd"/>
            <w:r w:rsidRPr="00306F17">
              <w:t xml:space="preserve"> </w:t>
            </w:r>
            <w:proofErr w:type="spellStart"/>
            <w:r w:rsidRPr="00306F17">
              <w:t>një</w:t>
            </w:r>
            <w:proofErr w:type="spellEnd"/>
            <w:r w:rsidRPr="00306F17">
              <w:t xml:space="preserve"> </w:t>
            </w:r>
            <w:proofErr w:type="spellStart"/>
            <w:r w:rsidRPr="00306F17">
              <w:t>metodë</w:t>
            </w:r>
            <w:proofErr w:type="spellEnd"/>
            <w:r w:rsidRPr="00306F17">
              <w:t xml:space="preserve"> e </w:t>
            </w:r>
            <w:proofErr w:type="spellStart"/>
            <w:r w:rsidRPr="00306F17">
              <w:t>unifikuar</w:t>
            </w:r>
            <w:proofErr w:type="spellEnd"/>
            <w:r w:rsidRPr="00306F17">
              <w:t xml:space="preserve"> </w:t>
            </w:r>
            <w:proofErr w:type="spellStart"/>
            <w:r w:rsidRPr="00306F17">
              <w:t>për</w:t>
            </w:r>
            <w:proofErr w:type="spellEnd"/>
            <w:r w:rsidRPr="00306F17">
              <w:t xml:space="preserve"> </w:t>
            </w:r>
            <w:proofErr w:type="spellStart"/>
            <w:r w:rsidRPr="00306F17">
              <w:t>vlerësimin</w:t>
            </w:r>
            <w:proofErr w:type="spellEnd"/>
            <w:r w:rsidRPr="00306F17">
              <w:t xml:space="preserve"> e </w:t>
            </w:r>
            <w:proofErr w:type="spellStart"/>
            <w:r w:rsidRPr="00306F17">
              <w:t>brendshëm</w:t>
            </w:r>
            <w:proofErr w:type="spellEnd"/>
            <w:r w:rsidRPr="00306F17">
              <w:t xml:space="preserve"> </w:t>
            </w:r>
            <w:proofErr w:type="spellStart"/>
            <w:r w:rsidRPr="00306F17">
              <w:t>të</w:t>
            </w:r>
            <w:proofErr w:type="spellEnd"/>
            <w:r w:rsidRPr="00306F17">
              <w:t xml:space="preserve"> </w:t>
            </w:r>
            <w:proofErr w:type="spellStart"/>
            <w:r w:rsidRPr="00306F17">
              <w:t>kopshteve</w:t>
            </w:r>
            <w:proofErr w:type="spellEnd"/>
            <w:r w:rsidRPr="00306F17">
              <w:t xml:space="preserve">. Vlerësimi </w:t>
            </w:r>
            <w:proofErr w:type="spellStart"/>
            <w:r w:rsidRPr="00306F17">
              <w:t>i</w:t>
            </w:r>
            <w:proofErr w:type="spellEnd"/>
            <w:r w:rsidRPr="00306F17">
              <w:t xml:space="preserve"> </w:t>
            </w:r>
            <w:proofErr w:type="spellStart"/>
            <w:r w:rsidRPr="00306F17">
              <w:t>brendshëm</w:t>
            </w:r>
            <w:proofErr w:type="spellEnd"/>
            <w:r w:rsidRPr="00306F17">
              <w:t xml:space="preserve"> ka </w:t>
            </w:r>
            <w:proofErr w:type="spellStart"/>
            <w:r w:rsidRPr="00306F17">
              <w:t>si</w:t>
            </w:r>
            <w:proofErr w:type="spellEnd"/>
            <w:r w:rsidRPr="00306F17">
              <w:t xml:space="preserve"> </w:t>
            </w:r>
            <w:proofErr w:type="spellStart"/>
            <w:r w:rsidRPr="00306F17">
              <w:t>synim</w:t>
            </w:r>
            <w:proofErr w:type="spellEnd"/>
            <w:r w:rsidRPr="00306F17">
              <w:t xml:space="preserve"> </w:t>
            </w:r>
            <w:proofErr w:type="spellStart"/>
            <w:r w:rsidRPr="00306F17">
              <w:t>të</w:t>
            </w:r>
            <w:proofErr w:type="spellEnd"/>
            <w:r w:rsidRPr="00306F17">
              <w:t xml:space="preserve"> </w:t>
            </w:r>
            <w:proofErr w:type="spellStart"/>
            <w:r w:rsidRPr="00306F17">
              <w:t>analizojë</w:t>
            </w:r>
            <w:proofErr w:type="spellEnd"/>
            <w:r w:rsidRPr="00306F17">
              <w:t xml:space="preserve"> </w:t>
            </w:r>
            <w:proofErr w:type="spellStart"/>
            <w:r w:rsidRPr="00306F17">
              <w:t>pikat</w:t>
            </w:r>
            <w:proofErr w:type="spellEnd"/>
            <w:r w:rsidRPr="00306F17">
              <w:t xml:space="preserve"> e </w:t>
            </w:r>
            <w:proofErr w:type="spellStart"/>
            <w:r w:rsidRPr="00306F17">
              <w:t>forta</w:t>
            </w:r>
            <w:proofErr w:type="spellEnd"/>
            <w:r w:rsidRPr="00306F17">
              <w:t xml:space="preserve">, </w:t>
            </w:r>
            <w:proofErr w:type="spellStart"/>
            <w:r w:rsidRPr="00306F17">
              <w:t>mundësitë</w:t>
            </w:r>
            <w:proofErr w:type="spellEnd"/>
            <w:r w:rsidRPr="00306F17">
              <w:t xml:space="preserve"> </w:t>
            </w:r>
            <w:proofErr w:type="spellStart"/>
            <w:r w:rsidRPr="00306F17">
              <w:t>për</w:t>
            </w:r>
            <w:proofErr w:type="spellEnd"/>
            <w:r w:rsidRPr="00306F17">
              <w:t xml:space="preserve"> </w:t>
            </w:r>
            <w:proofErr w:type="spellStart"/>
            <w:r w:rsidRPr="00306F17">
              <w:t>përmirësime</w:t>
            </w:r>
            <w:proofErr w:type="spellEnd"/>
            <w:r w:rsidRPr="00306F17">
              <w:t xml:space="preserve"> </w:t>
            </w:r>
            <w:proofErr w:type="spellStart"/>
            <w:r w:rsidRPr="00306F17">
              <w:t>dhe</w:t>
            </w:r>
            <w:proofErr w:type="spellEnd"/>
            <w:r w:rsidRPr="00306F17">
              <w:t xml:space="preserve"> </w:t>
            </w:r>
            <w:proofErr w:type="spellStart"/>
            <w:r w:rsidRPr="00306F17">
              <w:t>faktorët</w:t>
            </w:r>
            <w:proofErr w:type="spellEnd"/>
            <w:r w:rsidRPr="00306F17">
              <w:t xml:space="preserve"> </w:t>
            </w:r>
            <w:proofErr w:type="spellStart"/>
            <w:r w:rsidRPr="00306F17">
              <w:t>që</w:t>
            </w:r>
            <w:proofErr w:type="spellEnd"/>
            <w:r w:rsidRPr="00306F17">
              <w:t xml:space="preserve"> </w:t>
            </w:r>
            <w:proofErr w:type="spellStart"/>
            <w:r w:rsidRPr="00306F17">
              <w:t>kanë</w:t>
            </w:r>
            <w:proofErr w:type="spellEnd"/>
            <w:r w:rsidRPr="00306F17">
              <w:t xml:space="preserve"> </w:t>
            </w:r>
            <w:proofErr w:type="spellStart"/>
            <w:r w:rsidRPr="00306F17">
              <w:t>favorizuar</w:t>
            </w:r>
            <w:proofErr w:type="spellEnd"/>
            <w:r w:rsidRPr="00306F17">
              <w:t xml:space="preserve"> </w:t>
            </w:r>
            <w:proofErr w:type="spellStart"/>
            <w:r w:rsidRPr="00306F17">
              <w:t>ose</w:t>
            </w:r>
            <w:proofErr w:type="spellEnd"/>
            <w:r w:rsidRPr="00306F17">
              <w:t xml:space="preserve"> </w:t>
            </w:r>
            <w:proofErr w:type="spellStart"/>
            <w:r w:rsidRPr="00306F17">
              <w:t>penguar</w:t>
            </w:r>
            <w:proofErr w:type="spellEnd"/>
            <w:r w:rsidRPr="00306F17">
              <w:t xml:space="preserve"> </w:t>
            </w:r>
            <w:proofErr w:type="spellStart"/>
            <w:r w:rsidRPr="00306F17">
              <w:t>cilësinë</w:t>
            </w:r>
            <w:proofErr w:type="spellEnd"/>
            <w:r w:rsidRPr="00306F17">
              <w:t xml:space="preserve">. </w:t>
            </w:r>
            <w:proofErr w:type="spellStart"/>
            <w:r w:rsidRPr="00306F17">
              <w:t>Vetëvlerësimi</w:t>
            </w:r>
            <w:proofErr w:type="spellEnd"/>
            <w:r w:rsidRPr="00306F17">
              <w:t xml:space="preserve">, </w:t>
            </w:r>
            <w:proofErr w:type="spellStart"/>
            <w:r w:rsidRPr="00306F17">
              <w:t>në</w:t>
            </w:r>
            <w:proofErr w:type="spellEnd"/>
            <w:r w:rsidRPr="00306F17">
              <w:t xml:space="preserve"> </w:t>
            </w:r>
            <w:proofErr w:type="spellStart"/>
            <w:r w:rsidRPr="00306F17">
              <w:t>asnjë</w:t>
            </w:r>
            <w:proofErr w:type="spellEnd"/>
            <w:r w:rsidRPr="00306F17">
              <w:t xml:space="preserve"> </w:t>
            </w:r>
            <w:proofErr w:type="spellStart"/>
            <w:r w:rsidRPr="00306F17">
              <w:t>rrethanë</w:t>
            </w:r>
            <w:proofErr w:type="spellEnd"/>
            <w:r w:rsidRPr="00306F17">
              <w:t xml:space="preserve">, </w:t>
            </w:r>
            <w:proofErr w:type="spellStart"/>
            <w:r w:rsidRPr="00306F17">
              <w:t>nuk</w:t>
            </w:r>
            <w:proofErr w:type="spellEnd"/>
            <w:r w:rsidRPr="00306F17">
              <w:t xml:space="preserve"> </w:t>
            </w:r>
            <w:proofErr w:type="spellStart"/>
            <w:r w:rsidRPr="00306F17">
              <w:t>duhet</w:t>
            </w:r>
            <w:proofErr w:type="spellEnd"/>
            <w:r w:rsidRPr="00306F17">
              <w:t xml:space="preserve"> </w:t>
            </w:r>
            <w:proofErr w:type="spellStart"/>
            <w:r w:rsidRPr="00306F17">
              <w:t>të</w:t>
            </w:r>
            <w:proofErr w:type="spellEnd"/>
            <w:r w:rsidRPr="00306F17">
              <w:t xml:space="preserve"> </w:t>
            </w:r>
            <w:proofErr w:type="spellStart"/>
            <w:r w:rsidRPr="00306F17">
              <w:t>bëhet</w:t>
            </w:r>
            <w:proofErr w:type="spellEnd"/>
            <w:r w:rsidRPr="00306F17">
              <w:t xml:space="preserve"> </w:t>
            </w:r>
            <w:proofErr w:type="spellStart"/>
            <w:r w:rsidRPr="00306F17">
              <w:t>qëllim</w:t>
            </w:r>
            <w:proofErr w:type="spellEnd"/>
            <w:r w:rsidRPr="00306F17">
              <w:t xml:space="preserve"> </w:t>
            </w:r>
            <w:proofErr w:type="spellStart"/>
            <w:r w:rsidRPr="00306F17">
              <w:t>në</w:t>
            </w:r>
            <w:proofErr w:type="spellEnd"/>
            <w:r w:rsidRPr="00306F17">
              <w:t xml:space="preserve"> </w:t>
            </w:r>
            <w:proofErr w:type="spellStart"/>
            <w:r w:rsidRPr="00306F17">
              <w:t>vetvete</w:t>
            </w:r>
            <w:proofErr w:type="spellEnd"/>
            <w:r w:rsidRPr="00306F17">
              <w:t xml:space="preserve">. Ai </w:t>
            </w:r>
            <w:proofErr w:type="spellStart"/>
            <w:r w:rsidRPr="00306F17">
              <w:t>bëhet</w:t>
            </w:r>
            <w:proofErr w:type="spellEnd"/>
            <w:r w:rsidRPr="00306F17">
              <w:t xml:space="preserve"> </w:t>
            </w:r>
            <w:proofErr w:type="spellStart"/>
            <w:r w:rsidRPr="00306F17">
              <w:t>shumë</w:t>
            </w:r>
            <w:proofErr w:type="spellEnd"/>
            <w:r w:rsidRPr="00306F17">
              <w:t xml:space="preserve"> </w:t>
            </w:r>
            <w:proofErr w:type="spellStart"/>
            <w:r w:rsidRPr="00306F17">
              <w:t>më</w:t>
            </w:r>
            <w:proofErr w:type="spellEnd"/>
            <w:r w:rsidRPr="00306F17">
              <w:t xml:space="preserve"> </w:t>
            </w:r>
            <w:proofErr w:type="spellStart"/>
            <w:r w:rsidRPr="00306F17">
              <w:t>i</w:t>
            </w:r>
            <w:proofErr w:type="spellEnd"/>
            <w:r w:rsidRPr="00306F17">
              <w:t xml:space="preserve"> </w:t>
            </w:r>
            <w:proofErr w:type="spellStart"/>
            <w:r w:rsidRPr="00306F17">
              <w:t>fuqishëm</w:t>
            </w:r>
            <w:proofErr w:type="spellEnd"/>
            <w:r w:rsidRPr="00306F17">
              <w:t xml:space="preserve">, </w:t>
            </w:r>
            <w:proofErr w:type="spellStart"/>
            <w:r w:rsidRPr="00306F17">
              <w:t>kur</w:t>
            </w:r>
            <w:proofErr w:type="spellEnd"/>
            <w:r w:rsidRPr="00306F17">
              <w:t xml:space="preserve"> </w:t>
            </w:r>
            <w:proofErr w:type="spellStart"/>
            <w:r w:rsidRPr="00306F17">
              <w:t>rezultatet</w:t>
            </w:r>
            <w:proofErr w:type="spellEnd"/>
            <w:r w:rsidRPr="00306F17">
              <w:t xml:space="preserve"> </w:t>
            </w:r>
            <w:proofErr w:type="spellStart"/>
            <w:r w:rsidRPr="00306F17">
              <w:t>transformohen</w:t>
            </w:r>
            <w:proofErr w:type="spellEnd"/>
            <w:r w:rsidRPr="00306F17">
              <w:t xml:space="preserve"> </w:t>
            </w:r>
            <w:proofErr w:type="spellStart"/>
            <w:r w:rsidRPr="00306F17">
              <w:t>në</w:t>
            </w:r>
            <w:proofErr w:type="spellEnd"/>
            <w:r w:rsidRPr="00306F17">
              <w:t xml:space="preserve"> </w:t>
            </w:r>
            <w:proofErr w:type="spellStart"/>
            <w:r w:rsidRPr="00306F17">
              <w:t>një</w:t>
            </w:r>
            <w:proofErr w:type="spellEnd"/>
            <w:r w:rsidRPr="00306F17">
              <w:t xml:space="preserve"> plan </w:t>
            </w:r>
            <w:proofErr w:type="spellStart"/>
            <w:r w:rsidRPr="00306F17">
              <w:t>zhvillimi</w:t>
            </w:r>
            <w:proofErr w:type="spellEnd"/>
            <w:r w:rsidRPr="00306F17">
              <w:t xml:space="preserve">. </w:t>
            </w:r>
            <w:proofErr w:type="spellStart"/>
            <w:r w:rsidRPr="00306F17">
              <w:t>Plani</w:t>
            </w:r>
            <w:proofErr w:type="spellEnd"/>
            <w:r w:rsidRPr="00306F17">
              <w:t xml:space="preserve"> </w:t>
            </w:r>
            <w:proofErr w:type="spellStart"/>
            <w:r w:rsidRPr="00306F17">
              <w:t>duhet</w:t>
            </w:r>
            <w:proofErr w:type="spellEnd"/>
            <w:r w:rsidRPr="00306F17">
              <w:t xml:space="preserve"> </w:t>
            </w:r>
            <w:proofErr w:type="spellStart"/>
            <w:r w:rsidRPr="00306F17">
              <w:t>të</w:t>
            </w:r>
            <w:proofErr w:type="spellEnd"/>
            <w:r w:rsidRPr="00306F17">
              <w:t xml:space="preserve"> </w:t>
            </w:r>
            <w:proofErr w:type="spellStart"/>
            <w:r w:rsidRPr="00306F17">
              <w:t>identifikojë</w:t>
            </w:r>
            <w:proofErr w:type="spellEnd"/>
            <w:r w:rsidRPr="00306F17">
              <w:t xml:space="preserve"> </w:t>
            </w:r>
            <w:proofErr w:type="spellStart"/>
            <w:r w:rsidRPr="00306F17">
              <w:t>fusha</w:t>
            </w:r>
            <w:proofErr w:type="spellEnd"/>
            <w:r w:rsidRPr="00306F17">
              <w:t xml:space="preserve"> </w:t>
            </w:r>
            <w:proofErr w:type="spellStart"/>
            <w:r w:rsidRPr="00306F17">
              <w:t>dhe</w:t>
            </w:r>
            <w:proofErr w:type="spellEnd"/>
            <w:r w:rsidRPr="00306F17">
              <w:t xml:space="preserve"> </w:t>
            </w:r>
            <w:proofErr w:type="spellStart"/>
            <w:r w:rsidRPr="00306F17">
              <w:t>probleme</w:t>
            </w:r>
            <w:proofErr w:type="spellEnd"/>
            <w:r w:rsidRPr="00306F17">
              <w:t xml:space="preserve"> </w:t>
            </w:r>
            <w:proofErr w:type="spellStart"/>
            <w:r w:rsidRPr="00306F17">
              <w:t>që</w:t>
            </w:r>
            <w:proofErr w:type="spellEnd"/>
            <w:r w:rsidRPr="00306F17">
              <w:t xml:space="preserve"> </w:t>
            </w:r>
            <w:proofErr w:type="spellStart"/>
            <w:r w:rsidRPr="00306F17">
              <w:t>kërkojnë</w:t>
            </w:r>
            <w:proofErr w:type="spellEnd"/>
            <w:r w:rsidRPr="00306F17">
              <w:t xml:space="preserve"> </w:t>
            </w:r>
            <w:proofErr w:type="spellStart"/>
            <w:r w:rsidRPr="00306F17">
              <w:t>ndryshim</w:t>
            </w:r>
            <w:proofErr w:type="spellEnd"/>
            <w:r w:rsidRPr="00306F17">
              <w:t xml:space="preserve"> </w:t>
            </w:r>
            <w:proofErr w:type="spellStart"/>
            <w:r w:rsidRPr="00306F17">
              <w:t>dhe</w:t>
            </w:r>
            <w:proofErr w:type="spellEnd"/>
            <w:r w:rsidRPr="00306F17">
              <w:t xml:space="preserve"> </w:t>
            </w:r>
            <w:proofErr w:type="spellStart"/>
            <w:r w:rsidRPr="00306F17">
              <w:t>zgjidhje</w:t>
            </w:r>
            <w:proofErr w:type="spellEnd"/>
            <w:r w:rsidRPr="00306F17">
              <w:t xml:space="preserve"> </w:t>
            </w:r>
            <w:proofErr w:type="spellStart"/>
            <w:r w:rsidRPr="00306F17">
              <w:t>të</w:t>
            </w:r>
            <w:proofErr w:type="spellEnd"/>
            <w:r w:rsidRPr="00306F17">
              <w:t xml:space="preserve"> </w:t>
            </w:r>
            <w:proofErr w:type="spellStart"/>
            <w:r w:rsidRPr="00306F17">
              <w:t>reja</w:t>
            </w:r>
            <w:proofErr w:type="spellEnd"/>
            <w:r w:rsidRPr="00306F17">
              <w:t xml:space="preserve">, </w:t>
            </w:r>
            <w:proofErr w:type="spellStart"/>
            <w:r w:rsidRPr="00306F17">
              <w:t>gjithashtu</w:t>
            </w:r>
            <w:proofErr w:type="spellEnd"/>
            <w:r w:rsidRPr="00306F17">
              <w:t xml:space="preserve">, </w:t>
            </w:r>
            <w:proofErr w:type="spellStart"/>
            <w:r w:rsidRPr="00306F17">
              <w:t>duhet</w:t>
            </w:r>
            <w:proofErr w:type="spellEnd"/>
            <w:r w:rsidRPr="00306F17">
              <w:t xml:space="preserve"> </w:t>
            </w:r>
            <w:proofErr w:type="spellStart"/>
            <w:r w:rsidRPr="00306F17">
              <w:t>të</w:t>
            </w:r>
            <w:proofErr w:type="spellEnd"/>
            <w:r w:rsidRPr="00306F17">
              <w:t xml:space="preserve"> </w:t>
            </w:r>
            <w:proofErr w:type="spellStart"/>
            <w:r w:rsidRPr="00306F17">
              <w:t>identifikojë</w:t>
            </w:r>
            <w:proofErr w:type="spellEnd"/>
            <w:r w:rsidRPr="00306F17">
              <w:t xml:space="preserve"> </w:t>
            </w:r>
            <w:proofErr w:type="spellStart"/>
            <w:r w:rsidRPr="00306F17">
              <w:t>edhe</w:t>
            </w:r>
            <w:proofErr w:type="spellEnd"/>
            <w:r w:rsidRPr="00306F17">
              <w:t xml:space="preserve"> </w:t>
            </w:r>
            <w:proofErr w:type="spellStart"/>
            <w:r w:rsidRPr="00306F17">
              <w:t>objektivat</w:t>
            </w:r>
            <w:proofErr w:type="spellEnd"/>
            <w:r w:rsidRPr="00306F17">
              <w:t xml:space="preserve">, </w:t>
            </w:r>
            <w:proofErr w:type="spellStart"/>
            <w:r w:rsidRPr="00306F17">
              <w:t>procedurat</w:t>
            </w:r>
            <w:proofErr w:type="spellEnd"/>
            <w:r w:rsidRPr="00306F17">
              <w:t xml:space="preserve">, </w:t>
            </w:r>
            <w:proofErr w:type="spellStart"/>
            <w:r w:rsidRPr="00306F17">
              <w:t>burimet</w:t>
            </w:r>
            <w:proofErr w:type="spellEnd"/>
            <w:r w:rsidRPr="00306F17">
              <w:t xml:space="preserve"> </w:t>
            </w:r>
            <w:proofErr w:type="spellStart"/>
            <w:r w:rsidRPr="00306F17">
              <w:t>njerëzore</w:t>
            </w:r>
            <w:proofErr w:type="spellEnd"/>
            <w:r w:rsidRPr="00306F17">
              <w:t xml:space="preserve"> </w:t>
            </w:r>
            <w:proofErr w:type="spellStart"/>
            <w:r w:rsidRPr="00306F17">
              <w:t>dhe</w:t>
            </w:r>
            <w:proofErr w:type="spellEnd"/>
            <w:r w:rsidRPr="00306F17">
              <w:t xml:space="preserve"> </w:t>
            </w:r>
            <w:proofErr w:type="spellStart"/>
            <w:r w:rsidRPr="00306F17">
              <w:t>financiare</w:t>
            </w:r>
            <w:proofErr w:type="spellEnd"/>
            <w:r w:rsidRPr="00306F17">
              <w:t xml:space="preserve"> </w:t>
            </w:r>
            <w:proofErr w:type="spellStart"/>
            <w:r w:rsidRPr="00306F17">
              <w:t>për</w:t>
            </w:r>
            <w:proofErr w:type="spellEnd"/>
            <w:r w:rsidRPr="00306F17">
              <w:t xml:space="preserve"> </w:t>
            </w:r>
            <w:proofErr w:type="spellStart"/>
            <w:r w:rsidRPr="00306F17">
              <w:t>procesin</w:t>
            </w:r>
            <w:proofErr w:type="spellEnd"/>
            <w:r w:rsidRPr="00306F17">
              <w:t xml:space="preserve"> e </w:t>
            </w:r>
            <w:proofErr w:type="spellStart"/>
            <w:r w:rsidRPr="00306F17">
              <w:t>ndryshimit</w:t>
            </w:r>
            <w:proofErr w:type="spellEnd"/>
            <w:r w:rsidRPr="00306F17">
              <w:t>.</w:t>
            </w:r>
          </w:p>
          <w:p w14:paraId="4DE79565" w14:textId="1215CC21" w:rsidR="00E22D21" w:rsidRPr="00306F17" w:rsidRDefault="00EF531D" w:rsidP="00AD6D90">
            <w:pPr>
              <w:pStyle w:val="NormalWeb"/>
              <w:jc w:val="both"/>
              <w:divId w:val="1955474354"/>
            </w:pPr>
            <w:proofErr w:type="spellStart"/>
            <w:r w:rsidRPr="00306F17">
              <w:t>Vetëvlerësimi</w:t>
            </w:r>
            <w:proofErr w:type="spellEnd"/>
            <w:r w:rsidRPr="00306F17">
              <w:t xml:space="preserve"> ka </w:t>
            </w:r>
            <w:proofErr w:type="spellStart"/>
            <w:r w:rsidRPr="00306F17">
              <w:t>qëllim</w:t>
            </w:r>
            <w:proofErr w:type="spellEnd"/>
            <w:r w:rsidRPr="00306F17">
              <w:t xml:space="preserve"> </w:t>
            </w:r>
            <w:proofErr w:type="spellStart"/>
            <w:r w:rsidRPr="00306F17">
              <w:t>matës</w:t>
            </w:r>
            <w:proofErr w:type="spellEnd"/>
            <w:r w:rsidRPr="00306F17">
              <w:t xml:space="preserve">, </w:t>
            </w:r>
            <w:proofErr w:type="spellStart"/>
            <w:r w:rsidRPr="00306F17">
              <w:t>kur</w:t>
            </w:r>
            <w:proofErr w:type="spellEnd"/>
            <w:r w:rsidRPr="00306F17">
              <w:t xml:space="preserve"> </w:t>
            </w:r>
            <w:proofErr w:type="spellStart"/>
            <w:r w:rsidRPr="00306F17">
              <w:t>plani</w:t>
            </w:r>
            <w:proofErr w:type="spellEnd"/>
            <w:r w:rsidRPr="00306F17">
              <w:t xml:space="preserve"> </w:t>
            </w:r>
            <w:proofErr w:type="spellStart"/>
            <w:r w:rsidRPr="00306F17">
              <w:t>i</w:t>
            </w:r>
            <w:proofErr w:type="spellEnd"/>
            <w:r w:rsidRPr="00306F17">
              <w:t xml:space="preserve"> </w:t>
            </w:r>
            <w:proofErr w:type="spellStart"/>
            <w:r w:rsidRPr="00306F17">
              <w:t>veprimit</w:t>
            </w:r>
            <w:proofErr w:type="spellEnd"/>
            <w:r w:rsidRPr="00306F17">
              <w:t xml:space="preserve"> ka </w:t>
            </w:r>
            <w:proofErr w:type="spellStart"/>
            <w:r w:rsidRPr="00306F17">
              <w:t>qëllim</w:t>
            </w:r>
            <w:proofErr w:type="spellEnd"/>
            <w:r w:rsidRPr="00306F17">
              <w:t xml:space="preserve"> </w:t>
            </w:r>
            <w:proofErr w:type="spellStart"/>
            <w:r w:rsidRPr="00306F17">
              <w:t>përmirësimin</w:t>
            </w:r>
            <w:proofErr w:type="spellEnd"/>
            <w:r w:rsidRPr="00306F17">
              <w:t xml:space="preserve"> e </w:t>
            </w:r>
            <w:proofErr w:type="spellStart"/>
            <w:r w:rsidRPr="00306F17">
              <w:t>cilësisë</w:t>
            </w:r>
            <w:proofErr w:type="spellEnd"/>
            <w:r w:rsidRPr="00306F17">
              <w:t xml:space="preserve">. </w:t>
            </w:r>
            <w:proofErr w:type="spellStart"/>
            <w:r w:rsidR="00FD1CF4">
              <w:t>t</w:t>
            </w:r>
            <w:r w:rsidRPr="00306F17">
              <w:t>ransparenca</w:t>
            </w:r>
            <w:proofErr w:type="spellEnd"/>
            <w:r w:rsidRPr="00306F17">
              <w:t xml:space="preserve"> e </w:t>
            </w:r>
            <w:proofErr w:type="spellStart"/>
            <w:r w:rsidRPr="00306F17">
              <w:t>proceseve</w:t>
            </w:r>
            <w:proofErr w:type="spellEnd"/>
            <w:r w:rsidRPr="00306F17">
              <w:t xml:space="preserve"> </w:t>
            </w:r>
            <w:proofErr w:type="spellStart"/>
            <w:r w:rsidRPr="00306F17">
              <w:t>dhe</w:t>
            </w:r>
            <w:proofErr w:type="spellEnd"/>
            <w:r w:rsidRPr="00306F17">
              <w:t xml:space="preserve"> </w:t>
            </w:r>
            <w:proofErr w:type="spellStart"/>
            <w:r w:rsidRPr="00306F17">
              <w:t>rezultateve</w:t>
            </w:r>
            <w:proofErr w:type="spellEnd"/>
            <w:r w:rsidRPr="00306F17">
              <w:t xml:space="preserve"> </w:t>
            </w:r>
            <w:proofErr w:type="spellStart"/>
            <w:r w:rsidRPr="00306F17">
              <w:t>siguron</w:t>
            </w:r>
            <w:proofErr w:type="spellEnd"/>
            <w:r w:rsidRPr="00306F17">
              <w:t xml:space="preserve"> </w:t>
            </w:r>
            <w:proofErr w:type="spellStart"/>
            <w:r w:rsidRPr="00306F17">
              <w:t>automatikisht</w:t>
            </w:r>
            <w:proofErr w:type="spellEnd"/>
            <w:r w:rsidRPr="00306F17">
              <w:t xml:space="preserve"> </w:t>
            </w:r>
            <w:proofErr w:type="spellStart"/>
            <w:r w:rsidRPr="00306F17">
              <w:t>strategji</w:t>
            </w:r>
            <w:proofErr w:type="spellEnd"/>
            <w:r w:rsidRPr="00306F17">
              <w:t xml:space="preserve"> </w:t>
            </w:r>
            <w:proofErr w:type="spellStart"/>
            <w:r w:rsidRPr="00306F17">
              <w:t>komunikimi</w:t>
            </w:r>
            <w:proofErr w:type="spellEnd"/>
            <w:r w:rsidRPr="00306F17">
              <w:t xml:space="preserve">, </w:t>
            </w:r>
            <w:proofErr w:type="spellStart"/>
            <w:r w:rsidRPr="00306F17">
              <w:t>nëpërmjet</w:t>
            </w:r>
            <w:proofErr w:type="spellEnd"/>
            <w:r w:rsidRPr="00306F17">
              <w:t xml:space="preserve"> </w:t>
            </w:r>
            <w:proofErr w:type="spellStart"/>
            <w:r w:rsidRPr="00306F17">
              <w:t>një</w:t>
            </w:r>
            <w:proofErr w:type="spellEnd"/>
            <w:r w:rsidRPr="00306F17">
              <w:t xml:space="preserve"> </w:t>
            </w:r>
            <w:proofErr w:type="spellStart"/>
            <w:r w:rsidRPr="00306F17">
              <w:t>publikimi</w:t>
            </w:r>
            <w:proofErr w:type="spellEnd"/>
            <w:r w:rsidRPr="00306F17">
              <w:t xml:space="preserve"> </w:t>
            </w:r>
            <w:proofErr w:type="spellStart"/>
            <w:r w:rsidRPr="00306F17">
              <w:t>aktiv</w:t>
            </w:r>
            <w:proofErr w:type="spellEnd"/>
            <w:r w:rsidRPr="00306F17">
              <w:t>.</w:t>
            </w:r>
          </w:p>
          <w:p w14:paraId="3294C6C3" w14:textId="77777777" w:rsidR="00E37144" w:rsidRPr="00306F17" w:rsidRDefault="00EF531D" w:rsidP="00E97EFC">
            <w:pPr>
              <w:pStyle w:val="NormalWeb"/>
              <w:jc w:val="both"/>
              <w:divId w:val="1955474354"/>
            </w:pPr>
            <w:proofErr w:type="spellStart"/>
            <w:r w:rsidRPr="00306F17">
              <w:t>Qëllimi</w:t>
            </w:r>
            <w:proofErr w:type="spellEnd"/>
            <w:r w:rsidRPr="00306F17">
              <w:t xml:space="preserve"> </w:t>
            </w:r>
            <w:proofErr w:type="spellStart"/>
            <w:r w:rsidRPr="00306F17">
              <w:t>i</w:t>
            </w:r>
            <w:proofErr w:type="spellEnd"/>
            <w:r w:rsidRPr="00306F17">
              <w:t xml:space="preserve"> </w:t>
            </w:r>
            <w:proofErr w:type="spellStart"/>
            <w:r w:rsidRPr="00306F17">
              <w:t>metodologjisë</w:t>
            </w:r>
            <w:proofErr w:type="spellEnd"/>
            <w:r w:rsidRPr="00306F17">
              <w:t xml:space="preserve"> </w:t>
            </w:r>
            <w:proofErr w:type="spellStart"/>
            <w:r w:rsidRPr="00306F17">
              <w:t>së</w:t>
            </w:r>
            <w:proofErr w:type="spellEnd"/>
            <w:r w:rsidRPr="00306F17">
              <w:t xml:space="preserve"> </w:t>
            </w:r>
            <w:proofErr w:type="spellStart"/>
            <w:r w:rsidRPr="00306F17">
              <w:t>vlerësimit</w:t>
            </w:r>
            <w:proofErr w:type="spellEnd"/>
            <w:r w:rsidRPr="00306F17">
              <w:t xml:space="preserve"> </w:t>
            </w:r>
            <w:proofErr w:type="spellStart"/>
            <w:r w:rsidRPr="00306F17">
              <w:t>të</w:t>
            </w:r>
            <w:proofErr w:type="spellEnd"/>
            <w:r w:rsidRPr="00306F17">
              <w:t xml:space="preserve"> </w:t>
            </w:r>
            <w:proofErr w:type="spellStart"/>
            <w:r w:rsidRPr="00306F17">
              <w:t>brendshëm</w:t>
            </w:r>
            <w:proofErr w:type="spellEnd"/>
            <w:r w:rsidRPr="00306F17">
              <w:t xml:space="preserve"> </w:t>
            </w:r>
            <w:proofErr w:type="spellStart"/>
            <w:r w:rsidRPr="00306F17">
              <w:t>është</w:t>
            </w:r>
            <w:proofErr w:type="spellEnd"/>
            <w:r w:rsidRPr="00306F17">
              <w:t xml:space="preserve"> </w:t>
            </w:r>
            <w:proofErr w:type="spellStart"/>
            <w:r w:rsidRPr="00306F17">
              <w:t>të</w:t>
            </w:r>
            <w:proofErr w:type="spellEnd"/>
            <w:r w:rsidRPr="00306F17">
              <w:t xml:space="preserve"> </w:t>
            </w:r>
            <w:proofErr w:type="spellStart"/>
            <w:r w:rsidRPr="00306F17">
              <w:t>drejtojë</w:t>
            </w:r>
            <w:proofErr w:type="spellEnd"/>
            <w:r w:rsidRPr="00306F17">
              <w:t xml:space="preserve">, </w:t>
            </w:r>
            <w:proofErr w:type="spellStart"/>
            <w:r w:rsidRPr="00306F17">
              <w:t>të</w:t>
            </w:r>
            <w:proofErr w:type="spellEnd"/>
            <w:r w:rsidRPr="00306F17">
              <w:t xml:space="preserve"> </w:t>
            </w:r>
            <w:proofErr w:type="spellStart"/>
            <w:r w:rsidRPr="00306F17">
              <w:t>orientojë</w:t>
            </w:r>
            <w:proofErr w:type="spellEnd"/>
            <w:r w:rsidRPr="00306F17">
              <w:t xml:space="preserve">, </w:t>
            </w:r>
            <w:proofErr w:type="spellStart"/>
            <w:r w:rsidRPr="00306F17">
              <w:t>të</w:t>
            </w:r>
            <w:proofErr w:type="spellEnd"/>
            <w:r w:rsidRPr="00306F17">
              <w:t xml:space="preserve"> </w:t>
            </w:r>
            <w:proofErr w:type="spellStart"/>
            <w:r w:rsidRPr="00306F17">
              <w:t>lehtësojë</w:t>
            </w:r>
            <w:proofErr w:type="spellEnd"/>
            <w:r w:rsidRPr="00306F17">
              <w:t xml:space="preserve"> </w:t>
            </w:r>
            <w:proofErr w:type="spellStart"/>
            <w:r w:rsidRPr="00306F17">
              <w:t>mësuesit</w:t>
            </w:r>
            <w:proofErr w:type="spellEnd"/>
            <w:r w:rsidRPr="00306F17">
              <w:t xml:space="preserve">, </w:t>
            </w:r>
            <w:proofErr w:type="spellStart"/>
            <w:r w:rsidRPr="00306F17">
              <w:t>organizmat</w:t>
            </w:r>
            <w:proofErr w:type="spellEnd"/>
            <w:r w:rsidRPr="00306F17">
              <w:t xml:space="preserve"> </w:t>
            </w:r>
            <w:proofErr w:type="spellStart"/>
            <w:r w:rsidRPr="00306F17">
              <w:t>kolegjialë</w:t>
            </w:r>
            <w:proofErr w:type="spellEnd"/>
            <w:r w:rsidRPr="00306F17">
              <w:t xml:space="preserve"> </w:t>
            </w:r>
            <w:proofErr w:type="spellStart"/>
            <w:r w:rsidRPr="00306F17">
              <w:t>të</w:t>
            </w:r>
            <w:proofErr w:type="spellEnd"/>
            <w:r w:rsidRPr="00306F17">
              <w:t xml:space="preserve"> </w:t>
            </w:r>
            <w:proofErr w:type="spellStart"/>
            <w:r w:rsidRPr="00306F17">
              <w:t>kopshtit</w:t>
            </w:r>
            <w:proofErr w:type="spellEnd"/>
            <w:r w:rsidRPr="00306F17">
              <w:t xml:space="preserve">, </w:t>
            </w:r>
            <w:proofErr w:type="spellStart"/>
            <w:r w:rsidRPr="00306F17">
              <w:t>drejtuesit</w:t>
            </w:r>
            <w:proofErr w:type="spellEnd"/>
            <w:r w:rsidRPr="00306F17">
              <w:t xml:space="preserve"> e </w:t>
            </w:r>
            <w:proofErr w:type="spellStart"/>
            <w:r w:rsidRPr="00306F17">
              <w:t>kopshtit</w:t>
            </w:r>
            <w:proofErr w:type="spellEnd"/>
            <w:r w:rsidRPr="00306F17">
              <w:t xml:space="preserve">, </w:t>
            </w:r>
            <w:proofErr w:type="spellStart"/>
            <w:r w:rsidRPr="00306F17">
              <w:t>për</w:t>
            </w:r>
            <w:proofErr w:type="spellEnd"/>
            <w:r w:rsidRPr="00306F17">
              <w:t xml:space="preserve"> </w:t>
            </w:r>
            <w:proofErr w:type="spellStart"/>
            <w:r w:rsidRPr="00306F17">
              <w:t>të</w:t>
            </w:r>
            <w:proofErr w:type="spellEnd"/>
            <w:r w:rsidRPr="00306F17">
              <w:t xml:space="preserve"> </w:t>
            </w:r>
            <w:proofErr w:type="spellStart"/>
            <w:r w:rsidRPr="00306F17">
              <w:t>vlerësuar</w:t>
            </w:r>
            <w:proofErr w:type="spellEnd"/>
            <w:r w:rsidRPr="00306F17">
              <w:t xml:space="preserve"> </w:t>
            </w:r>
            <w:proofErr w:type="spellStart"/>
            <w:r w:rsidRPr="00306F17">
              <w:t>veten</w:t>
            </w:r>
            <w:proofErr w:type="spellEnd"/>
            <w:r w:rsidRPr="00306F17">
              <w:t xml:space="preserve">, me </w:t>
            </w:r>
            <w:proofErr w:type="spellStart"/>
            <w:r w:rsidRPr="00306F17">
              <w:t>qëllim</w:t>
            </w:r>
            <w:proofErr w:type="spellEnd"/>
            <w:r w:rsidRPr="00306F17">
              <w:t xml:space="preserve"> </w:t>
            </w:r>
            <w:proofErr w:type="spellStart"/>
            <w:r w:rsidRPr="00306F17">
              <w:t>ndërgjegjësimin</w:t>
            </w:r>
            <w:proofErr w:type="spellEnd"/>
            <w:r w:rsidRPr="00306F17">
              <w:t xml:space="preserve"> e </w:t>
            </w:r>
            <w:proofErr w:type="spellStart"/>
            <w:r w:rsidRPr="00306F17">
              <w:t>të</w:t>
            </w:r>
            <w:proofErr w:type="spellEnd"/>
            <w:r w:rsidRPr="00306F17">
              <w:t xml:space="preserve"> </w:t>
            </w:r>
            <w:proofErr w:type="spellStart"/>
            <w:r w:rsidRPr="00306F17">
              <w:t>gjithëve</w:t>
            </w:r>
            <w:proofErr w:type="spellEnd"/>
            <w:r w:rsidRPr="00306F17">
              <w:t xml:space="preserve"> </w:t>
            </w:r>
            <w:proofErr w:type="spellStart"/>
            <w:r w:rsidRPr="00306F17">
              <w:t>aktorëve</w:t>
            </w:r>
            <w:proofErr w:type="spellEnd"/>
            <w:r w:rsidRPr="00306F17">
              <w:t xml:space="preserve"> </w:t>
            </w:r>
            <w:proofErr w:type="spellStart"/>
            <w:r w:rsidRPr="00306F17">
              <w:t>të</w:t>
            </w:r>
            <w:proofErr w:type="spellEnd"/>
            <w:r w:rsidRPr="00306F17">
              <w:t xml:space="preserve"> </w:t>
            </w:r>
            <w:proofErr w:type="spellStart"/>
            <w:r w:rsidRPr="00306F17">
              <w:t>kopshtit</w:t>
            </w:r>
            <w:proofErr w:type="spellEnd"/>
            <w:r w:rsidRPr="00306F17">
              <w:t xml:space="preserve">, </w:t>
            </w:r>
            <w:proofErr w:type="spellStart"/>
            <w:r w:rsidRPr="00306F17">
              <w:t>sepse</w:t>
            </w:r>
            <w:proofErr w:type="spellEnd"/>
            <w:r w:rsidRPr="00306F17">
              <w:t xml:space="preserve"> </w:t>
            </w:r>
            <w:proofErr w:type="spellStart"/>
            <w:r w:rsidRPr="00306F17">
              <w:t>ata</w:t>
            </w:r>
            <w:proofErr w:type="spellEnd"/>
            <w:r w:rsidRPr="00306F17">
              <w:t xml:space="preserve"> </w:t>
            </w:r>
            <w:proofErr w:type="spellStart"/>
            <w:r w:rsidRPr="00306F17">
              <w:t>janë</w:t>
            </w:r>
            <w:proofErr w:type="spellEnd"/>
            <w:r w:rsidRPr="00306F17">
              <w:t xml:space="preserve"> </w:t>
            </w:r>
            <w:proofErr w:type="spellStart"/>
            <w:r w:rsidRPr="00306F17">
              <w:t>forca</w:t>
            </w:r>
            <w:proofErr w:type="spellEnd"/>
            <w:r w:rsidRPr="00306F17">
              <w:t xml:space="preserve"> </w:t>
            </w:r>
            <w:proofErr w:type="spellStart"/>
            <w:r w:rsidRPr="00306F17">
              <w:t>më</w:t>
            </w:r>
            <w:proofErr w:type="spellEnd"/>
            <w:r w:rsidRPr="00306F17">
              <w:t xml:space="preserve"> e </w:t>
            </w:r>
            <w:proofErr w:type="spellStart"/>
            <w:r w:rsidRPr="00306F17">
              <w:t>qenësishme</w:t>
            </w:r>
            <w:proofErr w:type="spellEnd"/>
            <w:r w:rsidRPr="00306F17">
              <w:t xml:space="preserve">, </w:t>
            </w:r>
            <w:proofErr w:type="spellStart"/>
            <w:r w:rsidRPr="00306F17">
              <w:t>më</w:t>
            </w:r>
            <w:proofErr w:type="spellEnd"/>
            <w:r w:rsidRPr="00306F17">
              <w:t xml:space="preserve"> e </w:t>
            </w:r>
            <w:proofErr w:type="spellStart"/>
            <w:r w:rsidRPr="00306F17">
              <w:t>qëndrueshme</w:t>
            </w:r>
            <w:proofErr w:type="spellEnd"/>
            <w:r w:rsidRPr="00306F17">
              <w:t xml:space="preserve"> e </w:t>
            </w:r>
            <w:proofErr w:type="spellStart"/>
            <w:r w:rsidRPr="00306F17">
              <w:t>ndryshimit</w:t>
            </w:r>
            <w:proofErr w:type="spellEnd"/>
            <w:r w:rsidRPr="00306F17">
              <w:t xml:space="preserve"> </w:t>
            </w:r>
            <w:proofErr w:type="spellStart"/>
            <w:r w:rsidRPr="00306F17">
              <w:t>për</w:t>
            </w:r>
            <w:proofErr w:type="spellEnd"/>
            <w:r w:rsidRPr="00306F17">
              <w:t xml:space="preserve"> </w:t>
            </w:r>
            <w:proofErr w:type="spellStart"/>
            <w:r w:rsidRPr="00306F17">
              <w:t>përmirësimin</w:t>
            </w:r>
            <w:proofErr w:type="spellEnd"/>
            <w:r w:rsidRPr="00306F17">
              <w:t xml:space="preserve"> e </w:t>
            </w:r>
            <w:proofErr w:type="spellStart"/>
            <w:r w:rsidRPr="00306F17">
              <w:t>kopshtit</w:t>
            </w:r>
            <w:proofErr w:type="spellEnd"/>
            <w:r w:rsidRPr="00306F17">
              <w:t>.</w:t>
            </w:r>
          </w:p>
          <w:p w14:paraId="6CBF0299" w14:textId="741D6148" w:rsidR="00E97EFC" w:rsidRPr="00306F17" w:rsidRDefault="00E97EFC" w:rsidP="00E97EFC">
            <w:pPr>
              <w:pStyle w:val="NormalWeb"/>
              <w:jc w:val="both"/>
              <w:divId w:val="1955474354"/>
            </w:pPr>
          </w:p>
        </w:tc>
      </w:tr>
      <w:tr w:rsidR="00E97EFC" w:rsidRPr="00306F17" w14:paraId="2A649E3D" w14:textId="77777777" w:rsidTr="00E97EFC">
        <w:tc>
          <w:tcPr>
            <w:tcW w:w="9242" w:type="dxa"/>
            <w:gridSpan w:val="4"/>
          </w:tcPr>
          <w:p w14:paraId="7ABAB730" w14:textId="77777777" w:rsidR="00E37144" w:rsidRPr="00306F17" w:rsidRDefault="00EF531D" w:rsidP="00AD6D90">
            <w:pPr>
              <w:rPr>
                <w:rFonts w:cs="Times New Roman"/>
                <w:szCs w:val="24"/>
              </w:rPr>
            </w:pPr>
            <w:proofErr w:type="spellStart"/>
            <w:r w:rsidRPr="00306F17">
              <w:rPr>
                <w:rFonts w:cs="Times New Roman"/>
                <w:szCs w:val="24"/>
              </w:rPr>
              <w:t>Përmbledhje</w:t>
            </w:r>
            <w:proofErr w:type="spellEnd"/>
            <w:r w:rsidRPr="00306F17">
              <w:rPr>
                <w:rFonts w:cs="Times New Roman"/>
                <w:szCs w:val="24"/>
              </w:rPr>
              <w:t xml:space="preserve"> e </w:t>
            </w:r>
            <w:proofErr w:type="spellStart"/>
            <w:r w:rsidRPr="00306F17">
              <w:rPr>
                <w:rFonts w:cs="Times New Roman"/>
                <w:szCs w:val="24"/>
              </w:rPr>
              <w:t>problematikës</w:t>
            </w:r>
            <w:proofErr w:type="spellEnd"/>
            <w:r w:rsidRPr="00306F17">
              <w:rPr>
                <w:rFonts w:cs="Times New Roman"/>
                <w:szCs w:val="24"/>
              </w:rPr>
              <w:t xml:space="preserve"> </w:t>
            </w:r>
            <w:proofErr w:type="spellStart"/>
            <w:r w:rsidRPr="00306F17">
              <w:rPr>
                <w:rFonts w:cs="Times New Roman"/>
                <w:szCs w:val="24"/>
              </w:rPr>
              <w:t>dhe</w:t>
            </w:r>
            <w:proofErr w:type="spellEnd"/>
            <w:r w:rsidRPr="00306F17">
              <w:rPr>
                <w:rFonts w:cs="Times New Roman"/>
                <w:szCs w:val="24"/>
              </w:rPr>
              <w:t xml:space="preserve"> </w:t>
            </w:r>
            <w:proofErr w:type="spellStart"/>
            <w:r w:rsidRPr="00306F17">
              <w:rPr>
                <w:rFonts w:cs="Times New Roman"/>
                <w:szCs w:val="24"/>
              </w:rPr>
              <w:t>nevoja</w:t>
            </w:r>
            <w:proofErr w:type="spellEnd"/>
            <w:r w:rsidRPr="00306F17">
              <w:rPr>
                <w:rFonts w:cs="Times New Roman"/>
                <w:szCs w:val="24"/>
              </w:rPr>
              <w:t xml:space="preserve"> </w:t>
            </w:r>
            <w:proofErr w:type="spellStart"/>
            <w:r w:rsidRPr="00306F17">
              <w:rPr>
                <w:rFonts w:cs="Times New Roman"/>
                <w:szCs w:val="24"/>
              </w:rPr>
              <w:t>për</w:t>
            </w:r>
            <w:proofErr w:type="spellEnd"/>
            <w:r w:rsidRPr="00306F17">
              <w:rPr>
                <w:rFonts w:cs="Times New Roman"/>
                <w:szCs w:val="24"/>
              </w:rPr>
              <w:t xml:space="preserve"> </w:t>
            </w:r>
            <w:proofErr w:type="spellStart"/>
            <w:r w:rsidRPr="00306F17">
              <w:rPr>
                <w:rFonts w:cs="Times New Roman"/>
                <w:szCs w:val="24"/>
              </w:rPr>
              <w:t>ndërhyrje</w:t>
            </w:r>
            <w:proofErr w:type="spellEnd"/>
          </w:p>
          <w:p w14:paraId="2FD8C75A" w14:textId="77777777" w:rsidR="00E97EFC" w:rsidRPr="00306F17" w:rsidRDefault="00E97EFC" w:rsidP="00AD6D90">
            <w:pPr>
              <w:rPr>
                <w:rFonts w:cs="Times New Roman"/>
                <w:szCs w:val="24"/>
              </w:rPr>
            </w:pPr>
          </w:p>
        </w:tc>
      </w:tr>
      <w:tr w:rsidR="00E97EFC" w:rsidRPr="00306F17" w14:paraId="3779D366" w14:textId="77777777" w:rsidTr="00E97EFC">
        <w:tc>
          <w:tcPr>
            <w:tcW w:w="9242" w:type="dxa"/>
            <w:gridSpan w:val="4"/>
          </w:tcPr>
          <w:p w14:paraId="71175C21" w14:textId="77777777" w:rsidR="00E22D21" w:rsidRPr="00306F17" w:rsidRDefault="00EF531D" w:rsidP="00AD6D90">
            <w:pPr>
              <w:pStyle w:val="NormalWeb"/>
              <w:jc w:val="both"/>
              <w:divId w:val="969869085"/>
            </w:pPr>
            <w:proofErr w:type="spellStart"/>
            <w:r w:rsidRPr="00306F17">
              <w:t>Sipas</w:t>
            </w:r>
            <w:proofErr w:type="spellEnd"/>
            <w:r w:rsidRPr="00306F17">
              <w:t xml:space="preserve"> </w:t>
            </w:r>
            <w:proofErr w:type="spellStart"/>
            <w:r w:rsidRPr="00306F17">
              <w:t>Urdhërit</w:t>
            </w:r>
            <w:proofErr w:type="spellEnd"/>
            <w:r w:rsidRPr="00306F17">
              <w:t xml:space="preserve"> nr. 31, </w:t>
            </w:r>
            <w:proofErr w:type="spellStart"/>
            <w:r w:rsidRPr="00306F17">
              <w:t>datë</w:t>
            </w:r>
            <w:proofErr w:type="spellEnd"/>
            <w:r w:rsidRPr="00306F17">
              <w:t xml:space="preserve"> 28.01.2020 </w:t>
            </w:r>
            <w:r w:rsidRPr="00306F17">
              <w:rPr>
                <w:rStyle w:val="Emphasis"/>
                <w:rFonts w:eastAsiaTheme="majorEastAsia"/>
              </w:rPr>
              <w:t>“</w:t>
            </w:r>
            <w:proofErr w:type="spellStart"/>
            <w:r w:rsidRPr="00306F17">
              <w:rPr>
                <w:rStyle w:val="Emphasis"/>
                <w:rFonts w:eastAsiaTheme="majorEastAsia"/>
              </w:rPr>
              <w:t>Për</w:t>
            </w:r>
            <w:proofErr w:type="spellEnd"/>
            <w:r w:rsidRPr="00306F17">
              <w:rPr>
                <w:rStyle w:val="Emphasis"/>
                <w:rFonts w:eastAsiaTheme="majorEastAsia"/>
              </w:rPr>
              <w:t xml:space="preserve"> </w:t>
            </w:r>
            <w:proofErr w:type="spellStart"/>
            <w:r w:rsidRPr="00306F17">
              <w:rPr>
                <w:rStyle w:val="Emphasis"/>
                <w:rFonts w:eastAsiaTheme="majorEastAsia"/>
              </w:rPr>
              <w:t>miratimin</w:t>
            </w:r>
            <w:proofErr w:type="spellEnd"/>
            <w:r w:rsidRPr="00306F17">
              <w:rPr>
                <w:rStyle w:val="Emphasis"/>
                <w:rFonts w:eastAsiaTheme="majorEastAsia"/>
              </w:rPr>
              <w:t xml:space="preserve"> e </w:t>
            </w:r>
            <w:proofErr w:type="spellStart"/>
            <w:r w:rsidRPr="00306F17">
              <w:rPr>
                <w:rStyle w:val="Emphasis"/>
                <w:rFonts w:eastAsiaTheme="majorEastAsia"/>
              </w:rPr>
              <w:t>rregullores</w:t>
            </w:r>
            <w:proofErr w:type="spellEnd"/>
            <w:r w:rsidRPr="00306F17">
              <w:rPr>
                <w:rStyle w:val="Emphasis"/>
                <w:rFonts w:eastAsiaTheme="majorEastAsia"/>
              </w:rPr>
              <w:t xml:space="preserve"> </w:t>
            </w:r>
            <w:proofErr w:type="spellStart"/>
            <w:r w:rsidRPr="00306F17">
              <w:rPr>
                <w:rStyle w:val="Emphasis"/>
                <w:rFonts w:eastAsiaTheme="majorEastAsia"/>
              </w:rPr>
              <w:t>për</w:t>
            </w:r>
            <w:proofErr w:type="spellEnd"/>
            <w:r w:rsidRPr="00306F17">
              <w:rPr>
                <w:rStyle w:val="Emphasis"/>
                <w:rFonts w:eastAsiaTheme="majorEastAsia"/>
              </w:rPr>
              <w:t xml:space="preserve"> </w:t>
            </w:r>
            <w:proofErr w:type="spellStart"/>
            <w:r w:rsidRPr="00306F17">
              <w:rPr>
                <w:rStyle w:val="Emphasis"/>
                <w:rFonts w:eastAsiaTheme="majorEastAsia"/>
              </w:rPr>
              <w:t>funksionimin</w:t>
            </w:r>
            <w:proofErr w:type="spellEnd"/>
            <w:r w:rsidRPr="00306F17">
              <w:rPr>
                <w:rStyle w:val="Emphasis"/>
                <w:rFonts w:eastAsiaTheme="majorEastAsia"/>
              </w:rPr>
              <w:t xml:space="preserve"> e </w:t>
            </w:r>
            <w:proofErr w:type="spellStart"/>
            <w:r w:rsidRPr="00306F17">
              <w:rPr>
                <w:rStyle w:val="Emphasis"/>
                <w:rFonts w:eastAsiaTheme="majorEastAsia"/>
              </w:rPr>
              <w:t>institucioneve</w:t>
            </w:r>
            <w:proofErr w:type="spellEnd"/>
            <w:r w:rsidRPr="00306F17">
              <w:rPr>
                <w:rStyle w:val="Emphasis"/>
                <w:rFonts w:eastAsiaTheme="majorEastAsia"/>
              </w:rPr>
              <w:t xml:space="preserve"> </w:t>
            </w:r>
            <w:proofErr w:type="spellStart"/>
            <w:r w:rsidRPr="00306F17">
              <w:rPr>
                <w:rStyle w:val="Emphasis"/>
                <w:rFonts w:eastAsiaTheme="majorEastAsia"/>
              </w:rPr>
              <w:t>arsimore</w:t>
            </w:r>
            <w:proofErr w:type="spellEnd"/>
            <w:r w:rsidRPr="00306F17">
              <w:rPr>
                <w:rStyle w:val="Emphasis"/>
                <w:rFonts w:eastAsiaTheme="majorEastAsia"/>
              </w:rPr>
              <w:t xml:space="preserve"> </w:t>
            </w:r>
            <w:proofErr w:type="spellStart"/>
            <w:r w:rsidRPr="00306F17">
              <w:rPr>
                <w:rStyle w:val="Emphasis"/>
                <w:rFonts w:eastAsiaTheme="majorEastAsia"/>
              </w:rPr>
              <w:t>parauniversitare</w:t>
            </w:r>
            <w:proofErr w:type="spellEnd"/>
            <w:r w:rsidRPr="00306F17">
              <w:rPr>
                <w:rStyle w:val="Emphasis"/>
                <w:rFonts w:eastAsiaTheme="majorEastAsia"/>
              </w:rPr>
              <w:t xml:space="preserve"> </w:t>
            </w:r>
            <w:proofErr w:type="spellStart"/>
            <w:r w:rsidRPr="00306F17">
              <w:rPr>
                <w:rStyle w:val="Emphasis"/>
                <w:rFonts w:eastAsiaTheme="majorEastAsia"/>
              </w:rPr>
              <w:t>në</w:t>
            </w:r>
            <w:proofErr w:type="spellEnd"/>
            <w:r w:rsidRPr="00306F17">
              <w:rPr>
                <w:rStyle w:val="Emphasis"/>
                <w:rFonts w:eastAsiaTheme="majorEastAsia"/>
              </w:rPr>
              <w:t xml:space="preserve"> </w:t>
            </w:r>
            <w:proofErr w:type="spellStart"/>
            <w:r w:rsidRPr="00306F17">
              <w:rPr>
                <w:rStyle w:val="Emphasis"/>
                <w:rFonts w:eastAsiaTheme="majorEastAsia"/>
              </w:rPr>
              <w:t>Republikën</w:t>
            </w:r>
            <w:proofErr w:type="spellEnd"/>
            <w:r w:rsidRPr="00306F17">
              <w:rPr>
                <w:rStyle w:val="Emphasis"/>
                <w:rFonts w:eastAsiaTheme="majorEastAsia"/>
              </w:rPr>
              <w:t xml:space="preserve"> e </w:t>
            </w:r>
            <w:proofErr w:type="spellStart"/>
            <w:r w:rsidRPr="00306F17">
              <w:rPr>
                <w:rStyle w:val="Emphasis"/>
                <w:rFonts w:eastAsiaTheme="majorEastAsia"/>
              </w:rPr>
              <w:t>Shqipërisë</w:t>
            </w:r>
            <w:proofErr w:type="spellEnd"/>
            <w:r w:rsidRPr="00306F17">
              <w:rPr>
                <w:rStyle w:val="Emphasis"/>
                <w:rFonts w:eastAsiaTheme="majorEastAsia"/>
              </w:rPr>
              <w:t>”</w:t>
            </w:r>
            <w:r w:rsidRPr="00306F17">
              <w:t xml:space="preserve">, </w:t>
            </w:r>
            <w:proofErr w:type="spellStart"/>
            <w:r w:rsidRPr="00306F17">
              <w:t>vlerësimi</w:t>
            </w:r>
            <w:proofErr w:type="spellEnd"/>
            <w:r w:rsidRPr="00306F17">
              <w:t xml:space="preserve"> </w:t>
            </w:r>
            <w:proofErr w:type="spellStart"/>
            <w:r w:rsidRPr="00306F17">
              <w:t>i</w:t>
            </w:r>
            <w:proofErr w:type="spellEnd"/>
            <w:r w:rsidRPr="00306F17">
              <w:t xml:space="preserve"> </w:t>
            </w:r>
            <w:proofErr w:type="spellStart"/>
            <w:r w:rsidRPr="00306F17">
              <w:t>brendshëm</w:t>
            </w:r>
            <w:proofErr w:type="spellEnd"/>
            <w:r w:rsidRPr="00306F17">
              <w:t>:</w:t>
            </w:r>
          </w:p>
          <w:p w14:paraId="28365341" w14:textId="77777777" w:rsidR="00E22D21" w:rsidRPr="00306F17" w:rsidRDefault="00EF531D" w:rsidP="009C5653">
            <w:pPr>
              <w:numPr>
                <w:ilvl w:val="0"/>
                <w:numId w:val="28"/>
              </w:numPr>
              <w:spacing w:before="100" w:beforeAutospacing="1" w:after="100" w:afterAutospacing="1"/>
              <w:divId w:val="969869085"/>
              <w:rPr>
                <w:rFonts w:eastAsia="Times New Roman" w:cs="Times New Roman"/>
                <w:szCs w:val="24"/>
              </w:rPr>
            </w:pPr>
            <w:proofErr w:type="spellStart"/>
            <w:r w:rsidRPr="00306F17">
              <w:rPr>
                <w:rFonts w:eastAsia="Times New Roman" w:cs="Times New Roman"/>
                <w:szCs w:val="24"/>
              </w:rPr>
              <w:t>përfshin</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gjithë</w:t>
            </w:r>
            <w:proofErr w:type="spellEnd"/>
            <w:r w:rsidRPr="00306F17">
              <w:rPr>
                <w:rFonts w:eastAsia="Times New Roman" w:cs="Times New Roman"/>
                <w:szCs w:val="24"/>
              </w:rPr>
              <w:t xml:space="preserve"> </w:t>
            </w:r>
            <w:proofErr w:type="spellStart"/>
            <w:r w:rsidRPr="00306F17">
              <w:rPr>
                <w:rFonts w:eastAsia="Times New Roman" w:cs="Times New Roman"/>
                <w:szCs w:val="24"/>
              </w:rPr>
              <w:t>punonjësit</w:t>
            </w:r>
            <w:proofErr w:type="spellEnd"/>
            <w:r w:rsidRPr="00306F17">
              <w:rPr>
                <w:rFonts w:eastAsia="Times New Roman" w:cs="Times New Roman"/>
                <w:szCs w:val="24"/>
              </w:rPr>
              <w:t xml:space="preserve"> </w:t>
            </w:r>
            <w:proofErr w:type="spellStart"/>
            <w:r w:rsidRPr="00306F17">
              <w:rPr>
                <w:rFonts w:eastAsia="Times New Roman" w:cs="Times New Roman"/>
                <w:szCs w:val="24"/>
              </w:rPr>
              <w:t>arsimorë</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institucionit</w:t>
            </w:r>
            <w:proofErr w:type="spellEnd"/>
            <w:r w:rsidRPr="00306F17">
              <w:rPr>
                <w:rFonts w:eastAsia="Times New Roman" w:cs="Times New Roman"/>
                <w:szCs w:val="24"/>
              </w:rPr>
              <w:t xml:space="preserve">, </w:t>
            </w:r>
            <w:proofErr w:type="spellStart"/>
            <w:r w:rsidRPr="00306F17">
              <w:rPr>
                <w:rFonts w:eastAsia="Times New Roman" w:cs="Times New Roman"/>
                <w:szCs w:val="24"/>
              </w:rPr>
              <w:t>psikologun</w:t>
            </w:r>
            <w:proofErr w:type="spellEnd"/>
            <w:r w:rsidRPr="00306F17">
              <w:rPr>
                <w:rFonts w:eastAsia="Times New Roman" w:cs="Times New Roman"/>
                <w:szCs w:val="24"/>
              </w:rPr>
              <w:t xml:space="preserve">, </w:t>
            </w:r>
            <w:proofErr w:type="spellStart"/>
            <w:r w:rsidRPr="00306F17">
              <w:rPr>
                <w:rFonts w:eastAsia="Times New Roman" w:cs="Times New Roman"/>
                <w:szCs w:val="24"/>
              </w:rPr>
              <w:t>punonjësin</w:t>
            </w:r>
            <w:proofErr w:type="spellEnd"/>
            <w:r w:rsidRPr="00306F17">
              <w:rPr>
                <w:rFonts w:eastAsia="Times New Roman" w:cs="Times New Roman"/>
                <w:szCs w:val="24"/>
              </w:rPr>
              <w:t xml:space="preserve"> social, </w:t>
            </w:r>
            <w:proofErr w:type="spellStart"/>
            <w:r w:rsidRPr="00306F17">
              <w:rPr>
                <w:rFonts w:eastAsia="Times New Roman" w:cs="Times New Roman"/>
                <w:szCs w:val="24"/>
              </w:rPr>
              <w:t>oficerin</w:t>
            </w:r>
            <w:proofErr w:type="spellEnd"/>
            <w:r w:rsidRPr="00306F17">
              <w:rPr>
                <w:rFonts w:eastAsia="Times New Roman" w:cs="Times New Roman"/>
                <w:szCs w:val="24"/>
              </w:rPr>
              <w:t xml:space="preserve"> e </w:t>
            </w:r>
            <w:proofErr w:type="spellStart"/>
            <w:r w:rsidRPr="00306F17">
              <w:rPr>
                <w:rFonts w:eastAsia="Times New Roman" w:cs="Times New Roman"/>
                <w:szCs w:val="24"/>
              </w:rPr>
              <w:t>sigurisë</w:t>
            </w:r>
            <w:proofErr w:type="spellEnd"/>
            <w:r w:rsidRPr="00306F17">
              <w:rPr>
                <w:rFonts w:eastAsia="Times New Roman" w:cs="Times New Roman"/>
                <w:szCs w:val="24"/>
              </w:rPr>
              <w:t xml:space="preserve"> </w:t>
            </w:r>
            <w:proofErr w:type="spellStart"/>
            <w:r w:rsidRPr="00306F17">
              <w:rPr>
                <w:rFonts w:eastAsia="Times New Roman" w:cs="Times New Roman"/>
                <w:szCs w:val="24"/>
              </w:rPr>
              <w:t>dhe</w:t>
            </w:r>
            <w:proofErr w:type="spellEnd"/>
            <w:r w:rsidRPr="00306F17">
              <w:rPr>
                <w:rFonts w:eastAsia="Times New Roman" w:cs="Times New Roman"/>
                <w:szCs w:val="24"/>
              </w:rPr>
              <w:t xml:space="preserve"> </w:t>
            </w:r>
            <w:proofErr w:type="spellStart"/>
            <w:proofErr w:type="gramStart"/>
            <w:r w:rsidRPr="00306F17">
              <w:rPr>
                <w:rFonts w:eastAsia="Times New Roman" w:cs="Times New Roman"/>
                <w:szCs w:val="24"/>
              </w:rPr>
              <w:t>sekretarin</w:t>
            </w:r>
            <w:proofErr w:type="spellEnd"/>
            <w:r w:rsidRPr="00306F17">
              <w:rPr>
                <w:rFonts w:eastAsia="Times New Roman" w:cs="Times New Roman"/>
                <w:szCs w:val="24"/>
              </w:rPr>
              <w:t>;</w:t>
            </w:r>
            <w:proofErr w:type="gramEnd"/>
          </w:p>
          <w:p w14:paraId="4724A26E" w14:textId="77777777" w:rsidR="00E22D21" w:rsidRPr="00306F17" w:rsidRDefault="00EF531D" w:rsidP="009C5653">
            <w:pPr>
              <w:numPr>
                <w:ilvl w:val="0"/>
                <w:numId w:val="28"/>
              </w:numPr>
              <w:spacing w:before="100" w:beforeAutospacing="1" w:after="100" w:afterAutospacing="1"/>
              <w:divId w:val="969869085"/>
              <w:rPr>
                <w:rFonts w:eastAsia="Times New Roman" w:cs="Times New Roman"/>
                <w:szCs w:val="24"/>
              </w:rPr>
            </w:pPr>
            <w:proofErr w:type="spellStart"/>
            <w:r w:rsidRPr="00306F17">
              <w:rPr>
                <w:rFonts w:eastAsia="Times New Roman" w:cs="Times New Roman"/>
                <w:szCs w:val="24"/>
              </w:rPr>
              <w:t>kryhet</w:t>
            </w:r>
            <w:proofErr w:type="spellEnd"/>
            <w:r w:rsidRPr="00306F17">
              <w:rPr>
                <w:rFonts w:eastAsia="Times New Roman" w:cs="Times New Roman"/>
                <w:szCs w:val="24"/>
              </w:rPr>
              <w:t xml:space="preserve"> </w:t>
            </w:r>
            <w:proofErr w:type="spellStart"/>
            <w:r w:rsidRPr="00306F17">
              <w:rPr>
                <w:rFonts w:eastAsia="Times New Roman" w:cs="Times New Roman"/>
                <w:szCs w:val="24"/>
              </w:rPr>
              <w:t>çdo</w:t>
            </w:r>
            <w:proofErr w:type="spellEnd"/>
            <w:r w:rsidRPr="00306F17">
              <w:rPr>
                <w:rFonts w:eastAsia="Times New Roman" w:cs="Times New Roman"/>
                <w:szCs w:val="24"/>
              </w:rPr>
              <w:t xml:space="preserve"> </w:t>
            </w:r>
            <w:proofErr w:type="gramStart"/>
            <w:r w:rsidRPr="00306F17">
              <w:rPr>
                <w:rFonts w:eastAsia="Times New Roman" w:cs="Times New Roman"/>
                <w:szCs w:val="24"/>
              </w:rPr>
              <w:t>vit;</w:t>
            </w:r>
            <w:proofErr w:type="gramEnd"/>
          </w:p>
          <w:p w14:paraId="63782A2E" w14:textId="77777777" w:rsidR="00E22D21" w:rsidRPr="00306F17" w:rsidRDefault="00EF531D" w:rsidP="009C5653">
            <w:pPr>
              <w:numPr>
                <w:ilvl w:val="0"/>
                <w:numId w:val="28"/>
              </w:numPr>
              <w:spacing w:before="100" w:beforeAutospacing="1" w:after="100" w:afterAutospacing="1"/>
              <w:divId w:val="969869085"/>
              <w:rPr>
                <w:rFonts w:eastAsia="Times New Roman" w:cs="Times New Roman"/>
                <w:szCs w:val="24"/>
              </w:rPr>
            </w:pPr>
            <w:proofErr w:type="spellStart"/>
            <w:r w:rsidRPr="00306F17">
              <w:rPr>
                <w:rFonts w:eastAsia="Times New Roman" w:cs="Times New Roman"/>
                <w:szCs w:val="24"/>
              </w:rPr>
              <w:t>mbulon</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gjitha</w:t>
            </w:r>
            <w:proofErr w:type="spellEnd"/>
            <w:r w:rsidRPr="00306F17">
              <w:rPr>
                <w:rFonts w:eastAsia="Times New Roman" w:cs="Times New Roman"/>
                <w:szCs w:val="24"/>
              </w:rPr>
              <w:t xml:space="preserve"> </w:t>
            </w:r>
            <w:proofErr w:type="spellStart"/>
            <w:r w:rsidRPr="00306F17">
              <w:rPr>
                <w:rFonts w:eastAsia="Times New Roman" w:cs="Times New Roman"/>
                <w:szCs w:val="24"/>
              </w:rPr>
              <w:t>fushat</w:t>
            </w:r>
            <w:proofErr w:type="spellEnd"/>
            <w:r w:rsidRPr="00306F17">
              <w:rPr>
                <w:rFonts w:eastAsia="Times New Roman" w:cs="Times New Roman"/>
                <w:szCs w:val="24"/>
              </w:rPr>
              <w:t xml:space="preserve"> </w:t>
            </w:r>
            <w:proofErr w:type="spellStart"/>
            <w:r w:rsidRPr="00306F17">
              <w:rPr>
                <w:rFonts w:eastAsia="Times New Roman" w:cs="Times New Roman"/>
                <w:szCs w:val="24"/>
              </w:rPr>
              <w:t>që</w:t>
            </w:r>
            <w:proofErr w:type="spellEnd"/>
            <w:r w:rsidRPr="00306F17">
              <w:rPr>
                <w:rFonts w:eastAsia="Times New Roman" w:cs="Times New Roman"/>
                <w:szCs w:val="24"/>
              </w:rPr>
              <w:t xml:space="preserve"> </w:t>
            </w:r>
            <w:proofErr w:type="spellStart"/>
            <w:r w:rsidRPr="00306F17">
              <w:rPr>
                <w:rFonts w:eastAsia="Times New Roman" w:cs="Times New Roman"/>
                <w:szCs w:val="24"/>
              </w:rPr>
              <w:t>përfshin</w:t>
            </w:r>
            <w:proofErr w:type="spellEnd"/>
            <w:r w:rsidRPr="00306F17">
              <w:rPr>
                <w:rFonts w:eastAsia="Times New Roman" w:cs="Times New Roman"/>
                <w:szCs w:val="24"/>
              </w:rPr>
              <w:t xml:space="preserve"> </w:t>
            </w:r>
            <w:proofErr w:type="spellStart"/>
            <w:r w:rsidRPr="00306F17">
              <w:rPr>
                <w:rFonts w:eastAsia="Times New Roman" w:cs="Times New Roman"/>
                <w:szCs w:val="24"/>
              </w:rPr>
              <w:t>monitorimi</w:t>
            </w:r>
            <w:proofErr w:type="spellEnd"/>
            <w:r w:rsidRPr="00306F17">
              <w:rPr>
                <w:rFonts w:eastAsia="Times New Roman" w:cs="Times New Roman"/>
                <w:szCs w:val="24"/>
              </w:rPr>
              <w:t xml:space="preserve"> </w:t>
            </w:r>
            <w:proofErr w:type="spellStart"/>
            <w:r w:rsidRPr="00306F17">
              <w:rPr>
                <w:rFonts w:eastAsia="Times New Roman" w:cs="Times New Roman"/>
                <w:szCs w:val="24"/>
              </w:rPr>
              <w:t>dhe</w:t>
            </w:r>
            <w:proofErr w:type="spellEnd"/>
            <w:r w:rsidRPr="00306F17">
              <w:rPr>
                <w:rFonts w:eastAsia="Times New Roman" w:cs="Times New Roman"/>
                <w:szCs w:val="24"/>
              </w:rPr>
              <w:t xml:space="preserve"> </w:t>
            </w:r>
            <w:proofErr w:type="spellStart"/>
            <w:r w:rsidRPr="00306F17">
              <w:rPr>
                <w:rFonts w:eastAsia="Times New Roman" w:cs="Times New Roman"/>
                <w:szCs w:val="24"/>
              </w:rPr>
              <w:t>vlerësimi</w:t>
            </w:r>
            <w:proofErr w:type="spellEnd"/>
            <w:r w:rsidRPr="00306F17">
              <w:rPr>
                <w:rFonts w:eastAsia="Times New Roman" w:cs="Times New Roman"/>
                <w:szCs w:val="24"/>
              </w:rPr>
              <w:t xml:space="preserve"> i IA-</w:t>
            </w:r>
            <w:proofErr w:type="spellStart"/>
            <w:proofErr w:type="gramStart"/>
            <w:r w:rsidRPr="00306F17">
              <w:rPr>
                <w:rFonts w:eastAsia="Times New Roman" w:cs="Times New Roman"/>
                <w:szCs w:val="24"/>
              </w:rPr>
              <w:t>së</w:t>
            </w:r>
            <w:proofErr w:type="spellEnd"/>
            <w:r w:rsidRPr="00306F17">
              <w:rPr>
                <w:rFonts w:eastAsia="Times New Roman" w:cs="Times New Roman"/>
                <w:szCs w:val="24"/>
              </w:rPr>
              <w:t>;</w:t>
            </w:r>
            <w:proofErr w:type="gramEnd"/>
          </w:p>
          <w:p w14:paraId="13F706D9" w14:textId="77777777" w:rsidR="00E22D21" w:rsidRPr="00306F17" w:rsidRDefault="00EF531D" w:rsidP="009C5653">
            <w:pPr>
              <w:numPr>
                <w:ilvl w:val="0"/>
                <w:numId w:val="28"/>
              </w:numPr>
              <w:spacing w:before="100" w:beforeAutospacing="1" w:after="100" w:afterAutospacing="1"/>
              <w:divId w:val="969869085"/>
              <w:rPr>
                <w:rFonts w:eastAsia="Times New Roman" w:cs="Times New Roman"/>
                <w:szCs w:val="24"/>
              </w:rPr>
            </w:pPr>
            <w:proofErr w:type="spellStart"/>
            <w:r w:rsidRPr="00306F17">
              <w:rPr>
                <w:rFonts w:eastAsia="Times New Roman" w:cs="Times New Roman"/>
                <w:szCs w:val="24"/>
              </w:rPr>
              <w:t>vlerësimi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brendshëm</w:t>
            </w:r>
            <w:proofErr w:type="spellEnd"/>
            <w:r w:rsidRPr="00306F17">
              <w:rPr>
                <w:rFonts w:eastAsia="Times New Roman" w:cs="Times New Roman"/>
                <w:szCs w:val="24"/>
              </w:rPr>
              <w:t xml:space="preserve"> </w:t>
            </w:r>
            <w:proofErr w:type="spellStart"/>
            <w:r w:rsidRPr="00306F17">
              <w:rPr>
                <w:rFonts w:eastAsia="Times New Roman" w:cs="Times New Roman"/>
                <w:szCs w:val="24"/>
              </w:rPr>
              <w:t>kryhet</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nivel</w:t>
            </w:r>
            <w:proofErr w:type="spellEnd"/>
            <w:r w:rsidRPr="00306F17">
              <w:rPr>
                <w:rFonts w:eastAsia="Times New Roman" w:cs="Times New Roman"/>
                <w:szCs w:val="24"/>
              </w:rPr>
              <w:t xml:space="preserve"> individual (</w:t>
            </w:r>
            <w:proofErr w:type="spellStart"/>
            <w:r w:rsidRPr="00306F17">
              <w:rPr>
                <w:rFonts w:eastAsia="Times New Roman" w:cs="Times New Roman"/>
                <w:szCs w:val="24"/>
              </w:rPr>
              <w:t>drejtori</w:t>
            </w:r>
            <w:proofErr w:type="spellEnd"/>
            <w:r w:rsidRPr="00306F17">
              <w:rPr>
                <w:rFonts w:eastAsia="Times New Roman" w:cs="Times New Roman"/>
                <w:szCs w:val="24"/>
              </w:rPr>
              <w:t xml:space="preserve">, </w:t>
            </w:r>
            <w:proofErr w:type="spellStart"/>
            <w:r w:rsidRPr="00306F17">
              <w:rPr>
                <w:rFonts w:eastAsia="Times New Roman" w:cs="Times New Roman"/>
                <w:szCs w:val="24"/>
              </w:rPr>
              <w:t>mësuesi</w:t>
            </w:r>
            <w:proofErr w:type="spellEnd"/>
            <w:r w:rsidRPr="00306F17">
              <w:rPr>
                <w:rFonts w:eastAsia="Times New Roman" w:cs="Times New Roman"/>
                <w:szCs w:val="24"/>
              </w:rPr>
              <w:t xml:space="preserve">, </w:t>
            </w:r>
            <w:proofErr w:type="spellStart"/>
            <w:r w:rsidRPr="00306F17">
              <w:rPr>
                <w:rFonts w:eastAsia="Times New Roman" w:cs="Times New Roman"/>
                <w:szCs w:val="24"/>
              </w:rPr>
              <w:t>psikologu</w:t>
            </w:r>
            <w:proofErr w:type="spellEnd"/>
            <w:r w:rsidRPr="00306F17">
              <w:rPr>
                <w:rFonts w:eastAsia="Times New Roman" w:cs="Times New Roman"/>
                <w:szCs w:val="24"/>
              </w:rPr>
              <w:t xml:space="preserve">) </w:t>
            </w:r>
            <w:proofErr w:type="spellStart"/>
            <w:r w:rsidRPr="00306F17">
              <w:rPr>
                <w:rFonts w:eastAsia="Times New Roman" w:cs="Times New Roman"/>
                <w:szCs w:val="24"/>
              </w:rPr>
              <w:t>dhe</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nivel</w:t>
            </w:r>
            <w:proofErr w:type="spellEnd"/>
            <w:r w:rsidRPr="00306F17">
              <w:rPr>
                <w:rFonts w:eastAsia="Times New Roman" w:cs="Times New Roman"/>
                <w:szCs w:val="24"/>
              </w:rPr>
              <w:t xml:space="preserve"> </w:t>
            </w:r>
            <w:proofErr w:type="spellStart"/>
            <w:r w:rsidRPr="00306F17">
              <w:rPr>
                <w:rFonts w:eastAsia="Times New Roman" w:cs="Times New Roman"/>
                <w:szCs w:val="24"/>
              </w:rPr>
              <w:t>organizmash</w:t>
            </w:r>
            <w:proofErr w:type="spellEnd"/>
            <w:r w:rsidRPr="00306F17">
              <w:rPr>
                <w:rFonts w:eastAsia="Times New Roman" w:cs="Times New Roman"/>
                <w:szCs w:val="24"/>
              </w:rPr>
              <w:t>.</w:t>
            </w:r>
          </w:p>
          <w:p w14:paraId="06CE6809" w14:textId="77777777" w:rsidR="00E37144" w:rsidRPr="00306F17" w:rsidRDefault="00E37144" w:rsidP="00AD6D90">
            <w:pPr>
              <w:rPr>
                <w:rFonts w:cs="Times New Roman"/>
                <w:szCs w:val="24"/>
              </w:rPr>
            </w:pPr>
          </w:p>
        </w:tc>
      </w:tr>
      <w:tr w:rsidR="00E97EFC" w:rsidRPr="00306F17" w14:paraId="33037984" w14:textId="77777777" w:rsidTr="00E97EFC">
        <w:tc>
          <w:tcPr>
            <w:tcW w:w="9242" w:type="dxa"/>
            <w:gridSpan w:val="4"/>
          </w:tcPr>
          <w:p w14:paraId="57AFB763" w14:textId="77777777" w:rsidR="00E37144" w:rsidRPr="00306F17" w:rsidRDefault="00EF531D" w:rsidP="00AD6D90">
            <w:pPr>
              <w:rPr>
                <w:rFonts w:cs="Times New Roman"/>
                <w:b/>
                <w:szCs w:val="24"/>
              </w:rPr>
            </w:pPr>
            <w:r w:rsidRPr="00306F17">
              <w:rPr>
                <w:rFonts w:cs="Times New Roman"/>
                <w:b/>
                <w:szCs w:val="24"/>
              </w:rPr>
              <w:t xml:space="preserve">ii </w:t>
            </w:r>
            <w:proofErr w:type="spellStart"/>
            <w:r w:rsidRPr="00306F17">
              <w:rPr>
                <w:rFonts w:cs="Times New Roman"/>
                <w:b/>
                <w:szCs w:val="24"/>
              </w:rPr>
              <w:t>Synimi</w:t>
            </w:r>
            <w:proofErr w:type="spellEnd"/>
            <w:r w:rsidRPr="00306F17">
              <w:rPr>
                <w:rFonts w:cs="Times New Roman"/>
                <w:b/>
                <w:szCs w:val="24"/>
              </w:rPr>
              <w:t xml:space="preserve"> </w:t>
            </w:r>
            <w:proofErr w:type="spellStart"/>
            <w:r w:rsidRPr="00306F17">
              <w:rPr>
                <w:rFonts w:cs="Times New Roman"/>
                <w:b/>
                <w:szCs w:val="24"/>
              </w:rPr>
              <w:t>i</w:t>
            </w:r>
            <w:proofErr w:type="spellEnd"/>
            <w:r w:rsidRPr="00306F17">
              <w:rPr>
                <w:rFonts w:cs="Times New Roman"/>
                <w:b/>
                <w:szCs w:val="24"/>
              </w:rPr>
              <w:t xml:space="preserve"> </w:t>
            </w:r>
            <w:proofErr w:type="spellStart"/>
            <w:r w:rsidRPr="00306F17">
              <w:rPr>
                <w:rFonts w:cs="Times New Roman"/>
                <w:b/>
                <w:szCs w:val="24"/>
              </w:rPr>
              <w:t>projektit</w:t>
            </w:r>
            <w:proofErr w:type="spellEnd"/>
          </w:p>
          <w:p w14:paraId="0B1B27CF" w14:textId="77777777" w:rsidR="000E3A78" w:rsidRPr="00306F17" w:rsidRDefault="00EF531D" w:rsidP="00AD6D90">
            <w:pPr>
              <w:pStyle w:val="NormalWeb"/>
              <w:jc w:val="both"/>
              <w:divId w:val="1649364015"/>
            </w:pPr>
            <w:r w:rsidRPr="00306F17">
              <w:t xml:space="preserve">Vlerësimi </w:t>
            </w:r>
            <w:proofErr w:type="spellStart"/>
            <w:r w:rsidRPr="00306F17">
              <w:t>i</w:t>
            </w:r>
            <w:proofErr w:type="spellEnd"/>
            <w:r w:rsidRPr="00306F17">
              <w:t xml:space="preserve"> </w:t>
            </w:r>
            <w:proofErr w:type="spellStart"/>
            <w:r w:rsidRPr="00306F17">
              <w:t>brendshëm</w:t>
            </w:r>
            <w:proofErr w:type="spellEnd"/>
            <w:r w:rsidRPr="00306F17">
              <w:t xml:space="preserve"> </w:t>
            </w:r>
            <w:proofErr w:type="spellStart"/>
            <w:r w:rsidRPr="00306F17">
              <w:t>i</w:t>
            </w:r>
            <w:proofErr w:type="spellEnd"/>
            <w:r w:rsidRPr="00306F17">
              <w:t xml:space="preserve"> </w:t>
            </w:r>
            <w:proofErr w:type="spellStart"/>
            <w:r w:rsidRPr="00306F17">
              <w:t>kopshteve</w:t>
            </w:r>
            <w:proofErr w:type="spellEnd"/>
            <w:r w:rsidRPr="00306F17">
              <w:t xml:space="preserve"> ka </w:t>
            </w:r>
            <w:proofErr w:type="spellStart"/>
            <w:r w:rsidRPr="00306F17">
              <w:t>për</w:t>
            </w:r>
            <w:proofErr w:type="spellEnd"/>
            <w:r w:rsidRPr="00306F17">
              <w:t xml:space="preserve"> </w:t>
            </w:r>
            <w:proofErr w:type="spellStart"/>
            <w:r w:rsidRPr="00306F17">
              <w:t>qëllim</w:t>
            </w:r>
            <w:proofErr w:type="spellEnd"/>
            <w:r w:rsidRPr="00306F17">
              <w:t xml:space="preserve"> </w:t>
            </w:r>
            <w:proofErr w:type="spellStart"/>
            <w:r w:rsidRPr="00306F17">
              <w:t>përmirësimin</w:t>
            </w:r>
            <w:proofErr w:type="spellEnd"/>
            <w:r w:rsidRPr="00306F17">
              <w:t xml:space="preserve"> e </w:t>
            </w:r>
            <w:proofErr w:type="spellStart"/>
            <w:r w:rsidRPr="00306F17">
              <w:t>cilësisë</w:t>
            </w:r>
            <w:proofErr w:type="spellEnd"/>
            <w:r w:rsidRPr="00306F17">
              <w:t xml:space="preserve"> </w:t>
            </w:r>
            <w:proofErr w:type="spellStart"/>
            <w:r w:rsidRPr="00306F17">
              <w:t>së</w:t>
            </w:r>
            <w:proofErr w:type="spellEnd"/>
            <w:r w:rsidRPr="00306F17">
              <w:t xml:space="preserve"> </w:t>
            </w:r>
            <w:proofErr w:type="spellStart"/>
            <w:r w:rsidRPr="00306F17">
              <w:t>shërbimit</w:t>
            </w:r>
            <w:proofErr w:type="spellEnd"/>
            <w:r w:rsidRPr="00306F17">
              <w:t xml:space="preserve"> </w:t>
            </w:r>
            <w:proofErr w:type="spellStart"/>
            <w:r w:rsidRPr="00306F17">
              <w:t>arsimor</w:t>
            </w:r>
            <w:proofErr w:type="spellEnd"/>
            <w:r w:rsidRPr="00306F17">
              <w:t xml:space="preserve"> </w:t>
            </w:r>
            <w:proofErr w:type="spellStart"/>
            <w:r w:rsidRPr="00306F17">
              <w:t>të</w:t>
            </w:r>
            <w:proofErr w:type="spellEnd"/>
            <w:r w:rsidRPr="00306F17">
              <w:t xml:space="preserve"> </w:t>
            </w:r>
            <w:proofErr w:type="spellStart"/>
            <w:r w:rsidRPr="00306F17">
              <w:t>ofruar</w:t>
            </w:r>
            <w:proofErr w:type="spellEnd"/>
            <w:r w:rsidRPr="00306F17">
              <w:t xml:space="preserve"> </w:t>
            </w:r>
            <w:proofErr w:type="spellStart"/>
            <w:r w:rsidRPr="00306F17">
              <w:t>nga</w:t>
            </w:r>
            <w:proofErr w:type="spellEnd"/>
            <w:r w:rsidRPr="00306F17">
              <w:t xml:space="preserve"> ana e </w:t>
            </w:r>
            <w:proofErr w:type="spellStart"/>
            <w:r w:rsidRPr="00306F17">
              <w:t>tij</w:t>
            </w:r>
            <w:proofErr w:type="spellEnd"/>
            <w:r w:rsidRPr="00306F17">
              <w:t xml:space="preserve">, </w:t>
            </w:r>
            <w:proofErr w:type="spellStart"/>
            <w:r w:rsidRPr="00306F17">
              <w:t>nëpërmjet</w:t>
            </w:r>
            <w:proofErr w:type="spellEnd"/>
            <w:r w:rsidRPr="00306F17">
              <w:t xml:space="preserve"> </w:t>
            </w:r>
            <w:proofErr w:type="spellStart"/>
            <w:r w:rsidRPr="00306F17">
              <w:t>analizës</w:t>
            </w:r>
            <w:proofErr w:type="spellEnd"/>
            <w:r w:rsidRPr="00306F17">
              <w:t xml:space="preserve"> </w:t>
            </w:r>
            <w:proofErr w:type="spellStart"/>
            <w:r w:rsidRPr="00306F17">
              <w:t>dhe</w:t>
            </w:r>
            <w:proofErr w:type="spellEnd"/>
            <w:r w:rsidRPr="00306F17">
              <w:t xml:space="preserve"> </w:t>
            </w:r>
            <w:proofErr w:type="spellStart"/>
            <w:r w:rsidRPr="00306F17">
              <w:t>reflektimit</w:t>
            </w:r>
            <w:proofErr w:type="spellEnd"/>
            <w:r w:rsidRPr="00306F17">
              <w:t xml:space="preserve"> </w:t>
            </w:r>
            <w:proofErr w:type="spellStart"/>
            <w:r w:rsidRPr="00306F17">
              <w:t>për</w:t>
            </w:r>
            <w:proofErr w:type="spellEnd"/>
            <w:r w:rsidRPr="00306F17">
              <w:t xml:space="preserve"> </w:t>
            </w:r>
            <w:proofErr w:type="spellStart"/>
            <w:r w:rsidRPr="00306F17">
              <w:t>arritjet</w:t>
            </w:r>
            <w:proofErr w:type="spellEnd"/>
            <w:r w:rsidRPr="00306F17">
              <w:t xml:space="preserve"> </w:t>
            </w:r>
            <w:proofErr w:type="spellStart"/>
            <w:r w:rsidRPr="00306F17">
              <w:t>dhe</w:t>
            </w:r>
            <w:proofErr w:type="spellEnd"/>
            <w:r w:rsidRPr="00306F17">
              <w:t xml:space="preserve"> </w:t>
            </w:r>
            <w:proofErr w:type="spellStart"/>
            <w:r w:rsidRPr="00306F17">
              <w:t>mundësitë</w:t>
            </w:r>
            <w:proofErr w:type="spellEnd"/>
            <w:r w:rsidRPr="00306F17">
              <w:t xml:space="preserve"> </w:t>
            </w:r>
            <w:proofErr w:type="spellStart"/>
            <w:r w:rsidRPr="00306F17">
              <w:t>për</w:t>
            </w:r>
            <w:proofErr w:type="spellEnd"/>
            <w:r w:rsidRPr="00306F17">
              <w:t xml:space="preserve"> </w:t>
            </w:r>
            <w:proofErr w:type="spellStart"/>
            <w:r w:rsidRPr="00306F17">
              <w:t>përmirësime</w:t>
            </w:r>
            <w:proofErr w:type="spellEnd"/>
            <w:r w:rsidRPr="00306F17">
              <w:t xml:space="preserve">. Ky </w:t>
            </w:r>
            <w:proofErr w:type="spellStart"/>
            <w:r w:rsidRPr="00306F17">
              <w:t>projekt</w:t>
            </w:r>
            <w:proofErr w:type="spellEnd"/>
            <w:r w:rsidRPr="00306F17">
              <w:t xml:space="preserve"> ka </w:t>
            </w:r>
            <w:proofErr w:type="spellStart"/>
            <w:r w:rsidRPr="00306F17">
              <w:t>si</w:t>
            </w:r>
            <w:proofErr w:type="spellEnd"/>
            <w:r w:rsidRPr="00306F17">
              <w:t xml:space="preserve"> </w:t>
            </w:r>
            <w:proofErr w:type="spellStart"/>
            <w:r w:rsidRPr="00306F17">
              <w:t>synim</w:t>
            </w:r>
            <w:proofErr w:type="spellEnd"/>
            <w:r w:rsidRPr="00306F17">
              <w:t xml:space="preserve"> </w:t>
            </w:r>
            <w:proofErr w:type="spellStart"/>
            <w:r w:rsidRPr="00306F17">
              <w:t>hartimin</w:t>
            </w:r>
            <w:proofErr w:type="spellEnd"/>
            <w:r w:rsidRPr="00306F17">
              <w:t xml:space="preserve"> e </w:t>
            </w:r>
            <w:proofErr w:type="spellStart"/>
            <w:r w:rsidRPr="00306F17">
              <w:t>një</w:t>
            </w:r>
            <w:proofErr w:type="spellEnd"/>
            <w:r w:rsidRPr="00306F17">
              <w:t xml:space="preserve"> </w:t>
            </w:r>
            <w:proofErr w:type="spellStart"/>
            <w:r w:rsidRPr="00306F17">
              <w:t>metode</w:t>
            </w:r>
            <w:proofErr w:type="spellEnd"/>
            <w:r w:rsidRPr="00306F17">
              <w:t xml:space="preserve"> </w:t>
            </w:r>
            <w:proofErr w:type="spellStart"/>
            <w:r w:rsidRPr="00306F17">
              <w:t>të</w:t>
            </w:r>
            <w:proofErr w:type="spellEnd"/>
            <w:r w:rsidRPr="00306F17">
              <w:t xml:space="preserve"> </w:t>
            </w:r>
            <w:proofErr w:type="spellStart"/>
            <w:r w:rsidRPr="00306F17">
              <w:t>unifikuar</w:t>
            </w:r>
            <w:proofErr w:type="spellEnd"/>
            <w:r w:rsidRPr="00306F17">
              <w:t xml:space="preserve"> </w:t>
            </w:r>
            <w:proofErr w:type="spellStart"/>
            <w:r w:rsidRPr="00306F17">
              <w:t>për</w:t>
            </w:r>
            <w:proofErr w:type="spellEnd"/>
            <w:r w:rsidRPr="00306F17">
              <w:t xml:space="preserve"> </w:t>
            </w:r>
            <w:proofErr w:type="spellStart"/>
            <w:r w:rsidRPr="00306F17">
              <w:t>të</w:t>
            </w:r>
            <w:proofErr w:type="spellEnd"/>
            <w:r w:rsidRPr="00306F17">
              <w:t xml:space="preserve"> </w:t>
            </w:r>
            <w:proofErr w:type="spellStart"/>
            <w:r w:rsidRPr="00306F17">
              <w:t>gjithë</w:t>
            </w:r>
            <w:proofErr w:type="spellEnd"/>
            <w:r w:rsidRPr="00306F17">
              <w:t xml:space="preserve"> </w:t>
            </w:r>
            <w:proofErr w:type="spellStart"/>
            <w:r w:rsidRPr="00306F17">
              <w:t>kopshtet</w:t>
            </w:r>
            <w:proofErr w:type="spellEnd"/>
            <w:r w:rsidRPr="00306F17">
              <w:t xml:space="preserve"> </w:t>
            </w:r>
            <w:proofErr w:type="spellStart"/>
            <w:r w:rsidRPr="00306F17">
              <w:t>për</w:t>
            </w:r>
            <w:proofErr w:type="spellEnd"/>
            <w:r w:rsidRPr="00306F17">
              <w:t xml:space="preserve"> </w:t>
            </w:r>
            <w:proofErr w:type="spellStart"/>
            <w:r w:rsidRPr="00306F17">
              <w:t>të</w:t>
            </w:r>
            <w:proofErr w:type="spellEnd"/>
            <w:r w:rsidRPr="00306F17">
              <w:t xml:space="preserve"> </w:t>
            </w:r>
            <w:proofErr w:type="spellStart"/>
            <w:r w:rsidRPr="00306F17">
              <w:t>kryer</w:t>
            </w:r>
            <w:proofErr w:type="spellEnd"/>
            <w:r w:rsidRPr="00306F17">
              <w:t xml:space="preserve"> </w:t>
            </w:r>
            <w:proofErr w:type="spellStart"/>
            <w:r w:rsidRPr="00306F17">
              <w:t>çdo</w:t>
            </w:r>
            <w:proofErr w:type="spellEnd"/>
            <w:r w:rsidRPr="00306F17">
              <w:t xml:space="preserve"> vit </w:t>
            </w:r>
            <w:proofErr w:type="spellStart"/>
            <w:r w:rsidRPr="00306F17">
              <w:t>vlerësimin</w:t>
            </w:r>
            <w:proofErr w:type="spellEnd"/>
            <w:r w:rsidRPr="00306F17">
              <w:t xml:space="preserve"> e </w:t>
            </w:r>
            <w:proofErr w:type="spellStart"/>
            <w:r w:rsidRPr="00306F17">
              <w:t>brendshëm</w:t>
            </w:r>
            <w:proofErr w:type="spellEnd"/>
            <w:r w:rsidRPr="00306F17">
              <w:t xml:space="preserve">. </w:t>
            </w:r>
            <w:proofErr w:type="spellStart"/>
            <w:r w:rsidRPr="00306F17">
              <w:t>Gjithashtu</w:t>
            </w:r>
            <w:proofErr w:type="spellEnd"/>
            <w:r w:rsidRPr="00306F17">
              <w:t xml:space="preserve"> </w:t>
            </w:r>
            <w:proofErr w:type="spellStart"/>
            <w:r w:rsidRPr="00306F17">
              <w:t>është</w:t>
            </w:r>
            <w:proofErr w:type="spellEnd"/>
            <w:r w:rsidRPr="00306F17">
              <w:t xml:space="preserve"> </w:t>
            </w:r>
            <w:proofErr w:type="spellStart"/>
            <w:r w:rsidRPr="00306F17">
              <w:t>shumë</w:t>
            </w:r>
            <w:proofErr w:type="spellEnd"/>
            <w:r w:rsidRPr="00306F17">
              <w:t xml:space="preserve"> e </w:t>
            </w:r>
            <w:proofErr w:type="spellStart"/>
            <w:r w:rsidRPr="00306F17">
              <w:t>rëndësishme</w:t>
            </w:r>
            <w:proofErr w:type="spellEnd"/>
            <w:r w:rsidRPr="00306F17">
              <w:t xml:space="preserve"> </w:t>
            </w:r>
            <w:proofErr w:type="spellStart"/>
            <w:r w:rsidRPr="00306F17">
              <w:t>të</w:t>
            </w:r>
            <w:proofErr w:type="spellEnd"/>
            <w:r w:rsidRPr="00306F17">
              <w:t xml:space="preserve"> </w:t>
            </w:r>
            <w:proofErr w:type="spellStart"/>
            <w:r w:rsidRPr="00306F17">
              <w:t>përcaktohen</w:t>
            </w:r>
            <w:proofErr w:type="spellEnd"/>
            <w:r w:rsidRPr="00306F17">
              <w:t xml:space="preserve"> </w:t>
            </w:r>
            <w:proofErr w:type="spellStart"/>
            <w:r w:rsidRPr="00306F17">
              <w:t>fushat</w:t>
            </w:r>
            <w:proofErr w:type="spellEnd"/>
            <w:r w:rsidRPr="00306F17">
              <w:t xml:space="preserve"> </w:t>
            </w:r>
            <w:proofErr w:type="spellStart"/>
            <w:r w:rsidRPr="00306F17">
              <w:t>mbi</w:t>
            </w:r>
            <w:proofErr w:type="spellEnd"/>
            <w:r w:rsidRPr="00306F17">
              <w:t xml:space="preserve"> </w:t>
            </w:r>
            <w:proofErr w:type="spellStart"/>
            <w:r w:rsidRPr="00306F17">
              <w:t>të</w:t>
            </w:r>
            <w:proofErr w:type="spellEnd"/>
            <w:r w:rsidRPr="00306F17">
              <w:t xml:space="preserve"> </w:t>
            </w:r>
            <w:proofErr w:type="spellStart"/>
            <w:r w:rsidRPr="00306F17">
              <w:t>cilat</w:t>
            </w:r>
            <w:proofErr w:type="spellEnd"/>
            <w:r w:rsidRPr="00306F17">
              <w:t xml:space="preserve"> </w:t>
            </w:r>
            <w:proofErr w:type="spellStart"/>
            <w:r w:rsidRPr="00306F17">
              <w:t>realizohet</w:t>
            </w:r>
            <w:proofErr w:type="spellEnd"/>
            <w:r w:rsidRPr="00306F17">
              <w:t xml:space="preserve"> </w:t>
            </w:r>
            <w:proofErr w:type="spellStart"/>
            <w:r w:rsidRPr="00306F17">
              <w:t>vlerësimi</w:t>
            </w:r>
            <w:proofErr w:type="spellEnd"/>
            <w:r w:rsidRPr="00306F17">
              <w:t xml:space="preserve"> </w:t>
            </w:r>
            <w:proofErr w:type="spellStart"/>
            <w:r w:rsidRPr="00306F17">
              <w:t>i</w:t>
            </w:r>
            <w:proofErr w:type="spellEnd"/>
            <w:r w:rsidRPr="00306F17">
              <w:t xml:space="preserve"> </w:t>
            </w:r>
            <w:proofErr w:type="spellStart"/>
            <w:r w:rsidRPr="00306F17">
              <w:t>brendshëm</w:t>
            </w:r>
            <w:proofErr w:type="spellEnd"/>
            <w:r w:rsidRPr="00306F17">
              <w:t xml:space="preserve">. </w:t>
            </w:r>
            <w:proofErr w:type="spellStart"/>
            <w:r w:rsidRPr="00306F17">
              <w:t>Përvoja</w:t>
            </w:r>
            <w:proofErr w:type="spellEnd"/>
            <w:r w:rsidRPr="00306F17">
              <w:t xml:space="preserve"> ka </w:t>
            </w:r>
            <w:proofErr w:type="spellStart"/>
            <w:r w:rsidRPr="00306F17">
              <w:t>treguar</w:t>
            </w:r>
            <w:proofErr w:type="spellEnd"/>
            <w:r w:rsidRPr="00306F17">
              <w:t xml:space="preserve"> </w:t>
            </w:r>
            <w:proofErr w:type="spellStart"/>
            <w:r w:rsidRPr="00306F17">
              <w:t>që</w:t>
            </w:r>
            <w:proofErr w:type="spellEnd"/>
            <w:r w:rsidRPr="00306F17">
              <w:t xml:space="preserve"> </w:t>
            </w:r>
            <w:proofErr w:type="spellStart"/>
            <w:r w:rsidRPr="00306F17">
              <w:t>duhet</w:t>
            </w:r>
            <w:proofErr w:type="spellEnd"/>
            <w:r w:rsidRPr="00306F17">
              <w:t xml:space="preserve"> </w:t>
            </w:r>
            <w:proofErr w:type="spellStart"/>
            <w:r w:rsidRPr="00306F17">
              <w:t>që</w:t>
            </w:r>
            <w:proofErr w:type="spellEnd"/>
            <w:r w:rsidRPr="00306F17">
              <w:t xml:space="preserve"> </w:t>
            </w:r>
            <w:proofErr w:type="spellStart"/>
            <w:r w:rsidRPr="00306F17">
              <w:t>vlerësimi</w:t>
            </w:r>
            <w:proofErr w:type="spellEnd"/>
            <w:r w:rsidRPr="00306F17">
              <w:t xml:space="preserve"> </w:t>
            </w:r>
            <w:proofErr w:type="spellStart"/>
            <w:r w:rsidRPr="00306F17">
              <w:t>i</w:t>
            </w:r>
            <w:proofErr w:type="spellEnd"/>
            <w:r w:rsidRPr="00306F17">
              <w:t xml:space="preserve"> </w:t>
            </w:r>
            <w:proofErr w:type="spellStart"/>
            <w:r w:rsidRPr="00306F17">
              <w:t>brendshëm</w:t>
            </w:r>
            <w:proofErr w:type="spellEnd"/>
            <w:r w:rsidRPr="00306F17">
              <w:t xml:space="preserve"> </w:t>
            </w:r>
            <w:proofErr w:type="spellStart"/>
            <w:r w:rsidRPr="00306F17">
              <w:t>të</w:t>
            </w:r>
            <w:proofErr w:type="spellEnd"/>
            <w:r w:rsidRPr="00306F17">
              <w:t xml:space="preserve"> </w:t>
            </w:r>
            <w:proofErr w:type="spellStart"/>
            <w:r w:rsidRPr="00306F17">
              <w:t>ketë</w:t>
            </w:r>
            <w:proofErr w:type="spellEnd"/>
            <w:r w:rsidRPr="00306F17">
              <w:t xml:space="preserve"> </w:t>
            </w:r>
            <w:proofErr w:type="spellStart"/>
            <w:r w:rsidRPr="00306F17">
              <w:t>të</w:t>
            </w:r>
            <w:proofErr w:type="spellEnd"/>
            <w:r w:rsidRPr="00306F17">
              <w:t xml:space="preserve"> </w:t>
            </w:r>
            <w:proofErr w:type="spellStart"/>
            <w:r w:rsidRPr="00306F17">
              <w:t>njëjtat</w:t>
            </w:r>
            <w:proofErr w:type="spellEnd"/>
            <w:r w:rsidRPr="00306F17">
              <w:t xml:space="preserve"> </w:t>
            </w:r>
            <w:proofErr w:type="spellStart"/>
            <w:r w:rsidRPr="00306F17">
              <w:t>fusha</w:t>
            </w:r>
            <w:proofErr w:type="spellEnd"/>
            <w:r w:rsidRPr="00306F17">
              <w:t xml:space="preserve"> </w:t>
            </w:r>
            <w:proofErr w:type="spellStart"/>
            <w:r w:rsidRPr="00306F17">
              <w:t>mbi</w:t>
            </w:r>
            <w:proofErr w:type="spellEnd"/>
            <w:r w:rsidRPr="00306F17">
              <w:t xml:space="preserve"> </w:t>
            </w:r>
            <w:proofErr w:type="spellStart"/>
            <w:r w:rsidRPr="00306F17">
              <w:t>të</w:t>
            </w:r>
            <w:proofErr w:type="spellEnd"/>
            <w:r w:rsidRPr="00306F17">
              <w:t xml:space="preserve"> </w:t>
            </w:r>
            <w:proofErr w:type="spellStart"/>
            <w:r w:rsidRPr="00306F17">
              <w:t>cilat</w:t>
            </w:r>
            <w:proofErr w:type="spellEnd"/>
            <w:r w:rsidRPr="00306F17">
              <w:t xml:space="preserve"> </w:t>
            </w:r>
            <w:proofErr w:type="spellStart"/>
            <w:r w:rsidRPr="00306F17">
              <w:t>realizohet</w:t>
            </w:r>
            <w:proofErr w:type="spellEnd"/>
            <w:r w:rsidR="000E3A78" w:rsidRPr="00306F17">
              <w:t xml:space="preserve"> </w:t>
            </w:r>
            <w:proofErr w:type="spellStart"/>
            <w:r w:rsidR="000E3A78" w:rsidRPr="00306F17">
              <w:t>vlerësimi</w:t>
            </w:r>
            <w:proofErr w:type="spellEnd"/>
            <w:r w:rsidR="000E3A78" w:rsidRPr="00306F17">
              <w:t xml:space="preserve"> </w:t>
            </w:r>
            <w:proofErr w:type="spellStart"/>
            <w:r w:rsidR="000E3A78" w:rsidRPr="00306F17">
              <w:t>i</w:t>
            </w:r>
            <w:proofErr w:type="spellEnd"/>
            <w:r w:rsidR="000E3A78" w:rsidRPr="00306F17">
              <w:t xml:space="preserve"> </w:t>
            </w:r>
            <w:proofErr w:type="spellStart"/>
            <w:r w:rsidR="000E3A78" w:rsidRPr="00306F17">
              <w:t>jashtëm</w:t>
            </w:r>
            <w:proofErr w:type="spellEnd"/>
            <w:r w:rsidR="000E3A78" w:rsidRPr="00306F17">
              <w:t xml:space="preserve"> i </w:t>
            </w:r>
            <w:proofErr w:type="spellStart"/>
            <w:r w:rsidR="000E3A78" w:rsidRPr="00306F17">
              <w:t>kopshtit</w:t>
            </w:r>
            <w:proofErr w:type="spellEnd"/>
            <w:r w:rsidR="000E3A78" w:rsidRPr="00306F17">
              <w:t>.</w:t>
            </w:r>
          </w:p>
          <w:p w14:paraId="2BD2F7AF" w14:textId="6E12B67B" w:rsidR="00E37144" w:rsidRPr="00306F17" w:rsidRDefault="000E3A78" w:rsidP="000E3A78">
            <w:pPr>
              <w:pStyle w:val="NormalWeb"/>
              <w:jc w:val="both"/>
              <w:divId w:val="1649364015"/>
              <w:rPr>
                <w:bCs/>
              </w:rPr>
            </w:pPr>
            <w:r w:rsidRPr="00306F17">
              <w:rPr>
                <w:bCs/>
              </w:rPr>
              <w:lastRenderedPageBreak/>
              <w:t xml:space="preserve">Bashkia ka </w:t>
            </w:r>
            <w:proofErr w:type="spellStart"/>
            <w:r w:rsidRPr="00306F17">
              <w:rPr>
                <w:bCs/>
              </w:rPr>
              <w:t>planifikuar</w:t>
            </w:r>
            <w:proofErr w:type="spellEnd"/>
            <w:r w:rsidRPr="00306F17">
              <w:rPr>
                <w:bCs/>
              </w:rPr>
              <w:t xml:space="preserve"> </w:t>
            </w:r>
            <w:proofErr w:type="spellStart"/>
            <w:r w:rsidRPr="00306F17">
              <w:rPr>
                <w:bCs/>
              </w:rPr>
              <w:t>që</w:t>
            </w:r>
            <w:proofErr w:type="spellEnd"/>
            <w:r w:rsidRPr="00306F17">
              <w:rPr>
                <w:bCs/>
              </w:rPr>
              <w:t xml:space="preserve"> </w:t>
            </w:r>
            <w:proofErr w:type="spellStart"/>
            <w:r w:rsidRPr="00306F17">
              <w:rPr>
                <w:bCs/>
              </w:rPr>
              <w:t>në</w:t>
            </w:r>
            <w:proofErr w:type="spellEnd"/>
            <w:r w:rsidRPr="00306F17">
              <w:rPr>
                <w:bCs/>
              </w:rPr>
              <w:t xml:space="preserve"> </w:t>
            </w:r>
            <w:proofErr w:type="spellStart"/>
            <w:r w:rsidRPr="00306F17">
              <w:rPr>
                <w:bCs/>
              </w:rPr>
              <w:t>vitin</w:t>
            </w:r>
            <w:proofErr w:type="spellEnd"/>
            <w:r w:rsidRPr="00306F17">
              <w:rPr>
                <w:bCs/>
              </w:rPr>
              <w:t xml:space="preserve"> 202</w:t>
            </w:r>
            <w:r w:rsidR="00E97EFC" w:rsidRPr="00306F17">
              <w:rPr>
                <w:bCs/>
              </w:rPr>
              <w:t>4</w:t>
            </w:r>
            <w:r w:rsidRPr="00306F17">
              <w:rPr>
                <w:bCs/>
              </w:rPr>
              <w:t xml:space="preserve"> </w:t>
            </w:r>
            <w:proofErr w:type="spellStart"/>
            <w:r w:rsidRPr="00306F17">
              <w:rPr>
                <w:bCs/>
              </w:rPr>
              <w:t>të</w:t>
            </w:r>
            <w:proofErr w:type="spellEnd"/>
            <w:r w:rsidRPr="00306F17">
              <w:rPr>
                <w:bCs/>
              </w:rPr>
              <w:t xml:space="preserve"> </w:t>
            </w:r>
            <w:proofErr w:type="spellStart"/>
            <w:r w:rsidR="00E97EFC" w:rsidRPr="00306F17">
              <w:rPr>
                <w:bCs/>
              </w:rPr>
              <w:t>gjith</w:t>
            </w:r>
            <w:r w:rsidR="00EA54D5" w:rsidRPr="00306F17">
              <w:rPr>
                <w:bCs/>
              </w:rPr>
              <w:t>ë</w:t>
            </w:r>
            <w:proofErr w:type="spellEnd"/>
            <w:r w:rsidR="00E97EFC" w:rsidRPr="00306F17">
              <w:rPr>
                <w:bCs/>
              </w:rPr>
              <w:t xml:space="preserve"> </w:t>
            </w:r>
            <w:proofErr w:type="spellStart"/>
            <w:r w:rsidR="00E97EFC" w:rsidRPr="00306F17">
              <w:rPr>
                <w:bCs/>
              </w:rPr>
              <w:t>kopshtet</w:t>
            </w:r>
            <w:proofErr w:type="spellEnd"/>
            <w:r w:rsidR="00E97EFC" w:rsidRPr="00306F17">
              <w:rPr>
                <w:bCs/>
              </w:rPr>
              <w:t xml:space="preserve"> </w:t>
            </w:r>
            <w:proofErr w:type="spellStart"/>
            <w:r w:rsidR="00E97EFC" w:rsidRPr="00306F17">
              <w:rPr>
                <w:bCs/>
              </w:rPr>
              <w:t>t</w:t>
            </w:r>
            <w:r w:rsidR="00EA54D5" w:rsidRPr="00306F17">
              <w:rPr>
                <w:bCs/>
              </w:rPr>
              <w:t>ë</w:t>
            </w:r>
            <w:proofErr w:type="spellEnd"/>
            <w:r w:rsidR="00E97EFC" w:rsidRPr="00306F17">
              <w:rPr>
                <w:bCs/>
              </w:rPr>
              <w:t xml:space="preserve"> </w:t>
            </w:r>
            <w:proofErr w:type="spellStart"/>
            <w:r w:rsidR="00E97EFC" w:rsidRPr="00306F17">
              <w:rPr>
                <w:bCs/>
              </w:rPr>
              <w:t>ken</w:t>
            </w:r>
            <w:r w:rsidR="00EA54D5" w:rsidRPr="00306F17">
              <w:rPr>
                <w:bCs/>
              </w:rPr>
              <w:t>ë</w:t>
            </w:r>
            <w:proofErr w:type="spellEnd"/>
            <w:r w:rsidR="00E97EFC" w:rsidRPr="00306F17">
              <w:rPr>
                <w:bCs/>
              </w:rPr>
              <w:t xml:space="preserve"> </w:t>
            </w:r>
            <w:proofErr w:type="spellStart"/>
            <w:r w:rsidRPr="00306F17">
              <w:rPr>
                <w:bCs/>
              </w:rPr>
              <w:t>rregullore</w:t>
            </w:r>
            <w:r w:rsidR="00E97EFC" w:rsidRPr="00306F17">
              <w:rPr>
                <w:bCs/>
              </w:rPr>
              <w:t>n</w:t>
            </w:r>
            <w:proofErr w:type="spellEnd"/>
            <w:r w:rsidR="00E97EFC" w:rsidRPr="00306F17">
              <w:rPr>
                <w:bCs/>
              </w:rPr>
              <w:t xml:space="preserve"> e </w:t>
            </w:r>
            <w:proofErr w:type="spellStart"/>
            <w:r w:rsidR="00E97EFC" w:rsidRPr="00306F17">
              <w:rPr>
                <w:bCs/>
              </w:rPr>
              <w:t>tyre</w:t>
            </w:r>
            <w:proofErr w:type="spellEnd"/>
            <w:r w:rsidRPr="00306F17">
              <w:rPr>
                <w:bCs/>
              </w:rPr>
              <w:t xml:space="preserve"> </w:t>
            </w:r>
            <w:proofErr w:type="spellStart"/>
            <w:r w:rsidRPr="00306F17">
              <w:rPr>
                <w:bCs/>
              </w:rPr>
              <w:t>në</w:t>
            </w:r>
            <w:proofErr w:type="spellEnd"/>
            <w:r w:rsidRPr="00306F17">
              <w:rPr>
                <w:bCs/>
              </w:rPr>
              <w:t xml:space="preserve"> </w:t>
            </w:r>
            <w:proofErr w:type="spellStart"/>
            <w:r w:rsidRPr="00306F17">
              <w:rPr>
                <w:bCs/>
              </w:rPr>
              <w:t>mënyrë</w:t>
            </w:r>
            <w:proofErr w:type="spellEnd"/>
            <w:r w:rsidRPr="00306F17">
              <w:rPr>
                <w:bCs/>
              </w:rPr>
              <w:t xml:space="preserve"> </w:t>
            </w:r>
            <w:proofErr w:type="spellStart"/>
            <w:r w:rsidRPr="00306F17">
              <w:rPr>
                <w:bCs/>
              </w:rPr>
              <w:t>që</w:t>
            </w:r>
            <w:proofErr w:type="spellEnd"/>
            <w:r w:rsidRPr="00306F17">
              <w:rPr>
                <w:bCs/>
              </w:rPr>
              <w:t xml:space="preserve"> </w:t>
            </w:r>
            <w:proofErr w:type="spellStart"/>
            <w:r w:rsidRPr="00306F17">
              <w:rPr>
                <w:bCs/>
              </w:rPr>
              <w:t>të</w:t>
            </w:r>
            <w:proofErr w:type="spellEnd"/>
            <w:r w:rsidRPr="00306F17">
              <w:rPr>
                <w:bCs/>
              </w:rPr>
              <w:t xml:space="preserve"> </w:t>
            </w:r>
            <w:proofErr w:type="spellStart"/>
            <w:r w:rsidRPr="00306F17">
              <w:rPr>
                <w:bCs/>
              </w:rPr>
              <w:t>ndihmojë</w:t>
            </w:r>
            <w:proofErr w:type="spellEnd"/>
            <w:r w:rsidRPr="00306F17">
              <w:rPr>
                <w:bCs/>
              </w:rPr>
              <w:t xml:space="preserve"> </w:t>
            </w:r>
            <w:proofErr w:type="spellStart"/>
            <w:r w:rsidRPr="00306F17">
              <w:rPr>
                <w:bCs/>
              </w:rPr>
              <w:t>kopshtet</w:t>
            </w:r>
            <w:proofErr w:type="spellEnd"/>
            <w:r w:rsidRPr="00306F17">
              <w:rPr>
                <w:bCs/>
              </w:rPr>
              <w:t xml:space="preserve"> </w:t>
            </w:r>
            <w:proofErr w:type="spellStart"/>
            <w:r w:rsidR="00E97EFC" w:rsidRPr="00306F17">
              <w:rPr>
                <w:bCs/>
              </w:rPr>
              <w:t>edhe</w:t>
            </w:r>
            <w:proofErr w:type="spellEnd"/>
            <w:r w:rsidR="00E97EFC" w:rsidRPr="00306F17">
              <w:rPr>
                <w:bCs/>
              </w:rPr>
              <w:t xml:space="preserve"> </w:t>
            </w:r>
            <w:proofErr w:type="spellStart"/>
            <w:r w:rsidRPr="00306F17">
              <w:rPr>
                <w:bCs/>
              </w:rPr>
              <w:t>në</w:t>
            </w:r>
            <w:proofErr w:type="spellEnd"/>
            <w:r w:rsidRPr="00306F17">
              <w:rPr>
                <w:bCs/>
              </w:rPr>
              <w:t xml:space="preserve"> </w:t>
            </w:r>
            <w:proofErr w:type="spellStart"/>
            <w:r w:rsidRPr="00306F17">
              <w:rPr>
                <w:bCs/>
              </w:rPr>
              <w:t>vlerësimin</w:t>
            </w:r>
            <w:proofErr w:type="spellEnd"/>
            <w:r w:rsidRPr="00306F17">
              <w:rPr>
                <w:bCs/>
              </w:rPr>
              <w:t xml:space="preserve"> e </w:t>
            </w:r>
            <w:proofErr w:type="spellStart"/>
            <w:r w:rsidRPr="00306F17">
              <w:rPr>
                <w:bCs/>
              </w:rPr>
              <w:t>brendshëm</w:t>
            </w:r>
            <w:proofErr w:type="spellEnd"/>
            <w:r w:rsidRPr="00306F17">
              <w:rPr>
                <w:bCs/>
              </w:rPr>
              <w:t xml:space="preserve">.  </w:t>
            </w:r>
          </w:p>
          <w:p w14:paraId="5774B2FD" w14:textId="77777777" w:rsidR="000E3A78" w:rsidRPr="00306F17" w:rsidRDefault="000E3A78" w:rsidP="000E3A78">
            <w:pPr>
              <w:pStyle w:val="NormalWeb"/>
              <w:jc w:val="both"/>
              <w:divId w:val="1649364015"/>
            </w:pPr>
          </w:p>
        </w:tc>
      </w:tr>
      <w:tr w:rsidR="00E97EFC" w:rsidRPr="00306F17" w14:paraId="2463FA72" w14:textId="77777777" w:rsidTr="00E97EFC">
        <w:tc>
          <w:tcPr>
            <w:tcW w:w="9242" w:type="dxa"/>
            <w:gridSpan w:val="4"/>
          </w:tcPr>
          <w:p w14:paraId="27597C1F" w14:textId="77777777" w:rsidR="00E37144" w:rsidRPr="00306F17" w:rsidRDefault="00B71093" w:rsidP="00AD6D90">
            <w:pPr>
              <w:rPr>
                <w:rFonts w:cs="Times New Roman"/>
                <w:b/>
                <w:szCs w:val="24"/>
              </w:rPr>
            </w:pPr>
            <w:r w:rsidRPr="00306F17">
              <w:rPr>
                <w:rFonts w:cs="Times New Roman"/>
                <w:b/>
                <w:szCs w:val="24"/>
              </w:rPr>
              <w:lastRenderedPageBreak/>
              <w:t xml:space="preserve">iii </w:t>
            </w:r>
            <w:proofErr w:type="spellStart"/>
            <w:r w:rsidRPr="00306F17">
              <w:rPr>
                <w:rFonts w:cs="Times New Roman"/>
                <w:b/>
                <w:szCs w:val="24"/>
              </w:rPr>
              <w:t>Niveli</w:t>
            </w:r>
            <w:proofErr w:type="spellEnd"/>
            <w:r w:rsidRPr="00306F17">
              <w:rPr>
                <w:rFonts w:cs="Times New Roman"/>
                <w:b/>
                <w:szCs w:val="24"/>
              </w:rPr>
              <w:t xml:space="preserve"> </w:t>
            </w:r>
            <w:proofErr w:type="spellStart"/>
            <w:r w:rsidRPr="00306F17">
              <w:rPr>
                <w:rFonts w:cs="Times New Roman"/>
                <w:b/>
                <w:szCs w:val="24"/>
              </w:rPr>
              <w:t>i</w:t>
            </w:r>
            <w:proofErr w:type="spellEnd"/>
            <w:r w:rsidR="00EF531D" w:rsidRPr="00306F17">
              <w:rPr>
                <w:rFonts w:cs="Times New Roman"/>
                <w:b/>
                <w:szCs w:val="24"/>
              </w:rPr>
              <w:t xml:space="preserve"> </w:t>
            </w:r>
            <w:proofErr w:type="spellStart"/>
            <w:r w:rsidR="00EF531D" w:rsidRPr="00306F17">
              <w:rPr>
                <w:rFonts w:cs="Times New Roman"/>
                <w:b/>
                <w:szCs w:val="24"/>
              </w:rPr>
              <w:t>ndërhyrjes</w:t>
            </w:r>
            <w:proofErr w:type="spellEnd"/>
          </w:p>
          <w:p w14:paraId="2EFB6976" w14:textId="77777777" w:rsidR="00E37144" w:rsidRPr="00306F17" w:rsidRDefault="00EF531D" w:rsidP="00AD6D90">
            <w:pPr>
              <w:rPr>
                <w:rFonts w:cs="Times New Roman"/>
                <w:b/>
                <w:szCs w:val="24"/>
              </w:rPr>
            </w:pPr>
            <w:r w:rsidRPr="00306F17">
              <w:rPr>
                <w:rFonts w:cs="Times New Roman"/>
                <w:b/>
                <w:szCs w:val="24"/>
              </w:rPr>
              <w:t xml:space="preserve">A: </w:t>
            </w:r>
            <w:proofErr w:type="spellStart"/>
            <w:r w:rsidRPr="00306F17">
              <w:rPr>
                <w:rFonts w:cs="Times New Roman"/>
                <w:b/>
                <w:szCs w:val="24"/>
              </w:rPr>
              <w:t>Ligjore</w:t>
            </w:r>
            <w:proofErr w:type="spellEnd"/>
          </w:p>
          <w:p w14:paraId="4FED3D61" w14:textId="0F4E51EE" w:rsidR="00E22D21" w:rsidRPr="00306F17" w:rsidRDefault="00EF531D" w:rsidP="009C5653">
            <w:pPr>
              <w:numPr>
                <w:ilvl w:val="0"/>
                <w:numId w:val="29"/>
              </w:numPr>
              <w:spacing w:before="100" w:beforeAutospacing="1" w:after="100" w:afterAutospacing="1"/>
              <w:divId w:val="157042682"/>
              <w:rPr>
                <w:rFonts w:eastAsia="Times New Roman" w:cs="Times New Roman"/>
                <w:szCs w:val="24"/>
              </w:rPr>
            </w:pPr>
            <w:proofErr w:type="spellStart"/>
            <w:r w:rsidRPr="00306F17">
              <w:rPr>
                <w:rFonts w:eastAsia="Times New Roman" w:cs="Times New Roman"/>
                <w:szCs w:val="24"/>
              </w:rPr>
              <w:t>Nxjerrja</w:t>
            </w:r>
            <w:proofErr w:type="spellEnd"/>
            <w:r w:rsidRPr="00306F17">
              <w:rPr>
                <w:rFonts w:eastAsia="Times New Roman" w:cs="Times New Roman"/>
                <w:szCs w:val="24"/>
              </w:rPr>
              <w:t xml:space="preserve"> e </w:t>
            </w:r>
            <w:proofErr w:type="spellStart"/>
            <w:r w:rsidRPr="00306F17">
              <w:rPr>
                <w:rFonts w:eastAsia="Times New Roman" w:cs="Times New Roman"/>
                <w:szCs w:val="24"/>
              </w:rPr>
              <w:t>Urdhrit</w:t>
            </w:r>
            <w:proofErr w:type="spellEnd"/>
            <w:r w:rsidRPr="00306F17">
              <w:rPr>
                <w:rFonts w:eastAsia="Times New Roman" w:cs="Times New Roman"/>
                <w:szCs w:val="24"/>
              </w:rPr>
              <w:t xml:space="preserve"> </w:t>
            </w:r>
            <w:proofErr w:type="spellStart"/>
            <w:r w:rsidRPr="00306F17">
              <w:rPr>
                <w:rFonts w:eastAsia="Times New Roman" w:cs="Times New Roman"/>
                <w:szCs w:val="24"/>
              </w:rPr>
              <w:t>nga</w:t>
            </w:r>
            <w:proofErr w:type="spellEnd"/>
            <w:r w:rsidRPr="00306F17">
              <w:rPr>
                <w:rFonts w:eastAsia="Times New Roman" w:cs="Times New Roman"/>
                <w:szCs w:val="24"/>
              </w:rPr>
              <w:t xml:space="preserve"> </w:t>
            </w:r>
            <w:proofErr w:type="spellStart"/>
            <w:r w:rsidRPr="00306F17">
              <w:rPr>
                <w:rFonts w:eastAsia="Times New Roman" w:cs="Times New Roman"/>
                <w:szCs w:val="24"/>
              </w:rPr>
              <w:t>Kryetari</w:t>
            </w:r>
            <w:proofErr w:type="spellEnd"/>
            <w:r w:rsidR="004F7387" w:rsidRPr="00306F17">
              <w:rPr>
                <w:rFonts w:eastAsia="Times New Roman" w:cs="Times New Roman"/>
                <w:szCs w:val="24"/>
              </w:rPr>
              <w:t xml:space="preserve"> </w:t>
            </w:r>
            <w:proofErr w:type="spellStart"/>
            <w:r w:rsidR="00FD1CF4">
              <w:rPr>
                <w:rFonts w:eastAsia="Times New Roman" w:cs="Times New Roman"/>
                <w:szCs w:val="24"/>
              </w:rPr>
              <w:t>i</w:t>
            </w:r>
            <w:proofErr w:type="spellEnd"/>
            <w:r w:rsidR="004F7387" w:rsidRPr="00306F17">
              <w:rPr>
                <w:rFonts w:eastAsia="Times New Roman" w:cs="Times New Roman"/>
                <w:szCs w:val="24"/>
              </w:rPr>
              <w:t xml:space="preserve"> </w:t>
            </w:r>
            <w:proofErr w:type="spellStart"/>
            <w:r w:rsidRPr="00306F17">
              <w:rPr>
                <w:rFonts w:eastAsia="Times New Roman" w:cs="Times New Roman"/>
                <w:szCs w:val="24"/>
              </w:rPr>
              <w:t>Bashkisë</w:t>
            </w:r>
            <w:proofErr w:type="spellEnd"/>
            <w:r w:rsidRPr="00306F17">
              <w:rPr>
                <w:rFonts w:eastAsia="Times New Roman" w:cs="Times New Roman"/>
                <w:szCs w:val="24"/>
              </w:rPr>
              <w:t xml:space="preserve">, </w:t>
            </w:r>
            <w:proofErr w:type="spellStart"/>
            <w:r w:rsidRPr="00306F17">
              <w:rPr>
                <w:rFonts w:eastAsia="Times New Roman" w:cs="Times New Roman"/>
                <w:szCs w:val="24"/>
              </w:rPr>
              <w:t>për</w:t>
            </w:r>
            <w:proofErr w:type="spellEnd"/>
            <w:r w:rsidRPr="00306F17">
              <w:rPr>
                <w:rFonts w:eastAsia="Times New Roman" w:cs="Times New Roman"/>
                <w:szCs w:val="24"/>
              </w:rPr>
              <w:t xml:space="preserve"> </w:t>
            </w:r>
            <w:proofErr w:type="spellStart"/>
            <w:r w:rsidRPr="00306F17">
              <w:rPr>
                <w:rFonts w:eastAsia="Times New Roman" w:cs="Times New Roman"/>
                <w:szCs w:val="24"/>
              </w:rPr>
              <w:t>realizimin</w:t>
            </w:r>
            <w:proofErr w:type="spellEnd"/>
            <w:r w:rsidRPr="00306F17">
              <w:rPr>
                <w:rFonts w:eastAsia="Times New Roman" w:cs="Times New Roman"/>
                <w:szCs w:val="24"/>
              </w:rPr>
              <w:t xml:space="preserve"> e </w:t>
            </w:r>
            <w:proofErr w:type="spellStart"/>
            <w:r w:rsidRPr="00306F17">
              <w:rPr>
                <w:rFonts w:eastAsia="Times New Roman" w:cs="Times New Roman"/>
                <w:szCs w:val="24"/>
              </w:rPr>
              <w:t>vlerësimit</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brendshëm</w:t>
            </w:r>
            <w:proofErr w:type="spellEnd"/>
            <w:r w:rsidRPr="00306F17">
              <w:rPr>
                <w:rFonts w:eastAsia="Times New Roman" w:cs="Times New Roman"/>
                <w:szCs w:val="24"/>
              </w:rPr>
              <w:t xml:space="preserve"> </w:t>
            </w:r>
            <w:proofErr w:type="spellStart"/>
            <w:r w:rsidRPr="00306F17">
              <w:rPr>
                <w:rFonts w:eastAsia="Times New Roman" w:cs="Times New Roman"/>
                <w:szCs w:val="24"/>
              </w:rPr>
              <w:t>nga</w:t>
            </w:r>
            <w:proofErr w:type="spellEnd"/>
            <w:r w:rsidRPr="00306F17">
              <w:rPr>
                <w:rFonts w:eastAsia="Times New Roman" w:cs="Times New Roman"/>
                <w:szCs w:val="24"/>
              </w:rPr>
              <w:t xml:space="preserve"> </w:t>
            </w:r>
            <w:proofErr w:type="spellStart"/>
            <w:r w:rsidRPr="00306F17">
              <w:rPr>
                <w:rFonts w:eastAsia="Times New Roman" w:cs="Times New Roman"/>
                <w:szCs w:val="24"/>
              </w:rPr>
              <w:t>drejtuesit</w:t>
            </w:r>
            <w:proofErr w:type="spellEnd"/>
            <w:r w:rsidRPr="00306F17">
              <w:rPr>
                <w:rFonts w:eastAsia="Times New Roman" w:cs="Times New Roman"/>
                <w:szCs w:val="24"/>
              </w:rPr>
              <w:t xml:space="preserve"> e </w:t>
            </w:r>
            <w:proofErr w:type="spellStart"/>
            <w:r w:rsidRPr="00306F17">
              <w:rPr>
                <w:rFonts w:eastAsia="Times New Roman" w:cs="Times New Roman"/>
                <w:szCs w:val="24"/>
              </w:rPr>
              <w:t>kopshtit</w:t>
            </w:r>
            <w:proofErr w:type="spellEnd"/>
            <w:r w:rsidRPr="00306F17">
              <w:rPr>
                <w:rFonts w:eastAsia="Times New Roman" w:cs="Times New Roman"/>
                <w:szCs w:val="24"/>
              </w:rPr>
              <w:t>.</w:t>
            </w:r>
          </w:p>
          <w:p w14:paraId="5B589811" w14:textId="77777777" w:rsidR="00E37144" w:rsidRPr="00306F17" w:rsidRDefault="00E37144" w:rsidP="00AD6D90">
            <w:pPr>
              <w:rPr>
                <w:rFonts w:cs="Times New Roman"/>
                <w:szCs w:val="24"/>
              </w:rPr>
            </w:pPr>
          </w:p>
          <w:p w14:paraId="70CE983E" w14:textId="77777777" w:rsidR="00E37144" w:rsidRPr="00306F17" w:rsidRDefault="00EF531D" w:rsidP="00AD6D90">
            <w:pPr>
              <w:rPr>
                <w:rFonts w:cs="Times New Roman"/>
                <w:b/>
                <w:szCs w:val="24"/>
              </w:rPr>
            </w:pPr>
            <w:r w:rsidRPr="00306F17">
              <w:rPr>
                <w:rFonts w:cs="Times New Roman"/>
                <w:b/>
                <w:szCs w:val="24"/>
              </w:rPr>
              <w:t xml:space="preserve">B: </w:t>
            </w:r>
            <w:proofErr w:type="spellStart"/>
            <w:r w:rsidRPr="00306F17">
              <w:rPr>
                <w:rFonts w:cs="Times New Roman"/>
                <w:b/>
                <w:szCs w:val="24"/>
              </w:rPr>
              <w:t>Menaxheriale</w:t>
            </w:r>
            <w:proofErr w:type="spellEnd"/>
          </w:p>
          <w:p w14:paraId="40B37B15" w14:textId="28E479CB" w:rsidR="00E22D21" w:rsidRPr="00306F17" w:rsidRDefault="00EF531D" w:rsidP="009C5653">
            <w:pPr>
              <w:numPr>
                <w:ilvl w:val="0"/>
                <w:numId w:val="30"/>
              </w:numPr>
              <w:spacing w:before="100" w:beforeAutospacing="1" w:after="100" w:afterAutospacing="1"/>
              <w:divId w:val="2030597672"/>
              <w:rPr>
                <w:rFonts w:eastAsia="Times New Roman" w:cs="Times New Roman"/>
                <w:szCs w:val="24"/>
              </w:rPr>
            </w:pPr>
            <w:proofErr w:type="spellStart"/>
            <w:r w:rsidRPr="00306F17">
              <w:rPr>
                <w:rFonts w:eastAsia="Times New Roman" w:cs="Times New Roman"/>
                <w:szCs w:val="24"/>
              </w:rPr>
              <w:t>Bazuar</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Metodologjinë</w:t>
            </w:r>
            <w:proofErr w:type="spellEnd"/>
            <w:r w:rsidRPr="00306F17">
              <w:rPr>
                <w:rFonts w:eastAsia="Times New Roman" w:cs="Times New Roman"/>
                <w:szCs w:val="24"/>
              </w:rPr>
              <w:t xml:space="preserve"> e </w:t>
            </w:r>
            <w:proofErr w:type="spellStart"/>
            <w:r w:rsidRPr="00306F17">
              <w:rPr>
                <w:rFonts w:eastAsia="Times New Roman" w:cs="Times New Roman"/>
                <w:szCs w:val="24"/>
              </w:rPr>
              <w:t>Vlerësimit</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Brendshëm</w:t>
            </w:r>
            <w:proofErr w:type="spellEnd"/>
            <w:r w:rsidR="00E97EFC" w:rsidRPr="00306F17">
              <w:rPr>
                <w:rFonts w:eastAsia="Times New Roman" w:cs="Times New Roman"/>
                <w:szCs w:val="24"/>
              </w:rPr>
              <w:t xml:space="preserve"> </w:t>
            </w:r>
            <w:r w:rsidRPr="00306F17">
              <w:rPr>
                <w:rFonts w:eastAsia="Times New Roman" w:cs="Times New Roman"/>
                <w:szCs w:val="24"/>
              </w:rPr>
              <w:t>(</w:t>
            </w:r>
            <w:proofErr w:type="spellStart"/>
            <w:r w:rsidRPr="00306F17">
              <w:rPr>
                <w:rFonts w:eastAsia="Times New Roman" w:cs="Times New Roman"/>
                <w:szCs w:val="24"/>
              </w:rPr>
              <w:t>Urdhër</w:t>
            </w:r>
            <w:proofErr w:type="spellEnd"/>
            <w:r w:rsidRPr="00306F17">
              <w:rPr>
                <w:rFonts w:eastAsia="Times New Roman" w:cs="Times New Roman"/>
                <w:szCs w:val="24"/>
              </w:rPr>
              <w:t xml:space="preserve"> nr. 54, </w:t>
            </w:r>
            <w:proofErr w:type="spellStart"/>
            <w:r w:rsidRPr="00306F17">
              <w:rPr>
                <w:rFonts w:eastAsia="Times New Roman" w:cs="Times New Roman"/>
                <w:szCs w:val="24"/>
              </w:rPr>
              <w:t>datë</w:t>
            </w:r>
            <w:proofErr w:type="spellEnd"/>
            <w:r w:rsidRPr="00306F17">
              <w:rPr>
                <w:rFonts w:eastAsia="Times New Roman" w:cs="Times New Roman"/>
                <w:szCs w:val="24"/>
              </w:rPr>
              <w:t xml:space="preserve"> 26.05.2020 </w:t>
            </w:r>
            <w:r w:rsidRPr="00306F17">
              <w:rPr>
                <w:rStyle w:val="Emphasis"/>
                <w:rFonts w:eastAsia="Times New Roman" w:cs="Times New Roman"/>
                <w:szCs w:val="24"/>
              </w:rPr>
              <w:t>“</w:t>
            </w:r>
            <w:proofErr w:type="spellStart"/>
            <w:r w:rsidRPr="00306F17">
              <w:rPr>
                <w:rStyle w:val="Emphasis"/>
                <w:rFonts w:eastAsia="Times New Roman" w:cs="Times New Roman"/>
                <w:szCs w:val="24"/>
              </w:rPr>
              <w:t>Për</w:t>
            </w:r>
            <w:proofErr w:type="spellEnd"/>
            <w:r w:rsidRPr="00306F17">
              <w:rPr>
                <w:rStyle w:val="Emphasis"/>
                <w:rFonts w:eastAsia="Times New Roman" w:cs="Times New Roman"/>
                <w:szCs w:val="24"/>
              </w:rPr>
              <w:t xml:space="preserve"> </w:t>
            </w:r>
            <w:proofErr w:type="spellStart"/>
            <w:r w:rsidRPr="00306F17">
              <w:rPr>
                <w:rStyle w:val="Emphasis"/>
                <w:rFonts w:eastAsia="Times New Roman" w:cs="Times New Roman"/>
                <w:szCs w:val="24"/>
              </w:rPr>
              <w:t>miratimin</w:t>
            </w:r>
            <w:proofErr w:type="spellEnd"/>
            <w:r w:rsidRPr="00306F17">
              <w:rPr>
                <w:rStyle w:val="Emphasis"/>
                <w:rFonts w:eastAsia="Times New Roman" w:cs="Times New Roman"/>
                <w:szCs w:val="24"/>
              </w:rPr>
              <w:t xml:space="preserve"> e </w:t>
            </w:r>
            <w:proofErr w:type="spellStart"/>
            <w:r w:rsidRPr="00306F17">
              <w:rPr>
                <w:rStyle w:val="Emphasis"/>
                <w:rFonts w:eastAsia="Times New Roman" w:cs="Times New Roman"/>
                <w:szCs w:val="24"/>
              </w:rPr>
              <w:t>paketës</w:t>
            </w:r>
            <w:proofErr w:type="spellEnd"/>
            <w:r w:rsidRPr="00306F17">
              <w:rPr>
                <w:rStyle w:val="Emphasis"/>
                <w:rFonts w:eastAsia="Times New Roman" w:cs="Times New Roman"/>
                <w:szCs w:val="24"/>
              </w:rPr>
              <w:t xml:space="preserve"> </w:t>
            </w:r>
            <w:proofErr w:type="spellStart"/>
            <w:r w:rsidRPr="00306F17">
              <w:rPr>
                <w:rStyle w:val="Emphasis"/>
                <w:rFonts w:eastAsia="Times New Roman" w:cs="Times New Roman"/>
                <w:szCs w:val="24"/>
              </w:rPr>
              <w:t>së</w:t>
            </w:r>
            <w:proofErr w:type="spellEnd"/>
            <w:r w:rsidRPr="00306F17">
              <w:rPr>
                <w:rStyle w:val="Emphasis"/>
                <w:rFonts w:eastAsia="Times New Roman" w:cs="Times New Roman"/>
                <w:szCs w:val="24"/>
              </w:rPr>
              <w:t xml:space="preserve"> </w:t>
            </w:r>
            <w:proofErr w:type="spellStart"/>
            <w:r w:rsidRPr="00306F17">
              <w:rPr>
                <w:rStyle w:val="Emphasis"/>
                <w:rFonts w:eastAsia="Times New Roman" w:cs="Times New Roman"/>
                <w:szCs w:val="24"/>
              </w:rPr>
              <w:t>vlerësimit</w:t>
            </w:r>
            <w:proofErr w:type="spellEnd"/>
            <w:r w:rsidRPr="00306F17">
              <w:rPr>
                <w:rStyle w:val="Emphasis"/>
                <w:rFonts w:eastAsia="Times New Roman" w:cs="Times New Roman"/>
                <w:szCs w:val="24"/>
              </w:rPr>
              <w:t xml:space="preserve"> </w:t>
            </w:r>
            <w:proofErr w:type="spellStart"/>
            <w:r w:rsidRPr="00306F17">
              <w:rPr>
                <w:rStyle w:val="Emphasis"/>
                <w:rFonts w:eastAsia="Times New Roman" w:cs="Times New Roman"/>
                <w:szCs w:val="24"/>
              </w:rPr>
              <w:t>të</w:t>
            </w:r>
            <w:proofErr w:type="spellEnd"/>
            <w:r w:rsidRPr="00306F17">
              <w:rPr>
                <w:rStyle w:val="Emphasis"/>
                <w:rFonts w:eastAsia="Times New Roman" w:cs="Times New Roman"/>
                <w:szCs w:val="24"/>
              </w:rPr>
              <w:t xml:space="preserve"> </w:t>
            </w:r>
            <w:proofErr w:type="spellStart"/>
            <w:r w:rsidRPr="00306F17">
              <w:rPr>
                <w:rStyle w:val="Emphasis"/>
                <w:rFonts w:eastAsia="Times New Roman" w:cs="Times New Roman"/>
                <w:szCs w:val="24"/>
              </w:rPr>
              <w:t>cilësisë</w:t>
            </w:r>
            <w:proofErr w:type="spellEnd"/>
            <w:r w:rsidRPr="00306F17">
              <w:rPr>
                <w:rStyle w:val="Emphasis"/>
                <w:rFonts w:eastAsia="Times New Roman" w:cs="Times New Roman"/>
                <w:szCs w:val="24"/>
              </w:rPr>
              <w:t xml:space="preserve"> </w:t>
            </w:r>
            <w:proofErr w:type="spellStart"/>
            <w:r w:rsidRPr="00306F17">
              <w:rPr>
                <w:rStyle w:val="Emphasis"/>
                <w:rFonts w:eastAsia="Times New Roman" w:cs="Times New Roman"/>
                <w:szCs w:val="24"/>
              </w:rPr>
              <w:t>së</w:t>
            </w:r>
            <w:proofErr w:type="spellEnd"/>
            <w:r w:rsidRPr="00306F17">
              <w:rPr>
                <w:rStyle w:val="Emphasis"/>
                <w:rFonts w:eastAsia="Times New Roman" w:cs="Times New Roman"/>
                <w:szCs w:val="24"/>
              </w:rPr>
              <w:t xml:space="preserve"> </w:t>
            </w:r>
            <w:proofErr w:type="spellStart"/>
            <w:r w:rsidRPr="00306F17">
              <w:rPr>
                <w:rStyle w:val="Emphasis"/>
                <w:rFonts w:eastAsia="Times New Roman" w:cs="Times New Roman"/>
                <w:szCs w:val="24"/>
              </w:rPr>
              <w:t>shkollës</w:t>
            </w:r>
            <w:proofErr w:type="spellEnd"/>
            <w:r w:rsidRPr="00306F17">
              <w:rPr>
                <w:rStyle w:val="Emphasis"/>
                <w:rFonts w:eastAsia="Times New Roman" w:cs="Times New Roman"/>
                <w:szCs w:val="24"/>
              </w:rPr>
              <w:t>”)</w:t>
            </w:r>
            <w:r w:rsidR="00E97EFC" w:rsidRPr="00306F17">
              <w:rPr>
                <w:rStyle w:val="Emphasis"/>
                <w:rFonts w:eastAsia="Times New Roman" w:cs="Times New Roman"/>
                <w:szCs w:val="24"/>
              </w:rPr>
              <w:t xml:space="preserve"> </w:t>
            </w:r>
            <w:r w:rsidRPr="00306F17">
              <w:rPr>
                <w:rFonts w:eastAsia="Times New Roman" w:cs="Times New Roman"/>
                <w:szCs w:val="24"/>
              </w:rPr>
              <w:t xml:space="preserve">ASCAP </w:t>
            </w:r>
            <w:proofErr w:type="spellStart"/>
            <w:r w:rsidRPr="00306F17">
              <w:rPr>
                <w:rFonts w:eastAsia="Times New Roman" w:cs="Times New Roman"/>
                <w:szCs w:val="24"/>
              </w:rPr>
              <w:t>harton</w:t>
            </w:r>
            <w:proofErr w:type="spellEnd"/>
            <w:r w:rsidRPr="00306F17">
              <w:rPr>
                <w:rFonts w:eastAsia="Times New Roman" w:cs="Times New Roman"/>
                <w:szCs w:val="24"/>
              </w:rPr>
              <w:t xml:space="preserve"> </w:t>
            </w:r>
            <w:proofErr w:type="spellStart"/>
            <w:r w:rsidRPr="00306F17">
              <w:rPr>
                <w:rFonts w:eastAsia="Times New Roman" w:cs="Times New Roman"/>
                <w:szCs w:val="24"/>
              </w:rPr>
              <w:t>pyetësorë</w:t>
            </w:r>
            <w:proofErr w:type="spellEnd"/>
            <w:r w:rsidRPr="00306F17">
              <w:rPr>
                <w:rFonts w:eastAsia="Times New Roman" w:cs="Times New Roman"/>
                <w:szCs w:val="24"/>
              </w:rPr>
              <w:t xml:space="preserve"> </w:t>
            </w:r>
            <w:proofErr w:type="spellStart"/>
            <w:r w:rsidRPr="00306F17">
              <w:rPr>
                <w:rFonts w:eastAsia="Times New Roman" w:cs="Times New Roman"/>
                <w:szCs w:val="24"/>
              </w:rPr>
              <w:t>për</w:t>
            </w:r>
            <w:proofErr w:type="spellEnd"/>
            <w:r w:rsidRPr="00306F17">
              <w:rPr>
                <w:rFonts w:eastAsia="Times New Roman" w:cs="Times New Roman"/>
                <w:szCs w:val="24"/>
              </w:rPr>
              <w:t xml:space="preserve"> </w:t>
            </w:r>
            <w:proofErr w:type="spellStart"/>
            <w:r w:rsidRPr="00306F17">
              <w:rPr>
                <w:rFonts w:eastAsia="Times New Roman" w:cs="Times New Roman"/>
                <w:szCs w:val="24"/>
              </w:rPr>
              <w:t>mësuesit</w:t>
            </w:r>
            <w:proofErr w:type="spellEnd"/>
            <w:r w:rsidRPr="00306F17">
              <w:rPr>
                <w:rFonts w:eastAsia="Times New Roman" w:cs="Times New Roman"/>
                <w:szCs w:val="24"/>
              </w:rPr>
              <w:t xml:space="preserve">, </w:t>
            </w:r>
            <w:proofErr w:type="spellStart"/>
            <w:r w:rsidRPr="00306F17">
              <w:rPr>
                <w:rFonts w:eastAsia="Times New Roman" w:cs="Times New Roman"/>
                <w:szCs w:val="24"/>
              </w:rPr>
              <w:t>prindërit</w:t>
            </w:r>
            <w:proofErr w:type="spellEnd"/>
            <w:r w:rsidRPr="00306F17">
              <w:rPr>
                <w:rFonts w:eastAsia="Times New Roman" w:cs="Times New Roman"/>
                <w:szCs w:val="24"/>
              </w:rPr>
              <w:t xml:space="preserve"> </w:t>
            </w:r>
            <w:proofErr w:type="spellStart"/>
            <w:r w:rsidRPr="00306F17">
              <w:rPr>
                <w:rFonts w:eastAsia="Times New Roman" w:cs="Times New Roman"/>
                <w:szCs w:val="24"/>
              </w:rPr>
              <w:t>dhe</w:t>
            </w:r>
            <w:proofErr w:type="spellEnd"/>
            <w:r w:rsidRPr="00306F17">
              <w:rPr>
                <w:rFonts w:eastAsia="Times New Roman" w:cs="Times New Roman"/>
                <w:szCs w:val="24"/>
              </w:rPr>
              <w:t xml:space="preserve"> </w:t>
            </w:r>
            <w:proofErr w:type="spellStart"/>
            <w:r w:rsidRPr="00306F17">
              <w:rPr>
                <w:rFonts w:eastAsia="Times New Roman" w:cs="Times New Roman"/>
                <w:szCs w:val="24"/>
              </w:rPr>
              <w:t>drejtorët</w:t>
            </w:r>
            <w:proofErr w:type="spellEnd"/>
            <w:r w:rsidRPr="00306F17">
              <w:rPr>
                <w:rFonts w:eastAsia="Times New Roman" w:cs="Times New Roman"/>
                <w:szCs w:val="24"/>
              </w:rPr>
              <w:t xml:space="preserve"> e </w:t>
            </w:r>
            <w:proofErr w:type="spellStart"/>
            <w:r w:rsidRPr="00306F17">
              <w:rPr>
                <w:rFonts w:eastAsia="Times New Roman" w:cs="Times New Roman"/>
                <w:szCs w:val="24"/>
              </w:rPr>
              <w:t>kopshteve</w:t>
            </w:r>
            <w:proofErr w:type="spellEnd"/>
            <w:r w:rsidRPr="00306F17">
              <w:rPr>
                <w:rFonts w:eastAsia="Times New Roman" w:cs="Times New Roman"/>
                <w:szCs w:val="24"/>
              </w:rPr>
              <w:t>/</w:t>
            </w:r>
            <w:proofErr w:type="spellStart"/>
            <w:r w:rsidRPr="00306F17">
              <w:rPr>
                <w:rFonts w:eastAsia="Times New Roman" w:cs="Times New Roman"/>
                <w:szCs w:val="24"/>
              </w:rPr>
              <w:t>përgjegjësit</w:t>
            </w:r>
            <w:proofErr w:type="spellEnd"/>
            <w:r w:rsidRPr="00306F17">
              <w:rPr>
                <w:rFonts w:eastAsia="Times New Roman" w:cs="Times New Roman"/>
                <w:szCs w:val="24"/>
              </w:rPr>
              <w:t xml:space="preserve"> e </w:t>
            </w:r>
            <w:proofErr w:type="spellStart"/>
            <w:r w:rsidRPr="00306F17">
              <w:rPr>
                <w:rFonts w:eastAsia="Times New Roman" w:cs="Times New Roman"/>
                <w:szCs w:val="24"/>
              </w:rPr>
              <w:t>kopshteve</w:t>
            </w:r>
            <w:proofErr w:type="spellEnd"/>
            <w:r w:rsidR="00E97EFC" w:rsidRPr="00306F17">
              <w:rPr>
                <w:rFonts w:eastAsia="Times New Roman" w:cs="Times New Roman"/>
                <w:szCs w:val="24"/>
              </w:rPr>
              <w:t xml:space="preserve"> </w:t>
            </w:r>
            <w:proofErr w:type="spellStart"/>
            <w:r w:rsidRPr="00306F17">
              <w:rPr>
                <w:rFonts w:eastAsia="Times New Roman" w:cs="Times New Roman"/>
                <w:szCs w:val="24"/>
              </w:rPr>
              <w:t>për</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kryer</w:t>
            </w:r>
            <w:proofErr w:type="spellEnd"/>
            <w:r w:rsidRPr="00306F17">
              <w:rPr>
                <w:rFonts w:eastAsia="Times New Roman" w:cs="Times New Roman"/>
                <w:szCs w:val="24"/>
              </w:rPr>
              <w:t xml:space="preserve"> </w:t>
            </w:r>
            <w:proofErr w:type="spellStart"/>
            <w:r w:rsidRPr="00306F17">
              <w:rPr>
                <w:rFonts w:eastAsia="Times New Roman" w:cs="Times New Roman"/>
                <w:szCs w:val="24"/>
              </w:rPr>
              <w:t>vlerësimin</w:t>
            </w:r>
            <w:proofErr w:type="spellEnd"/>
            <w:r w:rsidRPr="00306F17">
              <w:rPr>
                <w:rFonts w:eastAsia="Times New Roman" w:cs="Times New Roman"/>
                <w:szCs w:val="24"/>
              </w:rPr>
              <w:t xml:space="preserve"> e </w:t>
            </w:r>
            <w:proofErr w:type="spellStart"/>
            <w:proofErr w:type="gramStart"/>
            <w:r w:rsidRPr="00306F17">
              <w:rPr>
                <w:rFonts w:eastAsia="Times New Roman" w:cs="Times New Roman"/>
                <w:szCs w:val="24"/>
              </w:rPr>
              <w:t>brendshëm</w:t>
            </w:r>
            <w:proofErr w:type="spellEnd"/>
            <w:r w:rsidRPr="00306F17">
              <w:rPr>
                <w:rFonts w:eastAsia="Times New Roman" w:cs="Times New Roman"/>
                <w:szCs w:val="24"/>
              </w:rPr>
              <w:t>;</w:t>
            </w:r>
            <w:proofErr w:type="gramEnd"/>
          </w:p>
          <w:p w14:paraId="6CFC8E70" w14:textId="77777777" w:rsidR="00E22D21" w:rsidRPr="00306F17" w:rsidRDefault="00EF531D" w:rsidP="009C5653">
            <w:pPr>
              <w:numPr>
                <w:ilvl w:val="0"/>
                <w:numId w:val="30"/>
              </w:numPr>
              <w:spacing w:before="100" w:beforeAutospacing="1" w:after="100" w:afterAutospacing="1"/>
              <w:divId w:val="2030597672"/>
              <w:rPr>
                <w:rFonts w:eastAsia="Times New Roman" w:cs="Times New Roman"/>
                <w:szCs w:val="24"/>
              </w:rPr>
            </w:pPr>
            <w:proofErr w:type="spellStart"/>
            <w:r w:rsidRPr="00306F17">
              <w:rPr>
                <w:rFonts w:eastAsia="Times New Roman" w:cs="Times New Roman"/>
                <w:szCs w:val="24"/>
              </w:rPr>
              <w:t>Drejtuesi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kopshtit</w:t>
            </w:r>
            <w:proofErr w:type="spellEnd"/>
            <w:r w:rsidRPr="00306F17">
              <w:rPr>
                <w:rFonts w:eastAsia="Times New Roman" w:cs="Times New Roman"/>
                <w:szCs w:val="24"/>
              </w:rPr>
              <w:t xml:space="preserve"> </w:t>
            </w:r>
            <w:proofErr w:type="spellStart"/>
            <w:r w:rsidRPr="00306F17">
              <w:rPr>
                <w:rFonts w:eastAsia="Times New Roman" w:cs="Times New Roman"/>
                <w:szCs w:val="24"/>
              </w:rPr>
              <w:t>organizon</w:t>
            </w:r>
            <w:proofErr w:type="spellEnd"/>
            <w:r w:rsidRPr="00306F17">
              <w:rPr>
                <w:rFonts w:eastAsia="Times New Roman" w:cs="Times New Roman"/>
                <w:szCs w:val="24"/>
              </w:rPr>
              <w:t xml:space="preserve"> </w:t>
            </w:r>
            <w:proofErr w:type="spellStart"/>
            <w:r w:rsidRPr="00306F17">
              <w:rPr>
                <w:rFonts w:eastAsia="Times New Roman" w:cs="Times New Roman"/>
                <w:szCs w:val="24"/>
              </w:rPr>
              <w:t>një</w:t>
            </w:r>
            <w:proofErr w:type="spellEnd"/>
            <w:r w:rsidRPr="00306F17">
              <w:rPr>
                <w:rFonts w:eastAsia="Times New Roman" w:cs="Times New Roman"/>
                <w:szCs w:val="24"/>
              </w:rPr>
              <w:t xml:space="preserve"> </w:t>
            </w:r>
            <w:proofErr w:type="spellStart"/>
            <w:r w:rsidRPr="00306F17">
              <w:rPr>
                <w:rFonts w:eastAsia="Times New Roman" w:cs="Times New Roman"/>
                <w:szCs w:val="24"/>
              </w:rPr>
              <w:t>fokus</w:t>
            </w:r>
            <w:proofErr w:type="spellEnd"/>
            <w:r w:rsidRPr="00306F17">
              <w:rPr>
                <w:rFonts w:eastAsia="Times New Roman" w:cs="Times New Roman"/>
                <w:szCs w:val="24"/>
              </w:rPr>
              <w:t xml:space="preserve"> </w:t>
            </w:r>
            <w:proofErr w:type="spellStart"/>
            <w:r w:rsidRPr="00306F17">
              <w:rPr>
                <w:rFonts w:eastAsia="Times New Roman" w:cs="Times New Roman"/>
                <w:szCs w:val="24"/>
              </w:rPr>
              <w:t>grup</w:t>
            </w:r>
            <w:proofErr w:type="spellEnd"/>
            <w:r w:rsidRPr="00306F17">
              <w:rPr>
                <w:rFonts w:eastAsia="Times New Roman" w:cs="Times New Roman"/>
                <w:szCs w:val="24"/>
              </w:rPr>
              <w:t xml:space="preserve"> me </w:t>
            </w:r>
            <w:proofErr w:type="spellStart"/>
            <w:r w:rsidRPr="00306F17">
              <w:rPr>
                <w:rFonts w:eastAsia="Times New Roman" w:cs="Times New Roman"/>
                <w:szCs w:val="24"/>
              </w:rPr>
              <w:t>personat</w:t>
            </w:r>
            <w:proofErr w:type="spellEnd"/>
            <w:r w:rsidRPr="00306F17">
              <w:rPr>
                <w:rFonts w:eastAsia="Times New Roman" w:cs="Times New Roman"/>
                <w:szCs w:val="24"/>
              </w:rPr>
              <w:t xml:space="preserve"> me </w:t>
            </w:r>
            <w:proofErr w:type="spellStart"/>
            <w:r w:rsidRPr="00306F17">
              <w:rPr>
                <w:rFonts w:eastAsia="Times New Roman" w:cs="Times New Roman"/>
                <w:szCs w:val="24"/>
              </w:rPr>
              <w:t>përgjegjësi</w:t>
            </w:r>
            <w:proofErr w:type="spellEnd"/>
            <w:r w:rsidRPr="00306F17">
              <w:rPr>
                <w:rFonts w:eastAsia="Times New Roman" w:cs="Times New Roman"/>
                <w:szCs w:val="24"/>
              </w:rPr>
              <w:t xml:space="preserve"> </w:t>
            </w:r>
            <w:proofErr w:type="spellStart"/>
            <w:r w:rsidRPr="00306F17">
              <w:rPr>
                <w:rFonts w:eastAsia="Times New Roman" w:cs="Times New Roman"/>
                <w:szCs w:val="24"/>
              </w:rPr>
              <w:t>prindërore</w:t>
            </w:r>
            <w:proofErr w:type="spellEnd"/>
            <w:r w:rsidRPr="00306F17">
              <w:rPr>
                <w:rFonts w:eastAsia="Times New Roman" w:cs="Times New Roman"/>
                <w:szCs w:val="24"/>
              </w:rPr>
              <w:t xml:space="preserve">, </w:t>
            </w:r>
            <w:proofErr w:type="spellStart"/>
            <w:r w:rsidRPr="00306F17">
              <w:rPr>
                <w:rFonts w:eastAsia="Times New Roman" w:cs="Times New Roman"/>
                <w:szCs w:val="24"/>
              </w:rPr>
              <w:t>mësuesit</w:t>
            </w:r>
            <w:proofErr w:type="spellEnd"/>
            <w:r w:rsidRPr="00306F17">
              <w:rPr>
                <w:rFonts w:eastAsia="Times New Roman" w:cs="Times New Roman"/>
                <w:szCs w:val="24"/>
              </w:rPr>
              <w:t xml:space="preserve"> </w:t>
            </w:r>
            <w:proofErr w:type="spellStart"/>
            <w:r w:rsidRPr="00306F17">
              <w:rPr>
                <w:rFonts w:eastAsia="Times New Roman" w:cs="Times New Roman"/>
                <w:szCs w:val="24"/>
              </w:rPr>
              <w:t>dhe</w:t>
            </w:r>
            <w:proofErr w:type="spellEnd"/>
            <w:r w:rsidRPr="00306F17">
              <w:rPr>
                <w:rFonts w:eastAsia="Times New Roman" w:cs="Times New Roman"/>
                <w:szCs w:val="24"/>
              </w:rPr>
              <w:t xml:space="preserve"> </w:t>
            </w:r>
            <w:proofErr w:type="spellStart"/>
            <w:r w:rsidRPr="00306F17">
              <w:rPr>
                <w:rFonts w:eastAsia="Times New Roman" w:cs="Times New Roman"/>
                <w:szCs w:val="24"/>
              </w:rPr>
              <w:t>anëtarë</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tjerë</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organizmave</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kopshtit</w:t>
            </w:r>
            <w:proofErr w:type="spellEnd"/>
            <w:r w:rsidRPr="00306F17">
              <w:rPr>
                <w:rFonts w:eastAsia="Times New Roman" w:cs="Times New Roman"/>
                <w:szCs w:val="24"/>
              </w:rPr>
              <w:t xml:space="preserve"> </w:t>
            </w:r>
            <w:proofErr w:type="spellStart"/>
            <w:r w:rsidRPr="00306F17">
              <w:rPr>
                <w:rFonts w:eastAsia="Times New Roman" w:cs="Times New Roman"/>
                <w:szCs w:val="24"/>
              </w:rPr>
              <w:t>për</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diskutuar</w:t>
            </w:r>
            <w:proofErr w:type="spellEnd"/>
            <w:r w:rsidRPr="00306F17">
              <w:rPr>
                <w:rFonts w:eastAsia="Times New Roman" w:cs="Times New Roman"/>
                <w:szCs w:val="24"/>
              </w:rPr>
              <w:t xml:space="preserve"> </w:t>
            </w:r>
            <w:proofErr w:type="spellStart"/>
            <w:r w:rsidRPr="00306F17">
              <w:rPr>
                <w:rFonts w:eastAsia="Times New Roman" w:cs="Times New Roman"/>
                <w:szCs w:val="24"/>
              </w:rPr>
              <w:t>për</w:t>
            </w:r>
            <w:proofErr w:type="spellEnd"/>
            <w:r w:rsidRPr="00306F17">
              <w:rPr>
                <w:rFonts w:eastAsia="Times New Roman" w:cs="Times New Roman"/>
                <w:szCs w:val="24"/>
              </w:rPr>
              <w:t xml:space="preserve"> </w:t>
            </w:r>
            <w:proofErr w:type="spellStart"/>
            <w:r w:rsidRPr="00306F17">
              <w:rPr>
                <w:rFonts w:eastAsia="Times New Roman" w:cs="Times New Roman"/>
                <w:szCs w:val="24"/>
              </w:rPr>
              <w:t>një</w:t>
            </w:r>
            <w:proofErr w:type="spellEnd"/>
            <w:r w:rsidRPr="00306F17">
              <w:rPr>
                <w:rFonts w:eastAsia="Times New Roman" w:cs="Times New Roman"/>
                <w:szCs w:val="24"/>
              </w:rPr>
              <w:t xml:space="preserve"> </w:t>
            </w:r>
            <w:proofErr w:type="spellStart"/>
            <w:r w:rsidRPr="00306F17">
              <w:rPr>
                <w:rFonts w:eastAsia="Times New Roman" w:cs="Times New Roman"/>
                <w:szCs w:val="24"/>
              </w:rPr>
              <w:t>numër</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vogël</w:t>
            </w:r>
            <w:proofErr w:type="spellEnd"/>
            <w:r w:rsidRPr="00306F17">
              <w:rPr>
                <w:rFonts w:eastAsia="Times New Roman" w:cs="Times New Roman"/>
                <w:szCs w:val="24"/>
              </w:rPr>
              <w:t xml:space="preserve"> </w:t>
            </w:r>
            <w:proofErr w:type="spellStart"/>
            <w:r w:rsidRPr="00306F17">
              <w:rPr>
                <w:rFonts w:eastAsia="Times New Roman" w:cs="Times New Roman"/>
                <w:szCs w:val="24"/>
              </w:rPr>
              <w:t>temash</w:t>
            </w:r>
            <w:proofErr w:type="spellEnd"/>
            <w:r w:rsidRPr="00306F17">
              <w:rPr>
                <w:rFonts w:eastAsia="Times New Roman" w:cs="Times New Roman"/>
                <w:szCs w:val="24"/>
              </w:rPr>
              <w:t xml:space="preserve"> </w:t>
            </w:r>
            <w:proofErr w:type="spellStart"/>
            <w:r w:rsidRPr="00306F17">
              <w:rPr>
                <w:rFonts w:eastAsia="Times New Roman" w:cs="Times New Roman"/>
                <w:szCs w:val="24"/>
              </w:rPr>
              <w:t>ose</w:t>
            </w:r>
            <w:proofErr w:type="spellEnd"/>
            <w:r w:rsidRPr="00306F17">
              <w:rPr>
                <w:rFonts w:eastAsia="Times New Roman" w:cs="Times New Roman"/>
                <w:szCs w:val="24"/>
              </w:rPr>
              <w:t xml:space="preserve"> </w:t>
            </w:r>
            <w:proofErr w:type="spellStart"/>
            <w:r w:rsidRPr="00306F17">
              <w:rPr>
                <w:rFonts w:eastAsia="Times New Roman" w:cs="Times New Roman"/>
                <w:szCs w:val="24"/>
              </w:rPr>
              <w:t>aspektesh</w:t>
            </w:r>
            <w:proofErr w:type="spellEnd"/>
            <w:r w:rsidRPr="00306F17">
              <w:rPr>
                <w:rFonts w:eastAsia="Times New Roman" w:cs="Times New Roman"/>
                <w:szCs w:val="24"/>
              </w:rPr>
              <w:t xml:space="preserve"> </w:t>
            </w:r>
            <w:proofErr w:type="spellStart"/>
            <w:r w:rsidRPr="00306F17">
              <w:rPr>
                <w:rFonts w:eastAsia="Times New Roman" w:cs="Times New Roman"/>
                <w:szCs w:val="24"/>
              </w:rPr>
              <w:t>që</w:t>
            </w:r>
            <w:proofErr w:type="spellEnd"/>
            <w:r w:rsidRPr="00306F17">
              <w:rPr>
                <w:rFonts w:eastAsia="Times New Roman" w:cs="Times New Roman"/>
                <w:szCs w:val="24"/>
              </w:rPr>
              <w:t xml:space="preserve"> </w:t>
            </w:r>
            <w:proofErr w:type="spellStart"/>
            <w:r w:rsidRPr="00306F17">
              <w:rPr>
                <w:rFonts w:eastAsia="Times New Roman" w:cs="Times New Roman"/>
                <w:szCs w:val="24"/>
              </w:rPr>
              <w:t>lidhen</w:t>
            </w:r>
            <w:proofErr w:type="spellEnd"/>
            <w:r w:rsidRPr="00306F17">
              <w:rPr>
                <w:rFonts w:eastAsia="Times New Roman" w:cs="Times New Roman"/>
                <w:szCs w:val="24"/>
              </w:rPr>
              <w:t xml:space="preserve"> me </w:t>
            </w:r>
            <w:proofErr w:type="spellStart"/>
            <w:r w:rsidRPr="00306F17">
              <w:rPr>
                <w:rFonts w:eastAsia="Times New Roman" w:cs="Times New Roman"/>
                <w:szCs w:val="24"/>
              </w:rPr>
              <w:t>kopshtin</w:t>
            </w:r>
            <w:proofErr w:type="spellEnd"/>
            <w:r w:rsidRPr="00306F17">
              <w:rPr>
                <w:rFonts w:eastAsia="Times New Roman" w:cs="Times New Roman"/>
                <w:szCs w:val="24"/>
              </w:rPr>
              <w:t xml:space="preserve">. </w:t>
            </w:r>
            <w:proofErr w:type="spellStart"/>
            <w:r w:rsidRPr="00306F17">
              <w:rPr>
                <w:rFonts w:eastAsia="Times New Roman" w:cs="Times New Roman"/>
                <w:szCs w:val="24"/>
              </w:rPr>
              <w:t>Fokus</w:t>
            </w:r>
            <w:proofErr w:type="spellEnd"/>
            <w:r w:rsidRPr="00306F17">
              <w:rPr>
                <w:rFonts w:eastAsia="Times New Roman" w:cs="Times New Roman"/>
                <w:szCs w:val="24"/>
              </w:rPr>
              <w:t xml:space="preserve"> </w:t>
            </w:r>
            <w:proofErr w:type="spellStart"/>
            <w:r w:rsidRPr="00306F17">
              <w:rPr>
                <w:rFonts w:eastAsia="Times New Roman" w:cs="Times New Roman"/>
                <w:szCs w:val="24"/>
              </w:rPr>
              <w:t>grupi</w:t>
            </w:r>
            <w:proofErr w:type="spellEnd"/>
            <w:r w:rsidRPr="00306F17">
              <w:rPr>
                <w:rFonts w:eastAsia="Times New Roman" w:cs="Times New Roman"/>
                <w:szCs w:val="24"/>
              </w:rPr>
              <w:t xml:space="preserve"> </w:t>
            </w:r>
            <w:proofErr w:type="spellStart"/>
            <w:r w:rsidRPr="00306F17">
              <w:rPr>
                <w:rFonts w:eastAsia="Times New Roman" w:cs="Times New Roman"/>
                <w:szCs w:val="24"/>
              </w:rPr>
              <w:t>zhvillohet</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periudhën</w:t>
            </w:r>
            <w:proofErr w:type="spellEnd"/>
            <w:r w:rsidRPr="00306F17">
              <w:rPr>
                <w:rFonts w:eastAsia="Times New Roman" w:cs="Times New Roman"/>
                <w:szCs w:val="24"/>
              </w:rPr>
              <w:t xml:space="preserve"> </w:t>
            </w:r>
            <w:proofErr w:type="spellStart"/>
            <w:r w:rsidRPr="00306F17">
              <w:rPr>
                <w:rFonts w:eastAsia="Times New Roman" w:cs="Times New Roman"/>
                <w:szCs w:val="24"/>
              </w:rPr>
              <w:t>kohore</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pranuar</w:t>
            </w:r>
            <w:proofErr w:type="spellEnd"/>
            <w:r w:rsidRPr="00306F17">
              <w:rPr>
                <w:rFonts w:eastAsia="Times New Roman" w:cs="Times New Roman"/>
                <w:szCs w:val="24"/>
              </w:rPr>
              <w:t xml:space="preserve"> </w:t>
            </w:r>
            <w:proofErr w:type="spellStart"/>
            <w:r w:rsidRPr="00306F17">
              <w:rPr>
                <w:rFonts w:eastAsia="Times New Roman" w:cs="Times New Roman"/>
                <w:szCs w:val="24"/>
              </w:rPr>
              <w:t>nga</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gjithë</w:t>
            </w:r>
            <w:proofErr w:type="spellEnd"/>
            <w:r w:rsidRPr="00306F17">
              <w:rPr>
                <w:rFonts w:eastAsia="Times New Roman" w:cs="Times New Roman"/>
                <w:szCs w:val="24"/>
              </w:rPr>
              <w:t xml:space="preserve"> </w:t>
            </w:r>
            <w:proofErr w:type="spellStart"/>
            <w:r w:rsidRPr="00306F17">
              <w:rPr>
                <w:rFonts w:eastAsia="Times New Roman" w:cs="Times New Roman"/>
                <w:szCs w:val="24"/>
              </w:rPr>
              <w:t>anëtarët</w:t>
            </w:r>
            <w:proofErr w:type="spellEnd"/>
            <w:r w:rsidRPr="00306F17">
              <w:rPr>
                <w:rFonts w:eastAsia="Times New Roman" w:cs="Times New Roman"/>
                <w:szCs w:val="24"/>
              </w:rPr>
              <w:t xml:space="preserve"> </w:t>
            </w:r>
            <w:proofErr w:type="spellStart"/>
            <w:r w:rsidRPr="00306F17">
              <w:rPr>
                <w:rFonts w:eastAsia="Times New Roman" w:cs="Times New Roman"/>
                <w:szCs w:val="24"/>
              </w:rPr>
              <w:t>dhe</w:t>
            </w:r>
            <w:proofErr w:type="spellEnd"/>
            <w:r w:rsidRPr="00306F17">
              <w:rPr>
                <w:rFonts w:eastAsia="Times New Roman" w:cs="Times New Roman"/>
                <w:szCs w:val="24"/>
              </w:rPr>
              <w:t xml:space="preserve"> ka 6-8 </w:t>
            </w:r>
            <w:proofErr w:type="spellStart"/>
            <w:proofErr w:type="gramStart"/>
            <w:r w:rsidRPr="00306F17">
              <w:rPr>
                <w:rFonts w:eastAsia="Times New Roman" w:cs="Times New Roman"/>
                <w:szCs w:val="24"/>
              </w:rPr>
              <w:t>pjesëmarrës</w:t>
            </w:r>
            <w:proofErr w:type="spellEnd"/>
            <w:r w:rsidRPr="00306F17">
              <w:rPr>
                <w:rFonts w:eastAsia="Times New Roman" w:cs="Times New Roman"/>
                <w:szCs w:val="24"/>
              </w:rPr>
              <w:t>;</w:t>
            </w:r>
            <w:proofErr w:type="gramEnd"/>
          </w:p>
          <w:p w14:paraId="59DAC243" w14:textId="77777777" w:rsidR="00E37144" w:rsidRPr="00306F17" w:rsidRDefault="00EF531D" w:rsidP="009C5653">
            <w:pPr>
              <w:numPr>
                <w:ilvl w:val="0"/>
                <w:numId w:val="30"/>
              </w:numPr>
              <w:spacing w:before="100" w:beforeAutospacing="1" w:after="100" w:afterAutospacing="1"/>
              <w:divId w:val="2030597672"/>
              <w:rPr>
                <w:rFonts w:eastAsia="Times New Roman" w:cs="Times New Roman"/>
                <w:szCs w:val="24"/>
              </w:rPr>
            </w:pPr>
            <w:proofErr w:type="spellStart"/>
            <w:r w:rsidRPr="00306F17">
              <w:rPr>
                <w:rFonts w:eastAsia="Times New Roman" w:cs="Times New Roman"/>
                <w:szCs w:val="24"/>
              </w:rPr>
              <w:t>Rezultatet</w:t>
            </w:r>
            <w:proofErr w:type="spellEnd"/>
            <w:r w:rsidRPr="00306F17">
              <w:rPr>
                <w:rFonts w:eastAsia="Times New Roman" w:cs="Times New Roman"/>
                <w:szCs w:val="24"/>
              </w:rPr>
              <w:t xml:space="preserve"> </w:t>
            </w:r>
            <w:proofErr w:type="spellStart"/>
            <w:r w:rsidRPr="00306F17">
              <w:rPr>
                <w:rFonts w:eastAsia="Times New Roman" w:cs="Times New Roman"/>
                <w:szCs w:val="24"/>
              </w:rPr>
              <w:t>mund</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përdoren</w:t>
            </w:r>
            <w:proofErr w:type="spellEnd"/>
            <w:r w:rsidRPr="00306F17">
              <w:rPr>
                <w:rFonts w:eastAsia="Times New Roman" w:cs="Times New Roman"/>
                <w:szCs w:val="24"/>
              </w:rPr>
              <w:t xml:space="preserve"> </w:t>
            </w:r>
            <w:proofErr w:type="spellStart"/>
            <w:r w:rsidRPr="00306F17">
              <w:rPr>
                <w:rFonts w:eastAsia="Times New Roman" w:cs="Times New Roman"/>
                <w:szCs w:val="24"/>
              </w:rPr>
              <w:t>për</w:t>
            </w:r>
            <w:proofErr w:type="spellEnd"/>
            <w:r w:rsidRPr="00306F17">
              <w:rPr>
                <w:rFonts w:eastAsia="Times New Roman" w:cs="Times New Roman"/>
                <w:szCs w:val="24"/>
              </w:rPr>
              <w:t xml:space="preserve"> </w:t>
            </w:r>
            <w:proofErr w:type="spellStart"/>
            <w:r w:rsidRPr="00306F17">
              <w:rPr>
                <w:rFonts w:eastAsia="Times New Roman" w:cs="Times New Roman"/>
                <w:szCs w:val="24"/>
              </w:rPr>
              <w:t>hartimin</w:t>
            </w:r>
            <w:proofErr w:type="spellEnd"/>
            <w:r w:rsidRPr="00306F17">
              <w:rPr>
                <w:rFonts w:eastAsia="Times New Roman" w:cs="Times New Roman"/>
                <w:szCs w:val="24"/>
              </w:rPr>
              <w:t xml:space="preserve"> e </w:t>
            </w:r>
            <w:proofErr w:type="spellStart"/>
            <w:r w:rsidRPr="00306F17">
              <w:rPr>
                <w:rFonts w:eastAsia="Times New Roman" w:cs="Times New Roman"/>
                <w:szCs w:val="24"/>
              </w:rPr>
              <w:t>planit</w:t>
            </w:r>
            <w:proofErr w:type="spellEnd"/>
            <w:r w:rsidRPr="00306F17">
              <w:rPr>
                <w:rFonts w:eastAsia="Times New Roman" w:cs="Times New Roman"/>
                <w:szCs w:val="24"/>
              </w:rPr>
              <w:t xml:space="preserve"> </w:t>
            </w:r>
            <w:proofErr w:type="spellStart"/>
            <w:r w:rsidRPr="00306F17">
              <w:rPr>
                <w:rFonts w:eastAsia="Times New Roman" w:cs="Times New Roman"/>
                <w:szCs w:val="24"/>
              </w:rPr>
              <w:t>afatmesëm</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kopshteve</w:t>
            </w:r>
            <w:proofErr w:type="spellEnd"/>
            <w:r w:rsidRPr="00306F17">
              <w:rPr>
                <w:rFonts w:eastAsia="Times New Roman" w:cs="Times New Roman"/>
                <w:szCs w:val="24"/>
              </w:rPr>
              <w:t xml:space="preserve"> </w:t>
            </w:r>
            <w:proofErr w:type="spellStart"/>
            <w:r w:rsidRPr="00306F17">
              <w:rPr>
                <w:rFonts w:eastAsia="Times New Roman" w:cs="Times New Roman"/>
                <w:szCs w:val="24"/>
              </w:rPr>
              <w:t>ose</w:t>
            </w:r>
            <w:proofErr w:type="spellEnd"/>
            <w:r w:rsidRPr="00306F17">
              <w:rPr>
                <w:rFonts w:eastAsia="Times New Roman" w:cs="Times New Roman"/>
                <w:szCs w:val="24"/>
              </w:rPr>
              <w:t xml:space="preserve"> </w:t>
            </w:r>
            <w:proofErr w:type="spellStart"/>
            <w:r w:rsidRPr="00306F17">
              <w:rPr>
                <w:rFonts w:eastAsia="Times New Roman" w:cs="Times New Roman"/>
                <w:szCs w:val="24"/>
              </w:rPr>
              <w:t>planeve</w:t>
            </w:r>
            <w:proofErr w:type="spellEnd"/>
            <w:r w:rsidRPr="00306F17">
              <w:rPr>
                <w:rFonts w:eastAsia="Times New Roman" w:cs="Times New Roman"/>
                <w:szCs w:val="24"/>
              </w:rPr>
              <w:t xml:space="preserve"> </w:t>
            </w:r>
            <w:proofErr w:type="spellStart"/>
            <w:r w:rsidRPr="00306F17">
              <w:rPr>
                <w:rFonts w:eastAsia="Times New Roman" w:cs="Times New Roman"/>
                <w:szCs w:val="24"/>
              </w:rPr>
              <w:t>vjetore</w:t>
            </w:r>
            <w:proofErr w:type="spellEnd"/>
            <w:r w:rsidRPr="00306F17">
              <w:rPr>
                <w:rFonts w:eastAsia="Times New Roman" w:cs="Times New Roman"/>
                <w:szCs w:val="24"/>
              </w:rPr>
              <w:t>.</w:t>
            </w:r>
          </w:p>
          <w:p w14:paraId="385B5F4E" w14:textId="688CA0FD" w:rsidR="000E3A78" w:rsidRPr="00306F17" w:rsidRDefault="00E97EFC" w:rsidP="009C5653">
            <w:pPr>
              <w:numPr>
                <w:ilvl w:val="0"/>
                <w:numId w:val="30"/>
              </w:numPr>
              <w:spacing w:before="100" w:beforeAutospacing="1" w:after="100" w:afterAutospacing="1"/>
              <w:divId w:val="2030597672"/>
              <w:rPr>
                <w:rFonts w:eastAsia="Times New Roman" w:cs="Times New Roman"/>
                <w:szCs w:val="24"/>
              </w:rPr>
            </w:pPr>
            <w:proofErr w:type="spellStart"/>
            <w:r w:rsidRPr="00306F17">
              <w:rPr>
                <w:rFonts w:eastAsia="Times New Roman" w:cs="Times New Roman"/>
                <w:szCs w:val="24"/>
              </w:rPr>
              <w:t>P</w:t>
            </w:r>
            <w:r w:rsidR="00EA54D5" w:rsidRPr="00306F17">
              <w:rPr>
                <w:rFonts w:cs="Times New Roman"/>
                <w:szCs w:val="24"/>
              </w:rPr>
              <w:t>ë</w:t>
            </w:r>
            <w:r w:rsidRPr="00306F17">
              <w:rPr>
                <w:rFonts w:cs="Times New Roman"/>
                <w:szCs w:val="24"/>
              </w:rPr>
              <w:t>rfshirja</w:t>
            </w:r>
            <w:proofErr w:type="spellEnd"/>
            <w:r w:rsidRPr="00306F17">
              <w:rPr>
                <w:rFonts w:cs="Times New Roman"/>
                <w:szCs w:val="24"/>
              </w:rPr>
              <w:t xml:space="preserve"> </w:t>
            </w:r>
            <w:proofErr w:type="spellStart"/>
            <w:r w:rsidRPr="00306F17">
              <w:rPr>
                <w:rFonts w:cs="Times New Roman"/>
                <w:szCs w:val="24"/>
              </w:rPr>
              <w:t>n</w:t>
            </w:r>
            <w:r w:rsidR="00EA54D5" w:rsidRPr="00306F17">
              <w:rPr>
                <w:rFonts w:cs="Times New Roman"/>
                <w:szCs w:val="24"/>
              </w:rPr>
              <w:t>ë</w:t>
            </w:r>
            <w:proofErr w:type="spellEnd"/>
            <w:r w:rsidR="000E3A78" w:rsidRPr="00306F17">
              <w:rPr>
                <w:rFonts w:eastAsia="Times New Roman" w:cs="Times New Roman"/>
                <w:szCs w:val="24"/>
              </w:rPr>
              <w:t xml:space="preserve"> </w:t>
            </w:r>
            <w:proofErr w:type="spellStart"/>
            <w:r w:rsidR="000E3A78" w:rsidRPr="00306F17">
              <w:rPr>
                <w:rFonts w:eastAsia="Times New Roman" w:cs="Times New Roman"/>
                <w:szCs w:val="24"/>
              </w:rPr>
              <w:t>rregullore</w:t>
            </w:r>
            <w:r w:rsidRPr="00306F17">
              <w:rPr>
                <w:rFonts w:eastAsia="Times New Roman" w:cs="Times New Roman"/>
                <w:szCs w:val="24"/>
              </w:rPr>
              <w:t>n</w:t>
            </w:r>
            <w:proofErr w:type="spellEnd"/>
            <w:r w:rsidR="000E3A78" w:rsidRPr="00306F17">
              <w:rPr>
                <w:rFonts w:eastAsia="Times New Roman" w:cs="Times New Roman"/>
                <w:szCs w:val="24"/>
              </w:rPr>
              <w:t xml:space="preserve"> </w:t>
            </w:r>
            <w:r w:rsidRPr="00306F17">
              <w:rPr>
                <w:rFonts w:eastAsia="Times New Roman" w:cs="Times New Roman"/>
                <w:szCs w:val="24"/>
              </w:rPr>
              <w:t>e</w:t>
            </w:r>
            <w:r w:rsidR="000E3A78" w:rsidRPr="00306F17">
              <w:rPr>
                <w:rFonts w:eastAsia="Times New Roman" w:cs="Times New Roman"/>
                <w:szCs w:val="24"/>
              </w:rPr>
              <w:t xml:space="preserve"> </w:t>
            </w:r>
            <w:proofErr w:type="spellStart"/>
            <w:r w:rsidR="000E3A78" w:rsidRPr="00306F17">
              <w:rPr>
                <w:rFonts w:eastAsia="Times New Roman" w:cs="Times New Roman"/>
                <w:szCs w:val="24"/>
              </w:rPr>
              <w:t>kopshteve</w:t>
            </w:r>
            <w:proofErr w:type="spellEnd"/>
            <w:r w:rsidR="000E3A78" w:rsidRPr="00306F17">
              <w:rPr>
                <w:rFonts w:eastAsia="Times New Roman" w:cs="Times New Roman"/>
                <w:szCs w:val="24"/>
              </w:rPr>
              <w:t xml:space="preserve"> </w:t>
            </w:r>
            <w:proofErr w:type="spellStart"/>
            <w:r w:rsidR="000E3A78" w:rsidRPr="00306F17">
              <w:rPr>
                <w:rFonts w:eastAsia="Times New Roman" w:cs="Times New Roman"/>
                <w:szCs w:val="24"/>
              </w:rPr>
              <w:t>në</w:t>
            </w:r>
            <w:proofErr w:type="spellEnd"/>
            <w:r w:rsidR="000E3A78" w:rsidRPr="00306F17">
              <w:rPr>
                <w:rFonts w:eastAsia="Times New Roman" w:cs="Times New Roman"/>
                <w:szCs w:val="24"/>
              </w:rPr>
              <w:t xml:space="preserve"> </w:t>
            </w:r>
            <w:proofErr w:type="spellStart"/>
            <w:r w:rsidR="000E3A78" w:rsidRPr="00306F17">
              <w:rPr>
                <w:rFonts w:eastAsia="Times New Roman" w:cs="Times New Roman"/>
                <w:szCs w:val="24"/>
              </w:rPr>
              <w:t>mënyrë</w:t>
            </w:r>
            <w:proofErr w:type="spellEnd"/>
            <w:r w:rsidR="000E3A78" w:rsidRPr="00306F17">
              <w:rPr>
                <w:rFonts w:eastAsia="Times New Roman" w:cs="Times New Roman"/>
                <w:szCs w:val="24"/>
              </w:rPr>
              <w:t xml:space="preserve"> </w:t>
            </w:r>
            <w:proofErr w:type="spellStart"/>
            <w:r w:rsidR="000E3A78" w:rsidRPr="00306F17">
              <w:rPr>
                <w:rFonts w:eastAsia="Times New Roman" w:cs="Times New Roman"/>
                <w:szCs w:val="24"/>
              </w:rPr>
              <w:t>që</w:t>
            </w:r>
            <w:proofErr w:type="spellEnd"/>
            <w:r w:rsidR="000E3A78" w:rsidRPr="00306F17">
              <w:rPr>
                <w:rFonts w:eastAsia="Times New Roman" w:cs="Times New Roman"/>
                <w:szCs w:val="24"/>
              </w:rPr>
              <w:t xml:space="preserve"> </w:t>
            </w:r>
            <w:proofErr w:type="spellStart"/>
            <w:r w:rsidR="000E3A78" w:rsidRPr="00306F17">
              <w:rPr>
                <w:rFonts w:eastAsia="Times New Roman" w:cs="Times New Roman"/>
                <w:szCs w:val="24"/>
              </w:rPr>
              <w:t>të</w:t>
            </w:r>
            <w:proofErr w:type="spellEnd"/>
            <w:r w:rsidR="000E3A78" w:rsidRPr="00306F17">
              <w:rPr>
                <w:rFonts w:eastAsia="Times New Roman" w:cs="Times New Roman"/>
                <w:szCs w:val="24"/>
              </w:rPr>
              <w:t xml:space="preserve"> </w:t>
            </w:r>
            <w:proofErr w:type="spellStart"/>
            <w:r w:rsidR="000E3A78" w:rsidRPr="00306F17">
              <w:rPr>
                <w:rFonts w:eastAsia="Times New Roman" w:cs="Times New Roman"/>
                <w:szCs w:val="24"/>
              </w:rPr>
              <w:t>shërbejë</w:t>
            </w:r>
            <w:proofErr w:type="spellEnd"/>
            <w:r w:rsidR="000E3A78" w:rsidRPr="00306F17">
              <w:rPr>
                <w:rFonts w:eastAsia="Times New Roman" w:cs="Times New Roman"/>
                <w:szCs w:val="24"/>
              </w:rPr>
              <w:t xml:space="preserve"> </w:t>
            </w:r>
            <w:proofErr w:type="spellStart"/>
            <w:r w:rsidR="000E3A78" w:rsidRPr="00306F17">
              <w:rPr>
                <w:rFonts w:eastAsia="Times New Roman" w:cs="Times New Roman"/>
                <w:szCs w:val="24"/>
              </w:rPr>
              <w:t>si</w:t>
            </w:r>
            <w:proofErr w:type="spellEnd"/>
            <w:r w:rsidR="000E3A78" w:rsidRPr="00306F17">
              <w:rPr>
                <w:rFonts w:eastAsia="Times New Roman" w:cs="Times New Roman"/>
                <w:szCs w:val="24"/>
              </w:rPr>
              <w:t xml:space="preserve"> </w:t>
            </w:r>
            <w:proofErr w:type="spellStart"/>
            <w:r w:rsidR="000E3A78" w:rsidRPr="00306F17">
              <w:rPr>
                <w:rFonts w:eastAsia="Times New Roman" w:cs="Times New Roman"/>
                <w:szCs w:val="24"/>
              </w:rPr>
              <w:t>bazë</w:t>
            </w:r>
            <w:proofErr w:type="spellEnd"/>
            <w:r w:rsidR="000E3A78" w:rsidRPr="00306F17">
              <w:rPr>
                <w:rFonts w:eastAsia="Times New Roman" w:cs="Times New Roman"/>
                <w:szCs w:val="24"/>
              </w:rPr>
              <w:t xml:space="preserve"> </w:t>
            </w:r>
            <w:proofErr w:type="spellStart"/>
            <w:r w:rsidR="000E3A78" w:rsidRPr="00306F17">
              <w:rPr>
                <w:rFonts w:eastAsia="Times New Roman" w:cs="Times New Roman"/>
                <w:szCs w:val="24"/>
              </w:rPr>
              <w:t>në</w:t>
            </w:r>
            <w:proofErr w:type="spellEnd"/>
            <w:r w:rsidR="000E3A78" w:rsidRPr="00306F17">
              <w:rPr>
                <w:rFonts w:eastAsia="Times New Roman" w:cs="Times New Roman"/>
                <w:szCs w:val="24"/>
              </w:rPr>
              <w:t xml:space="preserve"> </w:t>
            </w:r>
            <w:proofErr w:type="spellStart"/>
            <w:r w:rsidR="000E3A78" w:rsidRPr="00306F17">
              <w:rPr>
                <w:rFonts w:eastAsia="Times New Roman" w:cs="Times New Roman"/>
                <w:szCs w:val="24"/>
              </w:rPr>
              <w:t>procesin</w:t>
            </w:r>
            <w:proofErr w:type="spellEnd"/>
            <w:r w:rsidR="000E3A78" w:rsidRPr="00306F17">
              <w:rPr>
                <w:rFonts w:eastAsia="Times New Roman" w:cs="Times New Roman"/>
                <w:szCs w:val="24"/>
              </w:rPr>
              <w:t xml:space="preserve"> e </w:t>
            </w:r>
            <w:proofErr w:type="spellStart"/>
            <w:r w:rsidR="000E3A78" w:rsidRPr="00306F17">
              <w:rPr>
                <w:rFonts w:eastAsia="Times New Roman" w:cs="Times New Roman"/>
                <w:szCs w:val="24"/>
              </w:rPr>
              <w:t>vlerësimit</w:t>
            </w:r>
            <w:proofErr w:type="spellEnd"/>
            <w:r w:rsidR="000E3A78" w:rsidRPr="00306F17">
              <w:rPr>
                <w:rFonts w:eastAsia="Times New Roman" w:cs="Times New Roman"/>
                <w:szCs w:val="24"/>
              </w:rPr>
              <w:t xml:space="preserve"> </w:t>
            </w:r>
            <w:proofErr w:type="spellStart"/>
            <w:r w:rsidR="000E3A78" w:rsidRPr="00306F17">
              <w:rPr>
                <w:rFonts w:eastAsia="Times New Roman" w:cs="Times New Roman"/>
                <w:szCs w:val="24"/>
              </w:rPr>
              <w:t>të</w:t>
            </w:r>
            <w:proofErr w:type="spellEnd"/>
            <w:r w:rsidR="000E3A78" w:rsidRPr="00306F17">
              <w:rPr>
                <w:rFonts w:eastAsia="Times New Roman" w:cs="Times New Roman"/>
                <w:szCs w:val="24"/>
              </w:rPr>
              <w:t xml:space="preserve"> </w:t>
            </w:r>
            <w:proofErr w:type="spellStart"/>
            <w:r w:rsidR="000E3A78" w:rsidRPr="00306F17">
              <w:rPr>
                <w:rFonts w:eastAsia="Times New Roman" w:cs="Times New Roman"/>
                <w:szCs w:val="24"/>
              </w:rPr>
              <w:t>brendshëm</w:t>
            </w:r>
            <w:proofErr w:type="spellEnd"/>
            <w:r w:rsidR="000E3A78" w:rsidRPr="00306F17">
              <w:rPr>
                <w:rFonts w:eastAsia="Times New Roman" w:cs="Times New Roman"/>
                <w:szCs w:val="24"/>
              </w:rPr>
              <w:t xml:space="preserve"> </w:t>
            </w:r>
            <w:proofErr w:type="spellStart"/>
            <w:r w:rsidR="000E3A78" w:rsidRPr="00306F17">
              <w:rPr>
                <w:rFonts w:eastAsia="Times New Roman" w:cs="Times New Roman"/>
                <w:szCs w:val="24"/>
              </w:rPr>
              <w:t>të</w:t>
            </w:r>
            <w:proofErr w:type="spellEnd"/>
            <w:r w:rsidR="000E3A78" w:rsidRPr="00306F17">
              <w:rPr>
                <w:rFonts w:eastAsia="Times New Roman" w:cs="Times New Roman"/>
                <w:szCs w:val="24"/>
              </w:rPr>
              <w:t xml:space="preserve"> </w:t>
            </w:r>
            <w:proofErr w:type="spellStart"/>
            <w:r w:rsidR="000E3A78" w:rsidRPr="00306F17">
              <w:rPr>
                <w:rFonts w:eastAsia="Times New Roman" w:cs="Times New Roman"/>
                <w:szCs w:val="24"/>
              </w:rPr>
              <w:t>kopshteve</w:t>
            </w:r>
            <w:proofErr w:type="spellEnd"/>
            <w:r w:rsidR="000E3A78" w:rsidRPr="00306F17">
              <w:rPr>
                <w:rFonts w:eastAsia="Times New Roman" w:cs="Times New Roman"/>
                <w:szCs w:val="24"/>
              </w:rPr>
              <w:t xml:space="preserve">. </w:t>
            </w:r>
          </w:p>
        </w:tc>
      </w:tr>
      <w:tr w:rsidR="00E97EFC" w:rsidRPr="00306F17" w14:paraId="7C4DEC78" w14:textId="77777777" w:rsidTr="00E97EFC">
        <w:tc>
          <w:tcPr>
            <w:tcW w:w="9242" w:type="dxa"/>
            <w:gridSpan w:val="4"/>
          </w:tcPr>
          <w:p w14:paraId="2A8BA95A" w14:textId="77777777" w:rsidR="00E37144" w:rsidRPr="00306F17" w:rsidRDefault="00EF531D" w:rsidP="00AD6D90">
            <w:pPr>
              <w:rPr>
                <w:rFonts w:cs="Times New Roman"/>
                <w:b/>
                <w:szCs w:val="24"/>
                <w:lang w:val="nl-NL"/>
              </w:rPr>
            </w:pPr>
            <w:r w:rsidRPr="00306F17">
              <w:rPr>
                <w:rFonts w:cs="Times New Roman"/>
                <w:b/>
                <w:szCs w:val="24"/>
                <w:lang w:val="nl-NL"/>
              </w:rPr>
              <w:t>iv Aktivitetet kryesore të projektit</w:t>
            </w:r>
          </w:p>
          <w:p w14:paraId="4AECB58A" w14:textId="7F08C3D5" w:rsidR="00E22D21" w:rsidRPr="00306F17" w:rsidRDefault="00EF531D" w:rsidP="009C5653">
            <w:pPr>
              <w:numPr>
                <w:ilvl w:val="0"/>
                <w:numId w:val="31"/>
              </w:numPr>
              <w:spacing w:before="100" w:beforeAutospacing="1" w:after="100" w:afterAutospacing="1"/>
              <w:divId w:val="164053805"/>
              <w:rPr>
                <w:rFonts w:eastAsia="Times New Roman" w:cs="Times New Roman"/>
                <w:szCs w:val="24"/>
                <w:lang w:val="nl-NL"/>
              </w:rPr>
            </w:pPr>
            <w:r w:rsidRPr="00306F17">
              <w:rPr>
                <w:rFonts w:eastAsia="Times New Roman" w:cs="Times New Roman"/>
                <w:szCs w:val="24"/>
                <w:lang w:val="nl-NL"/>
              </w:rPr>
              <w:t xml:space="preserve">Hartimi i pyetësorëve për prindër, mësues dhe drejtues të kopshteve nga </w:t>
            </w:r>
            <w:r w:rsidR="00E97EFC" w:rsidRPr="00306F17">
              <w:rPr>
                <w:rFonts w:eastAsia="Times New Roman" w:cs="Times New Roman"/>
                <w:szCs w:val="24"/>
                <w:lang w:val="nl-NL"/>
              </w:rPr>
              <w:t>bashkia</w:t>
            </w:r>
            <w:r w:rsidRPr="00306F17">
              <w:rPr>
                <w:rFonts w:eastAsia="Times New Roman" w:cs="Times New Roman"/>
                <w:szCs w:val="24"/>
                <w:lang w:val="nl-NL"/>
              </w:rPr>
              <w:t>;</w:t>
            </w:r>
          </w:p>
          <w:p w14:paraId="3561DD21" w14:textId="77777777" w:rsidR="00E22D21" w:rsidRPr="00306F17" w:rsidRDefault="00EF531D" w:rsidP="009C5653">
            <w:pPr>
              <w:numPr>
                <w:ilvl w:val="0"/>
                <w:numId w:val="31"/>
              </w:numPr>
              <w:spacing w:before="100" w:beforeAutospacing="1" w:after="100" w:afterAutospacing="1"/>
              <w:divId w:val="164053805"/>
              <w:rPr>
                <w:rFonts w:eastAsia="Times New Roman" w:cs="Times New Roman"/>
                <w:szCs w:val="24"/>
              </w:rPr>
            </w:pPr>
            <w:proofErr w:type="spellStart"/>
            <w:r w:rsidRPr="00306F17">
              <w:rPr>
                <w:rFonts w:eastAsia="Times New Roman" w:cs="Times New Roman"/>
                <w:szCs w:val="24"/>
              </w:rPr>
              <w:t>Organizimi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fokus</w:t>
            </w:r>
            <w:proofErr w:type="spellEnd"/>
            <w:r w:rsidRPr="00306F17">
              <w:rPr>
                <w:rFonts w:eastAsia="Times New Roman" w:cs="Times New Roman"/>
                <w:szCs w:val="24"/>
              </w:rPr>
              <w:t xml:space="preserve"> </w:t>
            </w:r>
            <w:proofErr w:type="spellStart"/>
            <w:proofErr w:type="gramStart"/>
            <w:r w:rsidRPr="00306F17">
              <w:rPr>
                <w:rFonts w:eastAsia="Times New Roman" w:cs="Times New Roman"/>
                <w:szCs w:val="24"/>
              </w:rPr>
              <w:t>grupeve</w:t>
            </w:r>
            <w:proofErr w:type="spellEnd"/>
            <w:r w:rsidRPr="00306F17">
              <w:rPr>
                <w:rFonts w:eastAsia="Times New Roman" w:cs="Times New Roman"/>
                <w:szCs w:val="24"/>
              </w:rPr>
              <w:t>;</w:t>
            </w:r>
            <w:proofErr w:type="gramEnd"/>
          </w:p>
          <w:p w14:paraId="066D1AE6" w14:textId="77777777" w:rsidR="00E22D21" w:rsidRPr="00306F17" w:rsidRDefault="00EF531D" w:rsidP="009C5653">
            <w:pPr>
              <w:numPr>
                <w:ilvl w:val="0"/>
                <w:numId w:val="31"/>
              </w:numPr>
              <w:spacing w:before="100" w:beforeAutospacing="1" w:after="100" w:afterAutospacing="1"/>
              <w:divId w:val="164053805"/>
              <w:rPr>
                <w:rFonts w:eastAsia="Times New Roman" w:cs="Times New Roman"/>
                <w:szCs w:val="24"/>
              </w:rPr>
            </w:pPr>
            <w:r w:rsidRPr="00306F17">
              <w:rPr>
                <w:rFonts w:eastAsia="Times New Roman" w:cs="Times New Roman"/>
                <w:szCs w:val="24"/>
              </w:rPr>
              <w:t xml:space="preserve">Analiza </w:t>
            </w:r>
            <w:proofErr w:type="spellStart"/>
            <w:r w:rsidRPr="00306F17">
              <w:rPr>
                <w:rFonts w:eastAsia="Times New Roman" w:cs="Times New Roman"/>
                <w:szCs w:val="24"/>
              </w:rPr>
              <w:t>dhe</w:t>
            </w:r>
            <w:proofErr w:type="spellEnd"/>
            <w:r w:rsidRPr="00306F17">
              <w:rPr>
                <w:rFonts w:eastAsia="Times New Roman" w:cs="Times New Roman"/>
                <w:szCs w:val="24"/>
              </w:rPr>
              <w:t xml:space="preserve"> </w:t>
            </w:r>
            <w:proofErr w:type="spellStart"/>
            <w:r w:rsidRPr="00306F17">
              <w:rPr>
                <w:rFonts w:eastAsia="Times New Roman" w:cs="Times New Roman"/>
                <w:szCs w:val="24"/>
              </w:rPr>
              <w:t>raportimi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rezultateve</w:t>
            </w:r>
            <w:proofErr w:type="spellEnd"/>
            <w:r w:rsidRPr="00306F17">
              <w:rPr>
                <w:rFonts w:eastAsia="Times New Roman" w:cs="Times New Roman"/>
                <w:szCs w:val="24"/>
              </w:rPr>
              <w:t>.</w:t>
            </w:r>
          </w:p>
          <w:p w14:paraId="22ADB037" w14:textId="76A8870C" w:rsidR="00E37144" w:rsidRPr="00306F17" w:rsidRDefault="00E97EFC" w:rsidP="009C5653">
            <w:pPr>
              <w:numPr>
                <w:ilvl w:val="0"/>
                <w:numId w:val="31"/>
              </w:numPr>
              <w:spacing w:before="100" w:beforeAutospacing="1" w:after="100" w:afterAutospacing="1"/>
              <w:divId w:val="164053805"/>
              <w:rPr>
                <w:rFonts w:eastAsia="Times New Roman" w:cs="Times New Roman"/>
                <w:szCs w:val="24"/>
              </w:rPr>
            </w:pPr>
            <w:proofErr w:type="spellStart"/>
            <w:r w:rsidRPr="00306F17">
              <w:rPr>
                <w:rFonts w:eastAsia="Times New Roman" w:cs="Times New Roman"/>
                <w:szCs w:val="24"/>
              </w:rPr>
              <w:t>R</w:t>
            </w:r>
            <w:r w:rsidR="000E3A78" w:rsidRPr="00306F17">
              <w:rPr>
                <w:rFonts w:eastAsia="Times New Roman" w:cs="Times New Roman"/>
                <w:szCs w:val="24"/>
              </w:rPr>
              <w:t>regullore</w:t>
            </w:r>
            <w:proofErr w:type="spellEnd"/>
            <w:r w:rsidRPr="00306F17">
              <w:rPr>
                <w:rFonts w:eastAsia="Times New Roman" w:cs="Times New Roman"/>
                <w:szCs w:val="24"/>
              </w:rPr>
              <w:t xml:space="preserve"> e </w:t>
            </w:r>
            <w:proofErr w:type="spellStart"/>
            <w:r w:rsidRPr="00306F17">
              <w:rPr>
                <w:rFonts w:eastAsia="Times New Roman" w:cs="Times New Roman"/>
                <w:szCs w:val="24"/>
              </w:rPr>
              <w:t>p</w:t>
            </w:r>
            <w:r w:rsidR="00EA54D5" w:rsidRPr="00306F17">
              <w:rPr>
                <w:rFonts w:eastAsia="Times New Roman" w:cs="Times New Roman"/>
                <w:szCs w:val="24"/>
              </w:rPr>
              <w:t>ë</w:t>
            </w:r>
            <w:r w:rsidRPr="00306F17">
              <w:rPr>
                <w:rFonts w:eastAsia="Times New Roman" w:cs="Times New Roman"/>
                <w:szCs w:val="24"/>
              </w:rPr>
              <w:t>rdit</w:t>
            </w:r>
            <w:r w:rsidR="00EA54D5" w:rsidRPr="00306F17">
              <w:rPr>
                <w:rFonts w:eastAsia="Times New Roman" w:cs="Times New Roman"/>
                <w:szCs w:val="24"/>
              </w:rPr>
              <w:t>ë</w:t>
            </w:r>
            <w:r w:rsidRPr="00306F17">
              <w:rPr>
                <w:rFonts w:eastAsia="Times New Roman" w:cs="Times New Roman"/>
                <w:szCs w:val="24"/>
              </w:rPr>
              <w:t>suar</w:t>
            </w:r>
            <w:proofErr w:type="spellEnd"/>
            <w:r w:rsidRPr="00306F17">
              <w:rPr>
                <w:rFonts w:eastAsia="Times New Roman" w:cs="Times New Roman"/>
                <w:szCs w:val="24"/>
              </w:rPr>
              <w:t>.</w:t>
            </w:r>
          </w:p>
        </w:tc>
      </w:tr>
      <w:tr w:rsidR="00E97EFC" w:rsidRPr="00306F17" w14:paraId="27F14ABF" w14:textId="77777777" w:rsidTr="00E97EFC">
        <w:tc>
          <w:tcPr>
            <w:tcW w:w="9242" w:type="dxa"/>
            <w:gridSpan w:val="4"/>
          </w:tcPr>
          <w:p w14:paraId="5475A42A" w14:textId="77777777" w:rsidR="00E37144" w:rsidRPr="00306F17" w:rsidRDefault="00EF531D" w:rsidP="00AD6D90">
            <w:pPr>
              <w:rPr>
                <w:rFonts w:cs="Times New Roman"/>
                <w:szCs w:val="24"/>
              </w:rPr>
            </w:pPr>
            <w:r w:rsidRPr="00306F17">
              <w:rPr>
                <w:rFonts w:cs="Times New Roman"/>
                <w:b/>
                <w:szCs w:val="24"/>
              </w:rPr>
              <w:t xml:space="preserve">b) </w:t>
            </w:r>
            <w:proofErr w:type="spellStart"/>
            <w:r w:rsidRPr="00306F17">
              <w:rPr>
                <w:rFonts w:cs="Times New Roman"/>
                <w:b/>
                <w:szCs w:val="24"/>
              </w:rPr>
              <w:t>Rezultatet</w:t>
            </w:r>
            <w:proofErr w:type="spellEnd"/>
            <w:r w:rsidRPr="00306F17">
              <w:rPr>
                <w:rFonts w:cs="Times New Roman"/>
                <w:b/>
                <w:szCs w:val="24"/>
              </w:rPr>
              <w:t xml:space="preserve"> </w:t>
            </w:r>
            <w:proofErr w:type="spellStart"/>
            <w:r w:rsidRPr="00306F17">
              <w:rPr>
                <w:rFonts w:cs="Times New Roman"/>
                <w:b/>
                <w:szCs w:val="24"/>
              </w:rPr>
              <w:t>që</w:t>
            </w:r>
            <w:proofErr w:type="spellEnd"/>
            <w:r w:rsidRPr="00306F17">
              <w:rPr>
                <w:rFonts w:cs="Times New Roman"/>
                <w:b/>
                <w:szCs w:val="24"/>
              </w:rPr>
              <w:t xml:space="preserve"> </w:t>
            </w:r>
            <w:proofErr w:type="spellStart"/>
            <w:r w:rsidRPr="00306F17">
              <w:rPr>
                <w:rFonts w:cs="Times New Roman"/>
                <w:b/>
                <w:szCs w:val="24"/>
              </w:rPr>
              <w:t>prisni</w:t>
            </w:r>
            <w:proofErr w:type="spellEnd"/>
            <w:r w:rsidRPr="00306F17">
              <w:rPr>
                <w:rFonts w:cs="Times New Roman"/>
                <w:b/>
                <w:szCs w:val="24"/>
              </w:rPr>
              <w:t xml:space="preserve"> (</w:t>
            </w:r>
            <w:proofErr w:type="spellStart"/>
            <w:r w:rsidRPr="00306F17">
              <w:rPr>
                <w:rFonts w:cs="Times New Roman"/>
                <w:b/>
                <w:szCs w:val="24"/>
              </w:rPr>
              <w:t>shërbimet</w:t>
            </w:r>
            <w:proofErr w:type="spellEnd"/>
            <w:r w:rsidRPr="00306F17">
              <w:rPr>
                <w:rFonts w:cs="Times New Roman"/>
                <w:b/>
                <w:szCs w:val="24"/>
              </w:rPr>
              <w:t xml:space="preserve"> apo </w:t>
            </w:r>
            <w:proofErr w:type="spellStart"/>
            <w:r w:rsidRPr="00306F17">
              <w:rPr>
                <w:rFonts w:cs="Times New Roman"/>
                <w:b/>
                <w:szCs w:val="24"/>
              </w:rPr>
              <w:t>produktet</w:t>
            </w:r>
            <w:proofErr w:type="spellEnd"/>
            <w:r w:rsidRPr="00306F17">
              <w:rPr>
                <w:rFonts w:cs="Times New Roman"/>
                <w:b/>
                <w:szCs w:val="24"/>
              </w:rPr>
              <w:t xml:space="preserve"> e </w:t>
            </w:r>
            <w:proofErr w:type="spellStart"/>
            <w:r w:rsidRPr="00306F17">
              <w:rPr>
                <w:rFonts w:cs="Times New Roman"/>
                <w:b/>
                <w:szCs w:val="24"/>
              </w:rPr>
              <w:t>pritshme</w:t>
            </w:r>
            <w:proofErr w:type="spellEnd"/>
            <w:r w:rsidRPr="00306F17">
              <w:rPr>
                <w:rFonts w:cs="Times New Roman"/>
                <w:b/>
                <w:szCs w:val="24"/>
              </w:rPr>
              <w:t>)</w:t>
            </w:r>
          </w:p>
          <w:p w14:paraId="4027C0BD" w14:textId="546BB20F" w:rsidR="00E22D21" w:rsidRPr="00306F17" w:rsidRDefault="00EF531D" w:rsidP="009C5653">
            <w:pPr>
              <w:numPr>
                <w:ilvl w:val="0"/>
                <w:numId w:val="32"/>
              </w:numPr>
              <w:spacing w:before="100" w:beforeAutospacing="1" w:after="100" w:afterAutospacing="1"/>
              <w:divId w:val="1617756375"/>
              <w:rPr>
                <w:rFonts w:eastAsia="Times New Roman" w:cs="Times New Roman"/>
                <w:szCs w:val="24"/>
              </w:rPr>
            </w:pPr>
            <w:proofErr w:type="spellStart"/>
            <w:r w:rsidRPr="00306F17">
              <w:rPr>
                <w:rFonts w:eastAsia="Times New Roman" w:cs="Times New Roman"/>
                <w:szCs w:val="24"/>
              </w:rPr>
              <w:t>Kryerja</w:t>
            </w:r>
            <w:proofErr w:type="spellEnd"/>
            <w:r w:rsidRPr="00306F17">
              <w:rPr>
                <w:rFonts w:eastAsia="Times New Roman" w:cs="Times New Roman"/>
                <w:szCs w:val="24"/>
              </w:rPr>
              <w:t xml:space="preserve"> </w:t>
            </w:r>
            <w:proofErr w:type="spellStart"/>
            <w:r w:rsidRPr="00306F17">
              <w:rPr>
                <w:rFonts w:eastAsia="Times New Roman" w:cs="Times New Roman"/>
                <w:szCs w:val="24"/>
              </w:rPr>
              <w:t>çdo</w:t>
            </w:r>
            <w:proofErr w:type="spellEnd"/>
            <w:r w:rsidRPr="00306F17">
              <w:rPr>
                <w:rFonts w:eastAsia="Times New Roman" w:cs="Times New Roman"/>
                <w:szCs w:val="24"/>
              </w:rPr>
              <w:t xml:space="preserve"> vit e </w:t>
            </w:r>
            <w:proofErr w:type="spellStart"/>
            <w:r w:rsidRPr="00306F17">
              <w:rPr>
                <w:rFonts w:eastAsia="Times New Roman" w:cs="Times New Roman"/>
                <w:szCs w:val="24"/>
              </w:rPr>
              <w:t>vlerësimit</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brendshëm</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kopshteve</w:t>
            </w:r>
            <w:proofErr w:type="spellEnd"/>
            <w:r w:rsidR="00E97EFC" w:rsidRPr="00306F17">
              <w:rPr>
                <w:rFonts w:eastAsia="Times New Roman" w:cs="Times New Roman"/>
                <w:szCs w:val="24"/>
              </w:rPr>
              <w:t xml:space="preserve"> </w:t>
            </w:r>
            <w:proofErr w:type="spellStart"/>
            <w:r w:rsidRPr="00306F17">
              <w:rPr>
                <w:rFonts w:eastAsia="Times New Roman" w:cs="Times New Roman"/>
                <w:szCs w:val="24"/>
              </w:rPr>
              <w:t>sipas</w:t>
            </w:r>
            <w:proofErr w:type="spellEnd"/>
            <w:r w:rsidRPr="00306F17">
              <w:rPr>
                <w:rFonts w:eastAsia="Times New Roman" w:cs="Times New Roman"/>
                <w:szCs w:val="24"/>
              </w:rPr>
              <w:t xml:space="preserve"> </w:t>
            </w:r>
            <w:proofErr w:type="spellStart"/>
            <w:r w:rsidRPr="00306F17">
              <w:rPr>
                <w:rFonts w:eastAsia="Times New Roman" w:cs="Times New Roman"/>
                <w:szCs w:val="24"/>
              </w:rPr>
              <w:t>udhëzimit</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posaçëm</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gramStart"/>
            <w:r w:rsidRPr="00306F17">
              <w:rPr>
                <w:rFonts w:eastAsia="Times New Roman" w:cs="Times New Roman"/>
                <w:szCs w:val="24"/>
              </w:rPr>
              <w:t>MASR;</w:t>
            </w:r>
            <w:proofErr w:type="gramEnd"/>
          </w:p>
          <w:p w14:paraId="5019F890" w14:textId="77777777" w:rsidR="00E22D21" w:rsidRPr="00306F17" w:rsidRDefault="00EF531D" w:rsidP="009C5653">
            <w:pPr>
              <w:numPr>
                <w:ilvl w:val="0"/>
                <w:numId w:val="32"/>
              </w:numPr>
              <w:spacing w:before="100" w:beforeAutospacing="1" w:after="100" w:afterAutospacing="1"/>
              <w:divId w:val="1617756375"/>
              <w:rPr>
                <w:rFonts w:eastAsia="Times New Roman" w:cs="Times New Roman"/>
                <w:szCs w:val="24"/>
              </w:rPr>
            </w:pPr>
            <w:proofErr w:type="spellStart"/>
            <w:r w:rsidRPr="00306F17">
              <w:rPr>
                <w:rFonts w:eastAsia="Times New Roman" w:cs="Times New Roman"/>
                <w:szCs w:val="24"/>
              </w:rPr>
              <w:t>Nxitja</w:t>
            </w:r>
            <w:proofErr w:type="spellEnd"/>
            <w:r w:rsidRPr="00306F17">
              <w:rPr>
                <w:rFonts w:eastAsia="Times New Roman" w:cs="Times New Roman"/>
                <w:szCs w:val="24"/>
              </w:rPr>
              <w:t xml:space="preserve"> </w:t>
            </w:r>
            <w:proofErr w:type="spellStart"/>
            <w:r w:rsidRPr="00306F17">
              <w:rPr>
                <w:rFonts w:eastAsia="Times New Roman" w:cs="Times New Roman"/>
                <w:szCs w:val="24"/>
              </w:rPr>
              <w:t>për</w:t>
            </w:r>
            <w:proofErr w:type="spellEnd"/>
            <w:r w:rsidRPr="00306F17">
              <w:rPr>
                <w:rFonts w:eastAsia="Times New Roman" w:cs="Times New Roman"/>
                <w:szCs w:val="24"/>
              </w:rPr>
              <w:t xml:space="preserve"> vet-</w:t>
            </w:r>
            <w:proofErr w:type="spellStart"/>
            <w:r w:rsidRPr="00306F17">
              <w:rPr>
                <w:rFonts w:eastAsia="Times New Roman" w:cs="Times New Roman"/>
                <w:szCs w:val="24"/>
              </w:rPr>
              <w:t>përmirësim</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mësuesve</w:t>
            </w:r>
            <w:proofErr w:type="spellEnd"/>
            <w:r w:rsidRPr="00306F17">
              <w:rPr>
                <w:rFonts w:eastAsia="Times New Roman" w:cs="Times New Roman"/>
                <w:szCs w:val="24"/>
              </w:rPr>
              <w:t xml:space="preserve">, </w:t>
            </w:r>
            <w:proofErr w:type="spellStart"/>
            <w:r w:rsidRPr="00306F17">
              <w:rPr>
                <w:rFonts w:eastAsia="Times New Roman" w:cs="Times New Roman"/>
                <w:szCs w:val="24"/>
              </w:rPr>
              <w:t>drejtuesve</w:t>
            </w:r>
            <w:proofErr w:type="spellEnd"/>
            <w:r w:rsidRPr="00306F17">
              <w:rPr>
                <w:rFonts w:eastAsia="Times New Roman" w:cs="Times New Roman"/>
                <w:szCs w:val="24"/>
              </w:rPr>
              <w:t xml:space="preserve"> </w:t>
            </w:r>
            <w:proofErr w:type="spellStart"/>
            <w:r w:rsidRPr="00306F17">
              <w:rPr>
                <w:rFonts w:eastAsia="Times New Roman" w:cs="Times New Roman"/>
                <w:szCs w:val="24"/>
              </w:rPr>
              <w:t>dhe</w:t>
            </w:r>
            <w:proofErr w:type="spellEnd"/>
            <w:r w:rsidRPr="00306F17">
              <w:rPr>
                <w:rFonts w:eastAsia="Times New Roman" w:cs="Times New Roman"/>
                <w:szCs w:val="24"/>
              </w:rPr>
              <w:t xml:space="preserve"> </w:t>
            </w:r>
            <w:proofErr w:type="spellStart"/>
            <w:r w:rsidRPr="00306F17">
              <w:rPr>
                <w:rFonts w:eastAsia="Times New Roman" w:cs="Times New Roman"/>
                <w:szCs w:val="24"/>
              </w:rPr>
              <w:t>organizmave</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proofErr w:type="gramStart"/>
            <w:r w:rsidRPr="00306F17">
              <w:rPr>
                <w:rFonts w:eastAsia="Times New Roman" w:cs="Times New Roman"/>
                <w:szCs w:val="24"/>
              </w:rPr>
              <w:t>kopshteve</w:t>
            </w:r>
            <w:proofErr w:type="spellEnd"/>
            <w:r w:rsidRPr="00306F17">
              <w:rPr>
                <w:rFonts w:eastAsia="Times New Roman" w:cs="Times New Roman"/>
                <w:szCs w:val="24"/>
              </w:rPr>
              <w:t>;</w:t>
            </w:r>
            <w:proofErr w:type="gramEnd"/>
          </w:p>
          <w:p w14:paraId="0F61875B" w14:textId="77777777" w:rsidR="00E22D21" w:rsidRPr="00306F17" w:rsidRDefault="00EF531D" w:rsidP="009C5653">
            <w:pPr>
              <w:numPr>
                <w:ilvl w:val="0"/>
                <w:numId w:val="32"/>
              </w:numPr>
              <w:spacing w:before="100" w:beforeAutospacing="1" w:after="100" w:afterAutospacing="1"/>
              <w:divId w:val="1617756375"/>
              <w:rPr>
                <w:rFonts w:eastAsia="Times New Roman" w:cs="Times New Roman"/>
                <w:szCs w:val="24"/>
              </w:rPr>
            </w:pPr>
            <w:proofErr w:type="spellStart"/>
            <w:r w:rsidRPr="00306F17">
              <w:rPr>
                <w:rFonts w:eastAsia="Times New Roman" w:cs="Times New Roman"/>
                <w:szCs w:val="24"/>
              </w:rPr>
              <w:t>Planifikimi</w:t>
            </w:r>
            <w:proofErr w:type="spellEnd"/>
            <w:r w:rsidRPr="00306F17">
              <w:rPr>
                <w:rFonts w:eastAsia="Times New Roman" w:cs="Times New Roman"/>
                <w:szCs w:val="24"/>
              </w:rPr>
              <w:t xml:space="preserve"> </w:t>
            </w:r>
            <w:proofErr w:type="spellStart"/>
            <w:r w:rsidRPr="00306F17">
              <w:rPr>
                <w:rFonts w:eastAsia="Times New Roman" w:cs="Times New Roman"/>
                <w:szCs w:val="24"/>
              </w:rPr>
              <w:t>më</w:t>
            </w:r>
            <w:proofErr w:type="spellEnd"/>
            <w:r w:rsidRPr="00306F17">
              <w:rPr>
                <w:rFonts w:eastAsia="Times New Roman" w:cs="Times New Roman"/>
                <w:szCs w:val="24"/>
              </w:rPr>
              <w:t xml:space="preserve"> </w:t>
            </w:r>
            <w:proofErr w:type="spellStart"/>
            <w:r w:rsidRPr="00306F17">
              <w:rPr>
                <w:rFonts w:eastAsia="Times New Roman" w:cs="Times New Roman"/>
                <w:szCs w:val="24"/>
              </w:rPr>
              <w:t>objektiv</w:t>
            </w:r>
            <w:proofErr w:type="spellEnd"/>
            <w:r w:rsidRPr="00306F17">
              <w:rPr>
                <w:rFonts w:eastAsia="Times New Roman" w:cs="Times New Roman"/>
                <w:szCs w:val="24"/>
              </w:rPr>
              <w:t xml:space="preserve"> </w:t>
            </w:r>
            <w:proofErr w:type="spellStart"/>
            <w:r w:rsidRPr="00306F17">
              <w:rPr>
                <w:rFonts w:eastAsia="Times New Roman" w:cs="Times New Roman"/>
                <w:szCs w:val="24"/>
              </w:rPr>
              <w:t>bazuar</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rezultatet</w:t>
            </w:r>
            <w:proofErr w:type="spellEnd"/>
            <w:r w:rsidRPr="00306F17">
              <w:rPr>
                <w:rFonts w:eastAsia="Times New Roman" w:cs="Times New Roman"/>
                <w:szCs w:val="24"/>
              </w:rPr>
              <w:t xml:space="preserve"> e </w:t>
            </w:r>
            <w:proofErr w:type="spellStart"/>
            <w:r w:rsidRPr="00306F17">
              <w:rPr>
                <w:rFonts w:eastAsia="Times New Roman" w:cs="Times New Roman"/>
                <w:szCs w:val="24"/>
              </w:rPr>
              <w:t>vlerësimit</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brendshëm</w:t>
            </w:r>
            <w:proofErr w:type="spellEnd"/>
            <w:r w:rsidRPr="00306F17">
              <w:rPr>
                <w:rFonts w:eastAsia="Times New Roman" w:cs="Times New Roman"/>
                <w:szCs w:val="24"/>
              </w:rPr>
              <w:t>.</w:t>
            </w:r>
          </w:p>
          <w:p w14:paraId="2B9255C6" w14:textId="77777777" w:rsidR="00E37144" w:rsidRPr="00306F17" w:rsidRDefault="00E37144" w:rsidP="00AD6D90">
            <w:pPr>
              <w:rPr>
                <w:rFonts w:cs="Times New Roman"/>
                <w:szCs w:val="24"/>
              </w:rPr>
            </w:pPr>
          </w:p>
        </w:tc>
      </w:tr>
      <w:tr w:rsidR="00E97EFC" w:rsidRPr="00306F17" w14:paraId="01BE28D7" w14:textId="77777777" w:rsidTr="00E97EFC">
        <w:tc>
          <w:tcPr>
            <w:tcW w:w="4639" w:type="dxa"/>
            <w:gridSpan w:val="2"/>
          </w:tcPr>
          <w:p w14:paraId="6ECD559B" w14:textId="77777777" w:rsidR="00E37144" w:rsidRPr="00306F17" w:rsidRDefault="00EF531D" w:rsidP="00AD6D90">
            <w:pPr>
              <w:rPr>
                <w:rFonts w:cs="Times New Roman"/>
                <w:szCs w:val="24"/>
              </w:rPr>
            </w:pPr>
            <w:proofErr w:type="spellStart"/>
            <w:r w:rsidRPr="00306F17">
              <w:rPr>
                <w:rFonts w:cs="Times New Roman"/>
                <w:szCs w:val="24"/>
              </w:rPr>
              <w:t>Aktorët</w:t>
            </w:r>
            <w:proofErr w:type="spellEnd"/>
            <w:r w:rsidRPr="00306F17">
              <w:rPr>
                <w:rFonts w:cs="Times New Roman"/>
                <w:szCs w:val="24"/>
              </w:rPr>
              <w:t xml:space="preserve"> e </w:t>
            </w:r>
            <w:proofErr w:type="spellStart"/>
            <w:r w:rsidRPr="00306F17">
              <w:rPr>
                <w:rFonts w:cs="Times New Roman"/>
                <w:szCs w:val="24"/>
              </w:rPr>
              <w:t>mundshëm</w:t>
            </w:r>
            <w:proofErr w:type="spellEnd"/>
            <w:r w:rsidRPr="00306F17">
              <w:rPr>
                <w:rFonts w:cs="Times New Roman"/>
                <w:szCs w:val="24"/>
              </w:rPr>
              <w:t>: (</w:t>
            </w:r>
            <w:proofErr w:type="spellStart"/>
            <w:r w:rsidRPr="00306F17">
              <w:rPr>
                <w:rFonts w:cs="Times New Roman"/>
                <w:szCs w:val="24"/>
              </w:rPr>
              <w:t>njësitë</w:t>
            </w:r>
            <w:proofErr w:type="spellEnd"/>
            <w:r w:rsidRPr="00306F17">
              <w:rPr>
                <w:rFonts w:cs="Times New Roman"/>
                <w:szCs w:val="24"/>
              </w:rPr>
              <w:t xml:space="preserve"> e </w:t>
            </w:r>
            <w:proofErr w:type="spellStart"/>
            <w:r w:rsidRPr="00306F17">
              <w:rPr>
                <w:rFonts w:cs="Times New Roman"/>
                <w:szCs w:val="24"/>
              </w:rPr>
              <w:t>përfshira</w:t>
            </w:r>
            <w:proofErr w:type="spellEnd"/>
            <w:r w:rsidRPr="00306F17">
              <w:rPr>
                <w:rFonts w:cs="Times New Roman"/>
                <w:szCs w:val="24"/>
              </w:rPr>
              <w:t xml:space="preserve"> </w:t>
            </w:r>
            <w:proofErr w:type="spellStart"/>
            <w:r w:rsidRPr="00306F17">
              <w:rPr>
                <w:rFonts w:cs="Times New Roman"/>
                <w:szCs w:val="24"/>
              </w:rPr>
              <w:t>brenda</w:t>
            </w:r>
            <w:proofErr w:type="spellEnd"/>
            <w:r w:rsidRPr="00306F17">
              <w:rPr>
                <w:rFonts w:cs="Times New Roman"/>
                <w:szCs w:val="24"/>
              </w:rPr>
              <w:t xml:space="preserve"> </w:t>
            </w:r>
            <w:proofErr w:type="spellStart"/>
            <w:r w:rsidRPr="00306F17">
              <w:rPr>
                <w:rFonts w:cs="Times New Roman"/>
                <w:szCs w:val="24"/>
              </w:rPr>
              <w:t>bashkisë</w:t>
            </w:r>
            <w:proofErr w:type="spellEnd"/>
            <w:r w:rsidRPr="00306F17">
              <w:rPr>
                <w:rFonts w:cs="Times New Roman"/>
                <w:szCs w:val="24"/>
              </w:rPr>
              <w:t>)</w:t>
            </w:r>
          </w:p>
          <w:p w14:paraId="5659FB71" w14:textId="77777777" w:rsidR="00E22D21" w:rsidRPr="00306F17" w:rsidRDefault="00EF531D" w:rsidP="009C5653">
            <w:pPr>
              <w:numPr>
                <w:ilvl w:val="0"/>
                <w:numId w:val="33"/>
              </w:numPr>
              <w:spacing w:before="100" w:beforeAutospacing="1" w:after="100" w:afterAutospacing="1"/>
              <w:divId w:val="198669824"/>
              <w:rPr>
                <w:rFonts w:eastAsia="Times New Roman" w:cs="Times New Roman"/>
                <w:szCs w:val="24"/>
              </w:rPr>
            </w:pPr>
            <w:proofErr w:type="spellStart"/>
            <w:r w:rsidRPr="00306F17">
              <w:rPr>
                <w:rFonts w:eastAsia="Times New Roman" w:cs="Times New Roman"/>
                <w:szCs w:val="24"/>
              </w:rPr>
              <w:t>Sektori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Arsimit</w:t>
            </w:r>
            <w:proofErr w:type="spellEnd"/>
            <w:r w:rsidRPr="00306F17">
              <w:rPr>
                <w:rFonts w:eastAsia="Times New Roman" w:cs="Times New Roman"/>
                <w:szCs w:val="24"/>
              </w:rPr>
              <w:t>.</w:t>
            </w:r>
          </w:p>
          <w:p w14:paraId="550FF9B0" w14:textId="77777777" w:rsidR="00E37144" w:rsidRPr="00306F17" w:rsidRDefault="00E37144" w:rsidP="00AD6D90">
            <w:pPr>
              <w:rPr>
                <w:rFonts w:cs="Times New Roman"/>
                <w:szCs w:val="24"/>
              </w:rPr>
            </w:pPr>
          </w:p>
        </w:tc>
        <w:tc>
          <w:tcPr>
            <w:tcW w:w="4603" w:type="dxa"/>
            <w:gridSpan w:val="2"/>
          </w:tcPr>
          <w:p w14:paraId="60EAB465" w14:textId="77777777" w:rsidR="00E37144" w:rsidRPr="00306F17" w:rsidRDefault="00EF531D" w:rsidP="00AD6D90">
            <w:pPr>
              <w:rPr>
                <w:rFonts w:cs="Times New Roman"/>
                <w:szCs w:val="24"/>
              </w:rPr>
            </w:pPr>
            <w:proofErr w:type="spellStart"/>
            <w:r w:rsidRPr="00306F17">
              <w:rPr>
                <w:rFonts w:cs="Times New Roman"/>
                <w:szCs w:val="24"/>
              </w:rPr>
              <w:t>Kontributet</w:t>
            </w:r>
            <w:proofErr w:type="spellEnd"/>
            <w:r w:rsidRPr="00306F17">
              <w:rPr>
                <w:rFonts w:cs="Times New Roman"/>
                <w:szCs w:val="24"/>
              </w:rPr>
              <w:t xml:space="preserve"> e </w:t>
            </w:r>
            <w:proofErr w:type="spellStart"/>
            <w:r w:rsidRPr="00306F17">
              <w:rPr>
                <w:rFonts w:cs="Times New Roman"/>
                <w:szCs w:val="24"/>
              </w:rPr>
              <w:t>mundshme</w:t>
            </w:r>
            <w:proofErr w:type="spellEnd"/>
            <w:r w:rsidRPr="00306F17">
              <w:rPr>
                <w:rFonts w:cs="Times New Roman"/>
                <w:szCs w:val="24"/>
              </w:rPr>
              <w:t xml:space="preserve"> </w:t>
            </w:r>
            <w:proofErr w:type="spellStart"/>
            <w:r w:rsidRPr="00306F17">
              <w:rPr>
                <w:rFonts w:cs="Times New Roman"/>
                <w:szCs w:val="24"/>
              </w:rPr>
              <w:t>në</w:t>
            </w:r>
            <w:proofErr w:type="spellEnd"/>
            <w:r w:rsidRPr="00306F17">
              <w:rPr>
                <w:rFonts w:cs="Times New Roman"/>
                <w:szCs w:val="24"/>
              </w:rPr>
              <w:t xml:space="preserve"> </w:t>
            </w:r>
            <w:proofErr w:type="spellStart"/>
            <w:r w:rsidRPr="00306F17">
              <w:rPr>
                <w:rFonts w:cs="Times New Roman"/>
                <w:szCs w:val="24"/>
              </w:rPr>
              <w:t>projekt</w:t>
            </w:r>
            <w:proofErr w:type="spellEnd"/>
            <w:r w:rsidRPr="00306F17">
              <w:rPr>
                <w:rFonts w:cs="Times New Roman"/>
                <w:szCs w:val="24"/>
              </w:rPr>
              <w:t xml:space="preserve"> (</w:t>
            </w:r>
            <w:proofErr w:type="spellStart"/>
            <w:r w:rsidRPr="00306F17">
              <w:rPr>
                <w:rFonts w:cs="Times New Roman"/>
                <w:szCs w:val="24"/>
              </w:rPr>
              <w:t>institucione</w:t>
            </w:r>
            <w:proofErr w:type="spellEnd"/>
            <w:r w:rsidRPr="00306F17">
              <w:rPr>
                <w:rFonts w:cs="Times New Roman"/>
                <w:szCs w:val="24"/>
              </w:rPr>
              <w:t xml:space="preserve"> </w:t>
            </w:r>
            <w:proofErr w:type="spellStart"/>
            <w:r w:rsidRPr="00306F17">
              <w:rPr>
                <w:rFonts w:cs="Times New Roman"/>
                <w:szCs w:val="24"/>
              </w:rPr>
              <w:t>qendrore</w:t>
            </w:r>
            <w:proofErr w:type="spellEnd"/>
            <w:r w:rsidRPr="00306F17">
              <w:rPr>
                <w:rFonts w:cs="Times New Roman"/>
                <w:szCs w:val="24"/>
              </w:rPr>
              <w:t xml:space="preserve">, OJF, donator, </w:t>
            </w:r>
            <w:proofErr w:type="spellStart"/>
            <w:r w:rsidRPr="00306F17">
              <w:rPr>
                <w:rFonts w:cs="Times New Roman"/>
                <w:szCs w:val="24"/>
              </w:rPr>
              <w:t>etj</w:t>
            </w:r>
            <w:proofErr w:type="spellEnd"/>
            <w:r w:rsidRPr="00306F17">
              <w:rPr>
                <w:rFonts w:cs="Times New Roman"/>
                <w:szCs w:val="24"/>
              </w:rPr>
              <w:t>.)</w:t>
            </w:r>
          </w:p>
          <w:p w14:paraId="48F4A084" w14:textId="3827AA18" w:rsidR="00E97EFC" w:rsidRPr="00306F17" w:rsidRDefault="00E97EFC" w:rsidP="009C5653">
            <w:pPr>
              <w:numPr>
                <w:ilvl w:val="0"/>
                <w:numId w:val="34"/>
              </w:numPr>
              <w:spacing w:before="100" w:beforeAutospacing="1" w:after="100" w:afterAutospacing="1"/>
              <w:divId w:val="1356418830"/>
              <w:rPr>
                <w:rFonts w:eastAsia="Times New Roman" w:cs="Times New Roman"/>
                <w:szCs w:val="24"/>
              </w:rPr>
            </w:pPr>
            <w:r w:rsidRPr="00306F17">
              <w:rPr>
                <w:rFonts w:eastAsia="Times New Roman" w:cs="Times New Roman"/>
                <w:szCs w:val="24"/>
              </w:rPr>
              <w:t>Donator</w:t>
            </w:r>
          </w:p>
          <w:p w14:paraId="27177044" w14:textId="429AD545" w:rsidR="00E22D21" w:rsidRPr="00306F17" w:rsidRDefault="00EF531D" w:rsidP="009C5653">
            <w:pPr>
              <w:numPr>
                <w:ilvl w:val="0"/>
                <w:numId w:val="34"/>
              </w:numPr>
              <w:spacing w:before="100" w:beforeAutospacing="1" w:after="100" w:afterAutospacing="1"/>
              <w:divId w:val="1356418830"/>
              <w:rPr>
                <w:rFonts w:eastAsia="Times New Roman" w:cs="Times New Roman"/>
                <w:szCs w:val="24"/>
              </w:rPr>
            </w:pPr>
            <w:proofErr w:type="gramStart"/>
            <w:r w:rsidRPr="00306F17">
              <w:rPr>
                <w:rFonts w:eastAsia="Times New Roman" w:cs="Times New Roman"/>
                <w:szCs w:val="24"/>
              </w:rPr>
              <w:t>ZVAP;</w:t>
            </w:r>
            <w:proofErr w:type="gramEnd"/>
          </w:p>
          <w:p w14:paraId="6CAE9CB1" w14:textId="10AAC46B" w:rsidR="00E37144" w:rsidRPr="00306F17" w:rsidRDefault="00EF531D" w:rsidP="00E97EFC">
            <w:pPr>
              <w:numPr>
                <w:ilvl w:val="0"/>
                <w:numId w:val="34"/>
              </w:numPr>
              <w:spacing w:before="100" w:beforeAutospacing="1" w:after="100" w:afterAutospacing="1"/>
              <w:divId w:val="1356418830"/>
              <w:rPr>
                <w:rFonts w:eastAsia="Times New Roman" w:cs="Times New Roman"/>
                <w:szCs w:val="24"/>
              </w:rPr>
            </w:pPr>
            <w:r w:rsidRPr="00306F17">
              <w:rPr>
                <w:rFonts w:eastAsia="Times New Roman" w:cs="Times New Roman"/>
                <w:szCs w:val="24"/>
              </w:rPr>
              <w:t>ASCAP.</w:t>
            </w:r>
          </w:p>
        </w:tc>
      </w:tr>
      <w:tr w:rsidR="00E97EFC" w:rsidRPr="00306F17" w14:paraId="048DC957" w14:textId="77777777" w:rsidTr="00E97EFC">
        <w:tc>
          <w:tcPr>
            <w:tcW w:w="4639" w:type="dxa"/>
            <w:gridSpan w:val="2"/>
          </w:tcPr>
          <w:p w14:paraId="2C87BF3B" w14:textId="77777777" w:rsidR="00E37144" w:rsidRPr="00306F17" w:rsidRDefault="00EF531D" w:rsidP="00AD6D90">
            <w:pPr>
              <w:rPr>
                <w:rFonts w:cs="Times New Roman"/>
                <w:b/>
                <w:szCs w:val="24"/>
              </w:rPr>
            </w:pPr>
            <w:r w:rsidRPr="00306F17">
              <w:rPr>
                <w:rFonts w:cs="Times New Roman"/>
                <w:b/>
                <w:szCs w:val="24"/>
              </w:rPr>
              <w:t xml:space="preserve">f) </w:t>
            </w:r>
            <w:proofErr w:type="spellStart"/>
            <w:r w:rsidRPr="00306F17">
              <w:rPr>
                <w:rFonts w:cs="Times New Roman"/>
                <w:b/>
                <w:szCs w:val="24"/>
              </w:rPr>
              <w:t>Periudha</w:t>
            </w:r>
            <w:proofErr w:type="spellEnd"/>
            <w:r w:rsidRPr="00306F17">
              <w:rPr>
                <w:rFonts w:cs="Times New Roman"/>
                <w:b/>
                <w:szCs w:val="24"/>
              </w:rPr>
              <w:t xml:space="preserve"> e </w:t>
            </w:r>
            <w:proofErr w:type="spellStart"/>
            <w:r w:rsidRPr="00306F17">
              <w:rPr>
                <w:rFonts w:cs="Times New Roman"/>
                <w:b/>
                <w:szCs w:val="24"/>
              </w:rPr>
              <w:t>zbatimit</w:t>
            </w:r>
            <w:proofErr w:type="spellEnd"/>
            <w:r w:rsidRPr="00306F17">
              <w:rPr>
                <w:rFonts w:cs="Times New Roman"/>
                <w:b/>
                <w:szCs w:val="24"/>
              </w:rPr>
              <w:t>:</w:t>
            </w:r>
          </w:p>
          <w:p w14:paraId="6EBFF9E5" w14:textId="1F7F4CE3" w:rsidR="00E37144" w:rsidRPr="00306F17" w:rsidRDefault="00EF531D" w:rsidP="00AD6D90">
            <w:pPr>
              <w:rPr>
                <w:rFonts w:cs="Times New Roman"/>
                <w:szCs w:val="24"/>
              </w:rPr>
            </w:pPr>
            <w:r w:rsidRPr="00306F17">
              <w:rPr>
                <w:rFonts w:cs="Times New Roman"/>
                <w:szCs w:val="24"/>
              </w:rPr>
              <w:t>202</w:t>
            </w:r>
            <w:r w:rsidR="00E97EFC" w:rsidRPr="00306F17">
              <w:rPr>
                <w:rFonts w:cs="Times New Roman"/>
                <w:szCs w:val="24"/>
              </w:rPr>
              <w:t>4</w:t>
            </w:r>
            <w:r w:rsidRPr="00306F17">
              <w:rPr>
                <w:rFonts w:cs="Times New Roman"/>
                <w:szCs w:val="24"/>
              </w:rPr>
              <w:t>-202</w:t>
            </w:r>
            <w:r w:rsidR="00E97EFC" w:rsidRPr="00306F17">
              <w:rPr>
                <w:rFonts w:cs="Times New Roman"/>
                <w:szCs w:val="24"/>
              </w:rPr>
              <w:t>6</w:t>
            </w:r>
            <w:r w:rsidRPr="00306F17">
              <w:rPr>
                <w:rFonts w:cs="Times New Roman"/>
                <w:szCs w:val="24"/>
              </w:rPr>
              <w:t xml:space="preserve"> </w:t>
            </w:r>
          </w:p>
        </w:tc>
        <w:tc>
          <w:tcPr>
            <w:tcW w:w="4603" w:type="dxa"/>
            <w:gridSpan w:val="2"/>
          </w:tcPr>
          <w:p w14:paraId="55E2C0A0" w14:textId="77777777" w:rsidR="00E37144" w:rsidRPr="00306F17" w:rsidRDefault="00EF531D" w:rsidP="00AD6D90">
            <w:pPr>
              <w:rPr>
                <w:rFonts w:cs="Times New Roman"/>
                <w:b/>
                <w:szCs w:val="24"/>
                <w:lang w:val="nl-NL"/>
              </w:rPr>
            </w:pPr>
            <w:r w:rsidRPr="00306F17">
              <w:rPr>
                <w:rFonts w:cs="Times New Roman"/>
                <w:b/>
                <w:szCs w:val="24"/>
                <w:lang w:val="nl-NL"/>
              </w:rPr>
              <w:t>g) Ndjek zbatimin e projektit:</w:t>
            </w:r>
          </w:p>
          <w:p w14:paraId="77048C78" w14:textId="71B56219" w:rsidR="00E37144" w:rsidRPr="00306F17" w:rsidRDefault="00EF531D" w:rsidP="00AD6D90">
            <w:pPr>
              <w:rPr>
                <w:rFonts w:cs="Times New Roman"/>
                <w:szCs w:val="24"/>
              </w:rPr>
            </w:pPr>
            <w:proofErr w:type="spellStart"/>
            <w:r w:rsidRPr="00306F17">
              <w:rPr>
                <w:rFonts w:cs="Times New Roman"/>
                <w:szCs w:val="24"/>
              </w:rPr>
              <w:t>Sektori</w:t>
            </w:r>
            <w:proofErr w:type="spellEnd"/>
            <w:r w:rsidRPr="00306F17">
              <w:rPr>
                <w:rFonts w:cs="Times New Roman"/>
                <w:szCs w:val="24"/>
              </w:rPr>
              <w:t xml:space="preserve"> </w:t>
            </w:r>
            <w:proofErr w:type="spellStart"/>
            <w:r w:rsidRPr="00306F17">
              <w:rPr>
                <w:rFonts w:cs="Times New Roman"/>
                <w:szCs w:val="24"/>
              </w:rPr>
              <w:t>i</w:t>
            </w:r>
            <w:proofErr w:type="spellEnd"/>
            <w:r w:rsidRPr="00306F17">
              <w:rPr>
                <w:rFonts w:cs="Times New Roman"/>
                <w:szCs w:val="24"/>
              </w:rPr>
              <w:t xml:space="preserve"> </w:t>
            </w:r>
            <w:proofErr w:type="spellStart"/>
            <w:r w:rsidRPr="00306F17">
              <w:rPr>
                <w:rFonts w:cs="Times New Roman"/>
                <w:szCs w:val="24"/>
              </w:rPr>
              <w:t>Arsimit</w:t>
            </w:r>
            <w:proofErr w:type="spellEnd"/>
            <w:r w:rsidRPr="00306F17">
              <w:rPr>
                <w:rFonts w:cs="Times New Roman"/>
                <w:szCs w:val="24"/>
              </w:rPr>
              <w:t xml:space="preserve"> </w:t>
            </w:r>
          </w:p>
        </w:tc>
      </w:tr>
    </w:tbl>
    <w:p w14:paraId="12CF66FE" w14:textId="77777777" w:rsidR="00E37144" w:rsidRPr="00A7601F" w:rsidRDefault="00B71093" w:rsidP="00AD6D90">
      <w:pPr>
        <w:pStyle w:val="Heading2"/>
        <w:rPr>
          <w:lang w:val="sq-AL"/>
        </w:rPr>
      </w:pPr>
      <w:bookmarkStart w:id="38" w:name="_Toc163151017"/>
      <w:r w:rsidRPr="00A7601F">
        <w:rPr>
          <w:lang w:val="sq-AL"/>
        </w:rPr>
        <w:lastRenderedPageBreak/>
        <w:t xml:space="preserve">2.4 </w:t>
      </w:r>
      <w:r w:rsidR="00EF531D" w:rsidRPr="00A7601F">
        <w:rPr>
          <w:lang w:val="sq-AL"/>
        </w:rPr>
        <w:t>Organizmat e Institucionit Arsimor</w:t>
      </w:r>
      <w:bookmarkEnd w:id="38"/>
      <w:r w:rsidR="00EF531D" w:rsidRPr="00A7601F">
        <w:rPr>
          <w:lang w:val="sq-AL"/>
        </w:rPr>
        <w:t xml:space="preserve"> </w:t>
      </w:r>
    </w:p>
    <w:p w14:paraId="372B5DE0" w14:textId="77777777" w:rsidR="00DB1224" w:rsidRPr="00306F17" w:rsidRDefault="00DB1224" w:rsidP="00AD6D90">
      <w:pPr>
        <w:rPr>
          <w:rFonts w:cs="Times New Roman"/>
          <w:szCs w:val="24"/>
        </w:rPr>
      </w:pPr>
    </w:p>
    <w:p w14:paraId="7CDAE96B" w14:textId="431D2469" w:rsidR="00DC3359" w:rsidRPr="00306F17" w:rsidRDefault="00B71093" w:rsidP="00BE5D0D">
      <w:pPr>
        <w:pStyle w:val="Heading3"/>
      </w:pPr>
      <w:bookmarkStart w:id="39" w:name="_Toc163151018"/>
      <w:r w:rsidRPr="00306F17">
        <w:t>2.4.</w:t>
      </w:r>
      <w:r w:rsidR="00A358AA">
        <w:t>1</w:t>
      </w:r>
      <w:r w:rsidR="008E009E" w:rsidRPr="00306F17">
        <w:t xml:space="preserve"> Bordi i Kopshtit</w:t>
      </w:r>
      <w:bookmarkEnd w:id="39"/>
      <w:r w:rsidR="00EF531D" w:rsidRPr="00306F17">
        <w:t xml:space="preserve"> </w:t>
      </w:r>
    </w:p>
    <w:p w14:paraId="7539A23B" w14:textId="77777777" w:rsidR="0093022F" w:rsidRPr="00306F17" w:rsidRDefault="0093022F" w:rsidP="00AD6D90">
      <w:pPr>
        <w:rPr>
          <w:rFonts w:cs="Times New Roman"/>
          <w:szCs w:val="24"/>
          <w:lang w:val="sq-AL"/>
        </w:rPr>
      </w:pPr>
    </w:p>
    <w:p w14:paraId="3F11B515" w14:textId="77777777" w:rsidR="002B14FC" w:rsidRPr="00306F17" w:rsidRDefault="00EC1508" w:rsidP="00AD6D90">
      <w:pPr>
        <w:pStyle w:val="Heading4"/>
        <w:rPr>
          <w:rFonts w:ascii="Times New Roman" w:hAnsi="Times New Roman" w:cs="Times New Roman"/>
          <w:szCs w:val="24"/>
          <w:lang w:val="sq-AL"/>
        </w:rPr>
      </w:pPr>
      <w:r w:rsidRPr="00306F17">
        <w:rPr>
          <w:rFonts w:ascii="Times New Roman" w:hAnsi="Times New Roman" w:cs="Times New Roman"/>
          <w:szCs w:val="24"/>
          <w:lang w:val="sq-AL"/>
        </w:rPr>
        <w:t>Informacion i përgjithshëm</w:t>
      </w:r>
    </w:p>
    <w:p w14:paraId="255CC604" w14:textId="46C5DDD4" w:rsidR="00E22D21" w:rsidRPr="00306F17" w:rsidRDefault="00831F9C" w:rsidP="00AD6D90">
      <w:pPr>
        <w:pStyle w:val="NormalWeb"/>
        <w:jc w:val="both"/>
        <w:divId w:val="1696077908"/>
        <w:rPr>
          <w:lang w:val="sq-AL"/>
        </w:rPr>
      </w:pPr>
      <w:r>
        <w:rPr>
          <w:lang w:val="sq-AL"/>
        </w:rPr>
        <w:t>N</w:t>
      </w:r>
      <w:r w:rsidR="003158ED">
        <w:rPr>
          <w:lang w:val="sq-AL"/>
        </w:rPr>
        <w:t>ë</w:t>
      </w:r>
      <w:r>
        <w:rPr>
          <w:lang w:val="sq-AL"/>
        </w:rPr>
        <w:t xml:space="preserve"> bashkin</w:t>
      </w:r>
      <w:r w:rsidR="003158ED">
        <w:rPr>
          <w:lang w:val="sq-AL"/>
        </w:rPr>
        <w:t>ë</w:t>
      </w:r>
      <w:r>
        <w:rPr>
          <w:lang w:val="sq-AL"/>
        </w:rPr>
        <w:t xml:space="preserve"> Durr</w:t>
      </w:r>
      <w:r w:rsidR="003158ED">
        <w:rPr>
          <w:lang w:val="sq-AL"/>
        </w:rPr>
        <w:t>ë</w:t>
      </w:r>
      <w:r>
        <w:rPr>
          <w:lang w:val="sq-AL"/>
        </w:rPr>
        <w:t>s me p</w:t>
      </w:r>
      <w:r w:rsidR="003158ED">
        <w:rPr>
          <w:lang w:val="sq-AL"/>
        </w:rPr>
        <w:t>ë</w:t>
      </w:r>
      <w:r>
        <w:rPr>
          <w:lang w:val="sq-AL"/>
        </w:rPr>
        <w:t>rjashtim t</w:t>
      </w:r>
      <w:r w:rsidR="003158ED">
        <w:rPr>
          <w:lang w:val="sq-AL"/>
        </w:rPr>
        <w:t>ë</w:t>
      </w:r>
      <w:r>
        <w:rPr>
          <w:lang w:val="sq-AL"/>
        </w:rPr>
        <w:t xml:space="preserve"> kopshteve q</w:t>
      </w:r>
      <w:r w:rsidR="003158ED">
        <w:rPr>
          <w:lang w:val="sq-AL"/>
        </w:rPr>
        <w:t>ë</w:t>
      </w:r>
      <w:r>
        <w:rPr>
          <w:lang w:val="sq-AL"/>
        </w:rPr>
        <w:t xml:space="preserve"> kan</w:t>
      </w:r>
      <w:r w:rsidR="003158ED">
        <w:rPr>
          <w:lang w:val="sq-AL"/>
        </w:rPr>
        <w:t>ë</w:t>
      </w:r>
      <w:r>
        <w:rPr>
          <w:lang w:val="sq-AL"/>
        </w:rPr>
        <w:t xml:space="preserve"> nj</w:t>
      </w:r>
      <w:r w:rsidR="003158ED">
        <w:rPr>
          <w:lang w:val="sq-AL"/>
        </w:rPr>
        <w:t>ë</w:t>
      </w:r>
      <w:r>
        <w:rPr>
          <w:lang w:val="sq-AL"/>
        </w:rPr>
        <w:t xml:space="preserve"> ose dy grupe brenda shkollave, t</w:t>
      </w:r>
      <w:r w:rsidR="003158ED">
        <w:rPr>
          <w:lang w:val="sq-AL"/>
        </w:rPr>
        <w:t>ë</w:t>
      </w:r>
      <w:r>
        <w:rPr>
          <w:lang w:val="sq-AL"/>
        </w:rPr>
        <w:t xml:space="preserve"> gjitha kopshtet e tjera </w:t>
      </w:r>
      <w:r w:rsidR="00EF531D" w:rsidRPr="00306F17">
        <w:rPr>
          <w:lang w:val="sq-AL"/>
        </w:rPr>
        <w:t>kanë themeluar Bordin e Kopshtit</w:t>
      </w:r>
      <w:r>
        <w:rPr>
          <w:lang w:val="sq-AL"/>
        </w:rPr>
        <w:t xml:space="preserve">. </w:t>
      </w:r>
    </w:p>
    <w:p w14:paraId="732543B1" w14:textId="08FA1237" w:rsidR="00E22D21" w:rsidRPr="00306F17" w:rsidRDefault="00EF531D" w:rsidP="00AD6D90">
      <w:pPr>
        <w:pStyle w:val="NormalWeb"/>
        <w:jc w:val="both"/>
        <w:divId w:val="1696077908"/>
        <w:rPr>
          <w:lang w:val="sq-AL"/>
        </w:rPr>
      </w:pPr>
      <w:r w:rsidRPr="00306F17">
        <w:rPr>
          <w:lang w:val="sq-AL"/>
        </w:rPr>
        <w:t>Referuar Udhëzimit Nr. 25</w:t>
      </w:r>
      <w:r w:rsidR="00831F9C">
        <w:rPr>
          <w:lang w:val="sq-AL"/>
        </w:rPr>
        <w:t>, dat</w:t>
      </w:r>
      <w:r w:rsidR="003158ED">
        <w:rPr>
          <w:lang w:val="sq-AL"/>
        </w:rPr>
        <w:t>ë</w:t>
      </w:r>
      <w:r w:rsidR="00831F9C">
        <w:rPr>
          <w:lang w:val="sq-AL"/>
        </w:rPr>
        <w:t xml:space="preserve"> 25.07.2018 </w:t>
      </w:r>
      <w:r w:rsidR="00035B17">
        <w:rPr>
          <w:lang w:val="sq-AL"/>
        </w:rPr>
        <w:t>“P</w:t>
      </w:r>
      <w:r w:rsidR="003158ED">
        <w:rPr>
          <w:lang w:val="sq-AL"/>
        </w:rPr>
        <w:t>ë</w:t>
      </w:r>
      <w:r w:rsidR="00035B17">
        <w:rPr>
          <w:lang w:val="sq-AL"/>
        </w:rPr>
        <w:t>r ngritjen dhe funksionimin e bordit t</w:t>
      </w:r>
      <w:r w:rsidR="003158ED">
        <w:rPr>
          <w:lang w:val="sq-AL"/>
        </w:rPr>
        <w:t>ë</w:t>
      </w:r>
      <w:r w:rsidR="00035B17">
        <w:rPr>
          <w:lang w:val="sq-AL"/>
        </w:rPr>
        <w:t xml:space="preserve"> institucionit arsimor”</w:t>
      </w:r>
      <w:r w:rsidRPr="00306F17">
        <w:rPr>
          <w:lang w:val="sq-AL"/>
        </w:rPr>
        <w:t>, bordi përbëhet nga 7 anëtarë, ndërkohë në kopshtet publike të Qytetit Durrës, numri minimal i anëtarëve të bordit të kopshtit është 4, numri mesatar është 6, ndërsa numri maksimal i anëtarëve është 9.</w:t>
      </w:r>
    </w:p>
    <w:p w14:paraId="3E51ED06" w14:textId="77777777" w:rsidR="00E22D21" w:rsidRPr="00306F17" w:rsidRDefault="00EF531D" w:rsidP="00AD6D90">
      <w:pPr>
        <w:pStyle w:val="NormalWeb"/>
        <w:jc w:val="both"/>
        <w:divId w:val="1696077908"/>
        <w:rPr>
          <w:lang w:val="nl-NL"/>
        </w:rPr>
      </w:pPr>
      <w:r w:rsidRPr="00306F17">
        <w:rPr>
          <w:lang w:val="nl-NL"/>
        </w:rPr>
        <w:t>Bordi mblidhet jo me pak se tri herë në vit. Mbledhjet e tjera zhvillohen me nismën e kryetarit të bordit ose të shumicës së thjeshtë të anëtarëve të tij. Ndërkohë, në bashkinë e Durrësit, numri minimal i mbledhjeve të bordit në kopshtet publike të qytetit është 2, numri mesatar është 3, ndërsa numri maksimal është 5.</w:t>
      </w:r>
    </w:p>
    <w:p w14:paraId="67FED9EA" w14:textId="77777777" w:rsidR="00E22D21" w:rsidRPr="00306F17" w:rsidRDefault="00EF531D" w:rsidP="00AD6D90">
      <w:pPr>
        <w:pStyle w:val="NormalWeb"/>
        <w:jc w:val="both"/>
        <w:divId w:val="1696077908"/>
        <w:rPr>
          <w:lang w:val="nl-NL"/>
        </w:rPr>
      </w:pPr>
      <w:r w:rsidRPr="00306F17">
        <w:rPr>
          <w:rStyle w:val="Strong"/>
          <w:rFonts w:eastAsiaTheme="majorEastAsia"/>
          <w:lang w:val="nl-NL"/>
        </w:rPr>
        <w:t>Disa nga veprimtaritë që kryhen</w:t>
      </w:r>
      <w:r w:rsidRPr="00306F17">
        <w:rPr>
          <w:lang w:val="nl-NL"/>
        </w:rPr>
        <w:t xml:space="preserve"> </w:t>
      </w:r>
      <w:r w:rsidRPr="00306F17">
        <w:rPr>
          <w:rStyle w:val="Strong"/>
          <w:rFonts w:eastAsiaTheme="majorEastAsia"/>
          <w:lang w:val="nl-NL"/>
        </w:rPr>
        <w:t>dhe tematikat që diskutohen në bord janë:</w:t>
      </w: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E22D21" w:rsidRPr="009E7F8F" w14:paraId="522D997D" w14:textId="77777777" w:rsidTr="00E97EFC">
        <w:trPr>
          <w:divId w:val="1696077908"/>
          <w:trHeight w:val="75"/>
        </w:trPr>
        <w:tc>
          <w:tcPr>
            <w:tcW w:w="9056" w:type="dxa"/>
            <w:hideMark/>
          </w:tcPr>
          <w:p w14:paraId="36FAE4F0" w14:textId="77777777" w:rsidR="00E22D21" w:rsidRPr="00306F17" w:rsidRDefault="00EF531D" w:rsidP="00AD6D90">
            <w:pPr>
              <w:pStyle w:val="NormalWeb"/>
              <w:jc w:val="both"/>
              <w:rPr>
                <w:lang w:val="nl-NL"/>
              </w:rPr>
            </w:pPr>
            <w:r w:rsidRPr="00306F17">
              <w:rPr>
                <w:lang w:val="nl-NL"/>
              </w:rPr>
              <w:t> </w:t>
            </w:r>
          </w:p>
        </w:tc>
      </w:tr>
      <w:tr w:rsidR="00E22D21" w:rsidRPr="009E7F8F" w14:paraId="7B5E9734" w14:textId="77777777" w:rsidTr="00E97EFC">
        <w:trPr>
          <w:divId w:val="1696077908"/>
        </w:trPr>
        <w:tc>
          <w:tcPr>
            <w:tcW w:w="9056" w:type="dxa"/>
            <w:hideMark/>
          </w:tcPr>
          <w:p w14:paraId="3A662322" w14:textId="274A475E" w:rsidR="00E22D21" w:rsidRPr="00306F17" w:rsidRDefault="00EF531D" w:rsidP="005A65AE">
            <w:pPr>
              <w:spacing w:before="100" w:beforeAutospacing="1" w:after="100" w:afterAutospacing="1" w:line="240" w:lineRule="auto"/>
              <w:ind w:left="360"/>
              <w:rPr>
                <w:rFonts w:eastAsia="Times New Roman" w:cs="Times New Roman"/>
                <w:szCs w:val="24"/>
                <w:lang w:val="nl-NL"/>
              </w:rPr>
            </w:pPr>
            <w:r w:rsidRPr="00306F17">
              <w:rPr>
                <w:rFonts w:eastAsia="Times New Roman" w:cs="Times New Roman"/>
                <w:szCs w:val="24"/>
                <w:lang w:val="nl-NL"/>
              </w:rPr>
              <w:t>Merrë pjesë në procedurat e emërimit e të largimit të</w:t>
            </w:r>
            <w:r w:rsidR="00CD1B1C">
              <w:rPr>
                <w:rFonts w:eastAsia="Times New Roman" w:cs="Times New Roman"/>
                <w:szCs w:val="24"/>
                <w:lang w:val="nl-NL"/>
              </w:rPr>
              <w:t xml:space="preserve"> drejtuesit t</w:t>
            </w:r>
            <w:r w:rsidR="003158ED">
              <w:rPr>
                <w:rFonts w:eastAsia="Times New Roman" w:cs="Times New Roman"/>
                <w:szCs w:val="24"/>
                <w:lang w:val="nl-NL"/>
              </w:rPr>
              <w:t>ë</w:t>
            </w:r>
            <w:r w:rsidR="00CD1B1C">
              <w:rPr>
                <w:rFonts w:eastAsia="Times New Roman" w:cs="Times New Roman"/>
                <w:szCs w:val="24"/>
                <w:lang w:val="nl-NL"/>
              </w:rPr>
              <w:t xml:space="preserve"> institucionit arsimor dhe</w:t>
            </w:r>
            <w:r w:rsidRPr="00306F17">
              <w:rPr>
                <w:rFonts w:eastAsia="Times New Roman" w:cs="Times New Roman"/>
                <w:szCs w:val="24"/>
                <w:lang w:val="nl-NL"/>
              </w:rPr>
              <w:t xml:space="preserve"> anëtarëve të bordit.</w:t>
            </w:r>
          </w:p>
        </w:tc>
      </w:tr>
      <w:tr w:rsidR="00E22D21" w:rsidRPr="00306F17" w14:paraId="649C4BBC" w14:textId="77777777" w:rsidTr="00E97EFC">
        <w:trPr>
          <w:divId w:val="1696077908"/>
        </w:trPr>
        <w:tc>
          <w:tcPr>
            <w:tcW w:w="9056" w:type="dxa"/>
            <w:hideMark/>
          </w:tcPr>
          <w:p w14:paraId="76DBAD82" w14:textId="77777777" w:rsidR="00E22D21" w:rsidRPr="00306F17" w:rsidRDefault="00EF531D" w:rsidP="005A65AE">
            <w:pPr>
              <w:spacing w:before="100" w:beforeAutospacing="1" w:after="100" w:afterAutospacing="1" w:line="240" w:lineRule="auto"/>
              <w:ind w:left="360"/>
              <w:rPr>
                <w:rFonts w:eastAsia="Times New Roman" w:cs="Times New Roman"/>
                <w:szCs w:val="24"/>
              </w:rPr>
            </w:pPr>
            <w:proofErr w:type="spellStart"/>
            <w:r w:rsidRPr="00306F17">
              <w:rPr>
                <w:rFonts w:eastAsia="Times New Roman" w:cs="Times New Roman"/>
                <w:szCs w:val="24"/>
              </w:rPr>
              <w:t>Shqyrton</w:t>
            </w:r>
            <w:proofErr w:type="spellEnd"/>
            <w:r w:rsidRPr="00306F17">
              <w:rPr>
                <w:rFonts w:eastAsia="Times New Roman" w:cs="Times New Roman"/>
                <w:szCs w:val="24"/>
              </w:rPr>
              <w:t xml:space="preserve"> </w:t>
            </w:r>
            <w:proofErr w:type="spellStart"/>
            <w:r w:rsidRPr="00306F17">
              <w:rPr>
                <w:rFonts w:eastAsia="Times New Roman" w:cs="Times New Roman"/>
                <w:szCs w:val="24"/>
              </w:rPr>
              <w:t>rregulloren</w:t>
            </w:r>
            <w:proofErr w:type="spellEnd"/>
            <w:r w:rsidRPr="00306F17">
              <w:rPr>
                <w:rFonts w:eastAsia="Times New Roman" w:cs="Times New Roman"/>
                <w:szCs w:val="24"/>
              </w:rPr>
              <w:t xml:space="preserve"> e </w:t>
            </w:r>
            <w:proofErr w:type="spellStart"/>
            <w:r w:rsidRPr="00306F17">
              <w:rPr>
                <w:rFonts w:eastAsia="Times New Roman" w:cs="Times New Roman"/>
                <w:szCs w:val="24"/>
              </w:rPr>
              <w:t>brendshme</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institucionit</w:t>
            </w:r>
            <w:proofErr w:type="spellEnd"/>
            <w:r w:rsidRPr="00306F17">
              <w:rPr>
                <w:rFonts w:eastAsia="Times New Roman" w:cs="Times New Roman"/>
                <w:szCs w:val="24"/>
              </w:rPr>
              <w:t>.</w:t>
            </w:r>
          </w:p>
        </w:tc>
      </w:tr>
      <w:tr w:rsidR="00E22D21" w:rsidRPr="00306F17" w14:paraId="6B14F1CB" w14:textId="77777777" w:rsidTr="00E97EFC">
        <w:trPr>
          <w:divId w:val="1696077908"/>
        </w:trPr>
        <w:tc>
          <w:tcPr>
            <w:tcW w:w="9056" w:type="dxa"/>
            <w:hideMark/>
          </w:tcPr>
          <w:p w14:paraId="5B1260B5" w14:textId="77777777" w:rsidR="00E22D21" w:rsidRPr="00306F17" w:rsidRDefault="00EF531D" w:rsidP="005A65AE">
            <w:pPr>
              <w:spacing w:before="100" w:beforeAutospacing="1" w:after="100" w:afterAutospacing="1" w:line="240" w:lineRule="auto"/>
              <w:ind w:left="360"/>
              <w:rPr>
                <w:rFonts w:eastAsia="Times New Roman" w:cs="Times New Roman"/>
                <w:szCs w:val="24"/>
              </w:rPr>
            </w:pPr>
            <w:proofErr w:type="spellStart"/>
            <w:r w:rsidRPr="00306F17">
              <w:rPr>
                <w:rFonts w:eastAsia="Times New Roman" w:cs="Times New Roman"/>
                <w:szCs w:val="24"/>
              </w:rPr>
              <w:t>Ndjekë</w:t>
            </w:r>
            <w:proofErr w:type="spellEnd"/>
            <w:r w:rsidRPr="00306F17">
              <w:rPr>
                <w:rFonts w:eastAsia="Times New Roman" w:cs="Times New Roman"/>
                <w:szCs w:val="24"/>
              </w:rPr>
              <w:t xml:space="preserve"> </w:t>
            </w:r>
            <w:proofErr w:type="spellStart"/>
            <w:r w:rsidRPr="00306F17">
              <w:rPr>
                <w:rFonts w:eastAsia="Times New Roman" w:cs="Times New Roman"/>
                <w:szCs w:val="24"/>
              </w:rPr>
              <w:t>përmbushjen</w:t>
            </w:r>
            <w:proofErr w:type="spellEnd"/>
            <w:r w:rsidRPr="00306F17">
              <w:rPr>
                <w:rFonts w:eastAsia="Times New Roman" w:cs="Times New Roman"/>
                <w:szCs w:val="24"/>
              </w:rPr>
              <w:t xml:space="preserve"> e </w:t>
            </w:r>
            <w:proofErr w:type="spellStart"/>
            <w:r w:rsidRPr="00306F17">
              <w:rPr>
                <w:rFonts w:eastAsia="Times New Roman" w:cs="Times New Roman"/>
                <w:szCs w:val="24"/>
              </w:rPr>
              <w:t>objektivave</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planit</w:t>
            </w:r>
            <w:proofErr w:type="spellEnd"/>
            <w:r w:rsidRPr="00306F17">
              <w:rPr>
                <w:rFonts w:eastAsia="Times New Roman" w:cs="Times New Roman"/>
                <w:szCs w:val="24"/>
              </w:rPr>
              <w:t xml:space="preserve"> </w:t>
            </w:r>
            <w:proofErr w:type="spellStart"/>
            <w:r w:rsidRPr="00306F17">
              <w:rPr>
                <w:rFonts w:eastAsia="Times New Roman" w:cs="Times New Roman"/>
                <w:szCs w:val="24"/>
              </w:rPr>
              <w:t>vjetor</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institucionit</w:t>
            </w:r>
            <w:proofErr w:type="spellEnd"/>
            <w:r w:rsidRPr="00306F17">
              <w:rPr>
                <w:rFonts w:eastAsia="Times New Roman" w:cs="Times New Roman"/>
                <w:szCs w:val="24"/>
              </w:rPr>
              <w:t>.</w:t>
            </w:r>
          </w:p>
        </w:tc>
      </w:tr>
      <w:tr w:rsidR="00E22D21" w:rsidRPr="00306F17" w14:paraId="411837FA" w14:textId="77777777" w:rsidTr="00E97EFC">
        <w:trPr>
          <w:divId w:val="1696077908"/>
        </w:trPr>
        <w:tc>
          <w:tcPr>
            <w:tcW w:w="9056" w:type="dxa"/>
            <w:hideMark/>
          </w:tcPr>
          <w:p w14:paraId="1D8CE41F" w14:textId="77777777" w:rsidR="00E22D21" w:rsidRPr="00306F17" w:rsidRDefault="00EF531D" w:rsidP="005A65AE">
            <w:pPr>
              <w:spacing w:before="100" w:beforeAutospacing="1" w:after="100" w:afterAutospacing="1" w:line="240" w:lineRule="auto"/>
              <w:ind w:left="360"/>
              <w:rPr>
                <w:rFonts w:eastAsia="Times New Roman" w:cs="Times New Roman"/>
                <w:szCs w:val="24"/>
              </w:rPr>
            </w:pPr>
            <w:proofErr w:type="spellStart"/>
            <w:r w:rsidRPr="00306F17">
              <w:rPr>
                <w:rFonts w:eastAsia="Times New Roman" w:cs="Times New Roman"/>
                <w:szCs w:val="24"/>
              </w:rPr>
              <w:t>Kontributi</w:t>
            </w:r>
            <w:proofErr w:type="spellEnd"/>
            <w:r w:rsidRPr="00306F17">
              <w:rPr>
                <w:rFonts w:eastAsia="Times New Roman" w:cs="Times New Roman"/>
                <w:szCs w:val="24"/>
              </w:rPr>
              <w:t xml:space="preserve"> </w:t>
            </w:r>
            <w:proofErr w:type="spellStart"/>
            <w:r w:rsidRPr="00306F17">
              <w:rPr>
                <w:rFonts w:eastAsia="Times New Roman" w:cs="Times New Roman"/>
                <w:szCs w:val="24"/>
              </w:rPr>
              <w:t>vullnetar</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prindërve</w:t>
            </w:r>
            <w:proofErr w:type="spellEnd"/>
            <w:r w:rsidRPr="00306F17">
              <w:rPr>
                <w:rFonts w:eastAsia="Times New Roman" w:cs="Times New Roman"/>
                <w:szCs w:val="24"/>
              </w:rPr>
              <w:t>.</w:t>
            </w:r>
          </w:p>
        </w:tc>
      </w:tr>
      <w:tr w:rsidR="00E22D21" w:rsidRPr="00306F17" w14:paraId="7A1C41DD" w14:textId="77777777" w:rsidTr="00E97EFC">
        <w:trPr>
          <w:divId w:val="1696077908"/>
        </w:trPr>
        <w:tc>
          <w:tcPr>
            <w:tcW w:w="9056" w:type="dxa"/>
            <w:hideMark/>
          </w:tcPr>
          <w:p w14:paraId="59284CEF" w14:textId="77777777" w:rsidR="00E22D21" w:rsidRPr="00306F17" w:rsidRDefault="00EF531D" w:rsidP="005A65AE">
            <w:pPr>
              <w:spacing w:before="100" w:beforeAutospacing="1" w:after="100" w:afterAutospacing="1" w:line="240" w:lineRule="auto"/>
              <w:ind w:left="360"/>
              <w:rPr>
                <w:rFonts w:eastAsia="Times New Roman" w:cs="Times New Roman"/>
                <w:szCs w:val="24"/>
              </w:rPr>
            </w:pPr>
            <w:proofErr w:type="spellStart"/>
            <w:r w:rsidRPr="00306F17">
              <w:rPr>
                <w:rFonts w:eastAsia="Times New Roman" w:cs="Times New Roman"/>
                <w:szCs w:val="24"/>
              </w:rPr>
              <w:t>Nevojat</w:t>
            </w:r>
            <w:proofErr w:type="spellEnd"/>
            <w:r w:rsidRPr="00306F17">
              <w:rPr>
                <w:rFonts w:eastAsia="Times New Roman" w:cs="Times New Roman"/>
                <w:szCs w:val="24"/>
              </w:rPr>
              <w:t xml:space="preserve"> </w:t>
            </w:r>
            <w:proofErr w:type="spellStart"/>
            <w:r w:rsidRPr="00306F17">
              <w:rPr>
                <w:rFonts w:eastAsia="Times New Roman" w:cs="Times New Roman"/>
                <w:szCs w:val="24"/>
              </w:rPr>
              <w:t>imediate</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fëmijëve</w:t>
            </w:r>
            <w:proofErr w:type="spellEnd"/>
            <w:r w:rsidRPr="00306F17">
              <w:rPr>
                <w:rFonts w:eastAsia="Times New Roman" w:cs="Times New Roman"/>
                <w:szCs w:val="24"/>
              </w:rPr>
              <w:t>.</w:t>
            </w:r>
          </w:p>
        </w:tc>
      </w:tr>
      <w:tr w:rsidR="00E22D21" w:rsidRPr="00306F17" w14:paraId="006F61A8" w14:textId="77777777" w:rsidTr="00E97EFC">
        <w:trPr>
          <w:divId w:val="1696077908"/>
        </w:trPr>
        <w:tc>
          <w:tcPr>
            <w:tcW w:w="9056" w:type="dxa"/>
            <w:hideMark/>
          </w:tcPr>
          <w:p w14:paraId="32FF1FB0" w14:textId="77777777" w:rsidR="00E22D21" w:rsidRPr="00306F17" w:rsidRDefault="00EF531D" w:rsidP="005A65AE">
            <w:pPr>
              <w:spacing w:before="100" w:beforeAutospacing="1" w:after="100" w:afterAutospacing="1" w:line="240" w:lineRule="auto"/>
              <w:ind w:left="360"/>
              <w:rPr>
                <w:rFonts w:eastAsia="Times New Roman" w:cs="Times New Roman"/>
                <w:szCs w:val="24"/>
              </w:rPr>
            </w:pPr>
            <w:proofErr w:type="spellStart"/>
            <w:r w:rsidRPr="00306F17">
              <w:rPr>
                <w:rFonts w:eastAsia="Times New Roman" w:cs="Times New Roman"/>
                <w:szCs w:val="24"/>
              </w:rPr>
              <w:t>Transporti</w:t>
            </w:r>
            <w:proofErr w:type="spellEnd"/>
            <w:r w:rsidRPr="00306F17">
              <w:rPr>
                <w:rFonts w:eastAsia="Times New Roman" w:cs="Times New Roman"/>
                <w:szCs w:val="24"/>
              </w:rPr>
              <w:t xml:space="preserve"> i </w:t>
            </w:r>
            <w:proofErr w:type="spellStart"/>
            <w:r w:rsidRPr="00306F17">
              <w:rPr>
                <w:rFonts w:eastAsia="Times New Roman" w:cs="Times New Roman"/>
                <w:szCs w:val="24"/>
              </w:rPr>
              <w:t>fëmijëve</w:t>
            </w:r>
            <w:proofErr w:type="spellEnd"/>
            <w:r w:rsidRPr="00306F17">
              <w:rPr>
                <w:rFonts w:eastAsia="Times New Roman" w:cs="Times New Roman"/>
                <w:szCs w:val="24"/>
              </w:rPr>
              <w:t>.</w:t>
            </w:r>
          </w:p>
        </w:tc>
      </w:tr>
      <w:tr w:rsidR="00E22D21" w:rsidRPr="00306F17" w14:paraId="0863B3B4" w14:textId="77777777" w:rsidTr="00E97EFC">
        <w:trPr>
          <w:divId w:val="1696077908"/>
        </w:trPr>
        <w:tc>
          <w:tcPr>
            <w:tcW w:w="9056" w:type="dxa"/>
            <w:hideMark/>
          </w:tcPr>
          <w:p w14:paraId="4C021EC8" w14:textId="77777777" w:rsidR="00E22D21" w:rsidRPr="00306F17" w:rsidRDefault="00EF531D" w:rsidP="005A65AE">
            <w:pPr>
              <w:spacing w:before="100" w:beforeAutospacing="1" w:after="100" w:afterAutospacing="1" w:line="240" w:lineRule="auto"/>
              <w:ind w:left="360"/>
              <w:rPr>
                <w:rFonts w:eastAsia="Times New Roman" w:cs="Times New Roman"/>
                <w:szCs w:val="24"/>
              </w:rPr>
            </w:pPr>
            <w:proofErr w:type="spellStart"/>
            <w:r w:rsidRPr="00306F17">
              <w:rPr>
                <w:rFonts w:eastAsia="Times New Roman" w:cs="Times New Roman"/>
                <w:szCs w:val="24"/>
              </w:rPr>
              <w:t>Siguria</w:t>
            </w:r>
            <w:proofErr w:type="spellEnd"/>
            <w:r w:rsidRPr="00306F17">
              <w:rPr>
                <w:rFonts w:eastAsia="Times New Roman" w:cs="Times New Roman"/>
                <w:szCs w:val="24"/>
              </w:rPr>
              <w:t xml:space="preserve"> e </w:t>
            </w:r>
            <w:proofErr w:type="spellStart"/>
            <w:r w:rsidRPr="00306F17">
              <w:rPr>
                <w:rFonts w:eastAsia="Times New Roman" w:cs="Times New Roman"/>
                <w:szCs w:val="24"/>
              </w:rPr>
              <w:t>fëmijëve</w:t>
            </w:r>
            <w:proofErr w:type="spellEnd"/>
            <w:r w:rsidRPr="00306F17">
              <w:rPr>
                <w:rFonts w:eastAsia="Times New Roman" w:cs="Times New Roman"/>
                <w:szCs w:val="24"/>
              </w:rPr>
              <w:t>.</w:t>
            </w:r>
          </w:p>
        </w:tc>
      </w:tr>
      <w:tr w:rsidR="00E22D21" w:rsidRPr="00306F17" w14:paraId="1D347ECD" w14:textId="77777777" w:rsidTr="00E97EFC">
        <w:trPr>
          <w:divId w:val="1696077908"/>
        </w:trPr>
        <w:tc>
          <w:tcPr>
            <w:tcW w:w="9056" w:type="dxa"/>
            <w:hideMark/>
          </w:tcPr>
          <w:p w14:paraId="69614052" w14:textId="77777777" w:rsidR="00FD390A" w:rsidRDefault="00EF531D" w:rsidP="005A65AE">
            <w:pPr>
              <w:spacing w:before="100" w:beforeAutospacing="1" w:after="100" w:afterAutospacing="1" w:line="240" w:lineRule="auto"/>
              <w:ind w:left="360"/>
              <w:rPr>
                <w:rFonts w:eastAsia="Times New Roman" w:cs="Times New Roman"/>
                <w:szCs w:val="24"/>
              </w:rPr>
            </w:pPr>
            <w:proofErr w:type="spellStart"/>
            <w:r w:rsidRPr="00306F17">
              <w:rPr>
                <w:rFonts w:eastAsia="Times New Roman" w:cs="Times New Roman"/>
                <w:szCs w:val="24"/>
              </w:rPr>
              <w:t>Infastruktura</w:t>
            </w:r>
            <w:proofErr w:type="spellEnd"/>
            <w:r w:rsidRPr="00306F17">
              <w:rPr>
                <w:rFonts w:eastAsia="Times New Roman" w:cs="Times New Roman"/>
                <w:szCs w:val="24"/>
              </w:rPr>
              <w:t>.</w:t>
            </w:r>
          </w:p>
          <w:p w14:paraId="73F1C58C" w14:textId="49F19D43" w:rsidR="00E055BE" w:rsidRPr="00306F17" w:rsidRDefault="00E055BE" w:rsidP="005A65AE">
            <w:pPr>
              <w:spacing w:before="100" w:beforeAutospacing="1" w:after="100" w:afterAutospacing="1" w:line="240" w:lineRule="auto"/>
              <w:ind w:left="360"/>
              <w:rPr>
                <w:rFonts w:eastAsia="Times New Roman" w:cs="Times New Roman"/>
                <w:szCs w:val="24"/>
              </w:rPr>
            </w:pPr>
          </w:p>
        </w:tc>
      </w:tr>
    </w:tbl>
    <w:p w14:paraId="3B99D7CF" w14:textId="77777777" w:rsidR="00D667B6" w:rsidRPr="00306F17" w:rsidRDefault="00EF531D" w:rsidP="00AD6D90">
      <w:pPr>
        <w:pStyle w:val="Heading4"/>
        <w:rPr>
          <w:rFonts w:ascii="Times New Roman" w:hAnsi="Times New Roman" w:cs="Times New Roman"/>
          <w:szCs w:val="24"/>
          <w:lang w:val="sq-AL"/>
        </w:rPr>
      </w:pPr>
      <w:r w:rsidRPr="00306F17">
        <w:rPr>
          <w:rFonts w:ascii="Times New Roman" w:hAnsi="Times New Roman" w:cs="Times New Roman"/>
          <w:szCs w:val="24"/>
          <w:lang w:val="sq-AL"/>
        </w:rPr>
        <w:t>Objektiva kryesore</w:t>
      </w:r>
      <w:r w:rsidR="00D667B6" w:rsidRPr="00306F17">
        <w:rPr>
          <w:rFonts w:ascii="Times New Roman" w:hAnsi="Times New Roman" w:cs="Times New Roman"/>
          <w:szCs w:val="24"/>
          <w:lang w:val="sq-AL"/>
        </w:rPr>
        <w:t>:</w:t>
      </w:r>
    </w:p>
    <w:p w14:paraId="17F8E6DC" w14:textId="77777777" w:rsidR="00E22D21" w:rsidRPr="00306F17" w:rsidRDefault="00EF531D" w:rsidP="00AD6D90">
      <w:pPr>
        <w:pStyle w:val="NormalWeb"/>
        <w:jc w:val="both"/>
        <w:divId w:val="1763065785"/>
        <w:rPr>
          <w:lang w:val="sq-AL"/>
        </w:rPr>
      </w:pPr>
      <w:r w:rsidRPr="00306F17">
        <w:rPr>
          <w:lang w:val="sq-AL"/>
        </w:rPr>
        <w:t>Themelimi dhe fuqizimi i Bordit të Kopshtit si organizëm që siguron mbarëvajtjen e arsimit parashkollor dhe adreson çështjet problematike për zgjidhjen e tyre.</w:t>
      </w:r>
    </w:p>
    <w:p w14:paraId="42BD446A" w14:textId="77777777" w:rsidR="00D667B6" w:rsidRPr="00306F17" w:rsidRDefault="00D667B6" w:rsidP="00AD6D90">
      <w:pPr>
        <w:spacing w:after="0"/>
        <w:rPr>
          <w:rFonts w:cs="Times New Roman"/>
          <w:szCs w:val="24"/>
          <w:lang w:val="sq-AL"/>
        </w:rPr>
      </w:pPr>
    </w:p>
    <w:p w14:paraId="71F65CB7" w14:textId="77777777" w:rsidR="00D667B6" w:rsidRPr="00306F17" w:rsidRDefault="00EF531D" w:rsidP="00AD6D90">
      <w:pPr>
        <w:pStyle w:val="Heading4"/>
        <w:rPr>
          <w:rFonts w:ascii="Times New Roman" w:hAnsi="Times New Roman" w:cs="Times New Roman"/>
          <w:szCs w:val="24"/>
          <w:lang w:val="sq-AL"/>
        </w:rPr>
      </w:pPr>
      <w:r w:rsidRPr="00306F17">
        <w:rPr>
          <w:rFonts w:ascii="Times New Roman" w:hAnsi="Times New Roman" w:cs="Times New Roman"/>
          <w:szCs w:val="24"/>
          <w:lang w:val="sq-AL"/>
        </w:rPr>
        <w:t>Nën</w:t>
      </w:r>
      <w:r w:rsidR="00D667B6" w:rsidRPr="00306F17">
        <w:rPr>
          <w:rFonts w:ascii="Times New Roman" w:hAnsi="Times New Roman" w:cs="Times New Roman"/>
          <w:szCs w:val="24"/>
          <w:lang w:val="sq-AL"/>
        </w:rPr>
        <w:t>-obje</w:t>
      </w:r>
      <w:r w:rsidRPr="00306F17">
        <w:rPr>
          <w:rFonts w:ascii="Times New Roman" w:hAnsi="Times New Roman" w:cs="Times New Roman"/>
          <w:szCs w:val="24"/>
          <w:lang w:val="sq-AL"/>
        </w:rPr>
        <w:t>ktivat</w:t>
      </w:r>
      <w:r w:rsidR="00D667B6" w:rsidRPr="00306F17">
        <w:rPr>
          <w:rFonts w:ascii="Times New Roman" w:hAnsi="Times New Roman" w:cs="Times New Roman"/>
          <w:szCs w:val="24"/>
          <w:lang w:val="sq-AL"/>
        </w:rPr>
        <w:t>:</w:t>
      </w: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759"/>
        <w:gridCol w:w="8257"/>
      </w:tblGrid>
      <w:tr w:rsidR="00AD6D90" w:rsidRPr="00306F17" w14:paraId="7D03E036" w14:textId="77777777" w:rsidTr="00B71093">
        <w:trPr>
          <w:trHeight w:val="458"/>
          <w:tblHeader/>
        </w:trPr>
        <w:tc>
          <w:tcPr>
            <w:tcW w:w="770" w:type="dxa"/>
            <w:shd w:val="clear" w:color="669669" w:fill="FFFFFF"/>
          </w:tcPr>
          <w:p w14:paraId="134FB9E4" w14:textId="77777777" w:rsidR="00E37144" w:rsidRPr="00306F17" w:rsidRDefault="00EF531D" w:rsidP="00AD6D90">
            <w:pPr>
              <w:spacing w:after="0"/>
              <w:rPr>
                <w:rFonts w:cs="Times New Roman"/>
                <w:szCs w:val="24"/>
              </w:rPr>
            </w:pPr>
            <w:r w:rsidRPr="00306F17">
              <w:rPr>
                <w:rFonts w:cs="Times New Roman"/>
                <w:b/>
                <w:color w:val="666699"/>
                <w:szCs w:val="24"/>
              </w:rPr>
              <w:t>Nr</w:t>
            </w:r>
          </w:p>
        </w:tc>
        <w:tc>
          <w:tcPr>
            <w:tcW w:w="8534" w:type="dxa"/>
            <w:shd w:val="clear" w:color="669669" w:fill="FFFFFF"/>
          </w:tcPr>
          <w:p w14:paraId="749B1865" w14:textId="77777777" w:rsidR="008848EB" w:rsidRPr="00306F17" w:rsidRDefault="00EF531D" w:rsidP="00AD6D90">
            <w:pPr>
              <w:rPr>
                <w:rFonts w:cs="Times New Roman"/>
                <w:szCs w:val="24"/>
              </w:rPr>
            </w:pPr>
            <w:proofErr w:type="spellStart"/>
            <w:r w:rsidRPr="00306F17">
              <w:rPr>
                <w:rFonts w:cs="Times New Roman"/>
                <w:b/>
                <w:color w:val="666699"/>
                <w:szCs w:val="24"/>
              </w:rPr>
              <w:t>Pershkrimi</w:t>
            </w:r>
            <w:proofErr w:type="spellEnd"/>
          </w:p>
        </w:tc>
      </w:tr>
      <w:tr w:rsidR="00AD6D90" w:rsidRPr="00306F17" w14:paraId="37BC5C1F" w14:textId="77777777" w:rsidTr="00B71093">
        <w:trPr>
          <w:trHeight w:val="593"/>
        </w:trPr>
        <w:tc>
          <w:tcPr>
            <w:tcW w:w="770" w:type="dxa"/>
            <w:shd w:val="clear" w:color="669669" w:fill="FFFFFF"/>
          </w:tcPr>
          <w:p w14:paraId="18BD6BD5" w14:textId="77777777" w:rsidR="008848EB" w:rsidRPr="00306F17" w:rsidRDefault="00EF531D" w:rsidP="00AD6D90">
            <w:pPr>
              <w:rPr>
                <w:rFonts w:cs="Times New Roman"/>
                <w:szCs w:val="24"/>
              </w:rPr>
            </w:pPr>
            <w:r w:rsidRPr="00306F17">
              <w:rPr>
                <w:rFonts w:cs="Times New Roman"/>
                <w:szCs w:val="24"/>
              </w:rPr>
              <w:t>1</w:t>
            </w:r>
            <w:r w:rsidRPr="00306F17">
              <w:rPr>
                <w:rFonts w:cs="Times New Roman"/>
                <w:szCs w:val="24"/>
              </w:rPr>
              <w:br/>
            </w:r>
          </w:p>
        </w:tc>
        <w:tc>
          <w:tcPr>
            <w:tcW w:w="8534" w:type="dxa"/>
            <w:shd w:val="clear" w:color="669669" w:fill="FFFFFF"/>
          </w:tcPr>
          <w:p w14:paraId="35DE99BB" w14:textId="77777777" w:rsidR="008848EB" w:rsidRPr="00306F17" w:rsidRDefault="00EF531D" w:rsidP="00B71093">
            <w:pPr>
              <w:jc w:val="left"/>
              <w:rPr>
                <w:rFonts w:cs="Times New Roman"/>
                <w:szCs w:val="24"/>
              </w:rPr>
            </w:pPr>
            <w:proofErr w:type="spellStart"/>
            <w:r w:rsidRPr="00306F17">
              <w:rPr>
                <w:rFonts w:cs="Times New Roman"/>
                <w:szCs w:val="24"/>
              </w:rPr>
              <w:t>Themelimi</w:t>
            </w:r>
            <w:proofErr w:type="spellEnd"/>
            <w:r w:rsidRPr="00306F17">
              <w:rPr>
                <w:rFonts w:cs="Times New Roman"/>
                <w:szCs w:val="24"/>
              </w:rPr>
              <w:t xml:space="preserve"> </w:t>
            </w:r>
            <w:proofErr w:type="spellStart"/>
            <w:r w:rsidRPr="00306F17">
              <w:rPr>
                <w:rFonts w:cs="Times New Roman"/>
                <w:szCs w:val="24"/>
              </w:rPr>
              <w:t>i</w:t>
            </w:r>
            <w:proofErr w:type="spellEnd"/>
            <w:r w:rsidRPr="00306F17">
              <w:rPr>
                <w:rFonts w:cs="Times New Roman"/>
                <w:szCs w:val="24"/>
              </w:rPr>
              <w:t xml:space="preserve"> </w:t>
            </w:r>
            <w:proofErr w:type="spellStart"/>
            <w:r w:rsidRPr="00306F17">
              <w:rPr>
                <w:rFonts w:cs="Times New Roman"/>
                <w:szCs w:val="24"/>
              </w:rPr>
              <w:t>B</w:t>
            </w:r>
            <w:r w:rsidR="00B71093" w:rsidRPr="00306F17">
              <w:rPr>
                <w:rFonts w:cs="Times New Roman"/>
                <w:szCs w:val="24"/>
              </w:rPr>
              <w:t>ordit</w:t>
            </w:r>
            <w:proofErr w:type="spellEnd"/>
            <w:r w:rsidR="00B71093" w:rsidRPr="00306F17">
              <w:rPr>
                <w:rFonts w:cs="Times New Roman"/>
                <w:szCs w:val="24"/>
              </w:rPr>
              <w:t xml:space="preserve"> </w:t>
            </w:r>
            <w:proofErr w:type="spellStart"/>
            <w:r w:rsidR="00B71093" w:rsidRPr="00306F17">
              <w:rPr>
                <w:rFonts w:cs="Times New Roman"/>
                <w:szCs w:val="24"/>
              </w:rPr>
              <w:t>të</w:t>
            </w:r>
            <w:proofErr w:type="spellEnd"/>
            <w:r w:rsidR="00B71093" w:rsidRPr="00306F17">
              <w:rPr>
                <w:rFonts w:cs="Times New Roman"/>
                <w:szCs w:val="24"/>
              </w:rPr>
              <w:t xml:space="preserve"> </w:t>
            </w:r>
            <w:proofErr w:type="spellStart"/>
            <w:r w:rsidR="00B71093" w:rsidRPr="00306F17">
              <w:rPr>
                <w:rFonts w:cs="Times New Roman"/>
                <w:szCs w:val="24"/>
              </w:rPr>
              <w:t>Kopshtit</w:t>
            </w:r>
            <w:proofErr w:type="spellEnd"/>
            <w:r w:rsidR="00B71093" w:rsidRPr="00306F17">
              <w:rPr>
                <w:rFonts w:cs="Times New Roman"/>
                <w:szCs w:val="24"/>
              </w:rPr>
              <w:t xml:space="preserve"> </w:t>
            </w:r>
            <w:proofErr w:type="spellStart"/>
            <w:r w:rsidR="00B71093" w:rsidRPr="00306F17">
              <w:rPr>
                <w:rFonts w:cs="Times New Roman"/>
                <w:szCs w:val="24"/>
              </w:rPr>
              <w:t>në</w:t>
            </w:r>
            <w:proofErr w:type="spellEnd"/>
            <w:r w:rsidR="00B71093" w:rsidRPr="00306F17">
              <w:rPr>
                <w:rFonts w:cs="Times New Roman"/>
                <w:szCs w:val="24"/>
              </w:rPr>
              <w:t xml:space="preserve"> </w:t>
            </w:r>
            <w:proofErr w:type="spellStart"/>
            <w:r w:rsidR="00B71093" w:rsidRPr="00306F17">
              <w:rPr>
                <w:rFonts w:cs="Times New Roman"/>
                <w:szCs w:val="24"/>
              </w:rPr>
              <w:t>çdo</w:t>
            </w:r>
            <w:proofErr w:type="spellEnd"/>
            <w:r w:rsidR="00B71093" w:rsidRPr="00306F17">
              <w:rPr>
                <w:rFonts w:cs="Times New Roman"/>
                <w:szCs w:val="24"/>
              </w:rPr>
              <w:t xml:space="preserve"> </w:t>
            </w:r>
            <w:proofErr w:type="spellStart"/>
            <w:r w:rsidR="00B71093" w:rsidRPr="00306F17">
              <w:rPr>
                <w:rFonts w:cs="Times New Roman"/>
                <w:szCs w:val="24"/>
              </w:rPr>
              <w:t>kopsht</w:t>
            </w:r>
            <w:proofErr w:type="spellEnd"/>
          </w:p>
        </w:tc>
      </w:tr>
      <w:tr w:rsidR="00AD6D90" w:rsidRPr="00306F17" w14:paraId="723520C1" w14:textId="77777777" w:rsidTr="00B71093">
        <w:trPr>
          <w:trHeight w:val="620"/>
        </w:trPr>
        <w:tc>
          <w:tcPr>
            <w:tcW w:w="770" w:type="dxa"/>
            <w:shd w:val="clear" w:color="669669" w:fill="FFFFFF"/>
          </w:tcPr>
          <w:p w14:paraId="5026EC26" w14:textId="77777777" w:rsidR="008848EB" w:rsidRPr="00306F17" w:rsidRDefault="00EF531D" w:rsidP="00AD6D90">
            <w:pPr>
              <w:rPr>
                <w:rFonts w:cs="Times New Roman"/>
                <w:szCs w:val="24"/>
              </w:rPr>
            </w:pPr>
            <w:r w:rsidRPr="00306F17">
              <w:rPr>
                <w:rFonts w:cs="Times New Roman"/>
                <w:szCs w:val="24"/>
              </w:rPr>
              <w:lastRenderedPageBreak/>
              <w:t>2</w:t>
            </w:r>
            <w:r w:rsidRPr="00306F17">
              <w:rPr>
                <w:rFonts w:cs="Times New Roman"/>
                <w:szCs w:val="24"/>
              </w:rPr>
              <w:br/>
            </w:r>
          </w:p>
        </w:tc>
        <w:tc>
          <w:tcPr>
            <w:tcW w:w="8534" w:type="dxa"/>
            <w:shd w:val="clear" w:color="669669" w:fill="FFFFFF"/>
          </w:tcPr>
          <w:p w14:paraId="003E5450" w14:textId="77777777" w:rsidR="008848EB" w:rsidRPr="00306F17" w:rsidRDefault="00EF531D" w:rsidP="00B71093">
            <w:pPr>
              <w:jc w:val="left"/>
              <w:rPr>
                <w:rFonts w:cs="Times New Roman"/>
                <w:szCs w:val="24"/>
              </w:rPr>
            </w:pPr>
            <w:proofErr w:type="spellStart"/>
            <w:r w:rsidRPr="00306F17">
              <w:rPr>
                <w:rFonts w:cs="Times New Roman"/>
                <w:szCs w:val="24"/>
              </w:rPr>
              <w:t>Rritja</w:t>
            </w:r>
            <w:proofErr w:type="spellEnd"/>
            <w:r w:rsidRPr="00306F17">
              <w:rPr>
                <w:rFonts w:cs="Times New Roman"/>
                <w:szCs w:val="24"/>
              </w:rPr>
              <w:t xml:space="preserve"> e </w:t>
            </w:r>
            <w:proofErr w:type="spellStart"/>
            <w:r w:rsidRPr="00306F17">
              <w:rPr>
                <w:rFonts w:cs="Times New Roman"/>
                <w:szCs w:val="24"/>
              </w:rPr>
              <w:t>aktivizimit</w:t>
            </w:r>
            <w:proofErr w:type="spellEnd"/>
            <w:r w:rsidRPr="00306F17">
              <w:rPr>
                <w:rFonts w:cs="Times New Roman"/>
                <w:szCs w:val="24"/>
              </w:rPr>
              <w:t xml:space="preserve"> </w:t>
            </w:r>
            <w:proofErr w:type="spellStart"/>
            <w:r w:rsidRPr="00306F17">
              <w:rPr>
                <w:rFonts w:cs="Times New Roman"/>
                <w:szCs w:val="24"/>
              </w:rPr>
              <w:t>të</w:t>
            </w:r>
            <w:proofErr w:type="spellEnd"/>
            <w:r w:rsidRPr="00306F17">
              <w:rPr>
                <w:rFonts w:cs="Times New Roman"/>
                <w:szCs w:val="24"/>
              </w:rPr>
              <w:t xml:space="preserve"> </w:t>
            </w:r>
            <w:proofErr w:type="spellStart"/>
            <w:r w:rsidRPr="00306F17">
              <w:rPr>
                <w:rFonts w:cs="Times New Roman"/>
                <w:szCs w:val="24"/>
              </w:rPr>
              <w:t>Bordit</w:t>
            </w:r>
            <w:proofErr w:type="spellEnd"/>
            <w:r w:rsidRPr="00306F17">
              <w:rPr>
                <w:rFonts w:cs="Times New Roman"/>
                <w:szCs w:val="24"/>
              </w:rPr>
              <w:t xml:space="preserve"> </w:t>
            </w:r>
            <w:proofErr w:type="spellStart"/>
            <w:r w:rsidRPr="00306F17">
              <w:rPr>
                <w:rFonts w:cs="Times New Roman"/>
                <w:szCs w:val="24"/>
              </w:rPr>
              <w:t>të</w:t>
            </w:r>
            <w:proofErr w:type="spellEnd"/>
            <w:r w:rsidRPr="00306F17">
              <w:rPr>
                <w:rFonts w:cs="Times New Roman"/>
                <w:szCs w:val="24"/>
              </w:rPr>
              <w:t xml:space="preserve"> </w:t>
            </w:r>
            <w:proofErr w:type="spellStart"/>
            <w:r w:rsidRPr="00306F17">
              <w:rPr>
                <w:rFonts w:cs="Times New Roman"/>
                <w:szCs w:val="24"/>
              </w:rPr>
              <w:t>Kopshtit</w:t>
            </w:r>
            <w:proofErr w:type="spellEnd"/>
            <w:r w:rsidRPr="00306F17">
              <w:rPr>
                <w:rFonts w:cs="Times New Roman"/>
                <w:szCs w:val="24"/>
              </w:rPr>
              <w:t xml:space="preserve"> </w:t>
            </w:r>
            <w:proofErr w:type="spellStart"/>
            <w:r w:rsidRPr="00306F17">
              <w:rPr>
                <w:rFonts w:cs="Times New Roman"/>
                <w:szCs w:val="24"/>
              </w:rPr>
              <w:t>në</w:t>
            </w:r>
            <w:proofErr w:type="spellEnd"/>
            <w:r w:rsidRPr="00306F17">
              <w:rPr>
                <w:rFonts w:cs="Times New Roman"/>
                <w:szCs w:val="24"/>
              </w:rPr>
              <w:t xml:space="preserve"> </w:t>
            </w:r>
            <w:proofErr w:type="spellStart"/>
            <w:r w:rsidRPr="00306F17">
              <w:rPr>
                <w:rFonts w:cs="Times New Roman"/>
                <w:szCs w:val="24"/>
              </w:rPr>
              <w:t>adresim</w:t>
            </w:r>
            <w:r w:rsidR="00B71093" w:rsidRPr="00306F17">
              <w:rPr>
                <w:rFonts w:cs="Times New Roman"/>
                <w:szCs w:val="24"/>
              </w:rPr>
              <w:t>in</w:t>
            </w:r>
            <w:proofErr w:type="spellEnd"/>
            <w:r w:rsidR="00B71093" w:rsidRPr="00306F17">
              <w:rPr>
                <w:rFonts w:cs="Times New Roman"/>
                <w:szCs w:val="24"/>
              </w:rPr>
              <w:t xml:space="preserve"> e </w:t>
            </w:r>
            <w:proofErr w:type="spellStart"/>
            <w:r w:rsidR="00B71093" w:rsidRPr="00306F17">
              <w:rPr>
                <w:rFonts w:cs="Times New Roman"/>
                <w:szCs w:val="24"/>
              </w:rPr>
              <w:t>problematikave</w:t>
            </w:r>
            <w:proofErr w:type="spellEnd"/>
            <w:r w:rsidR="00B71093" w:rsidRPr="00306F17">
              <w:rPr>
                <w:rFonts w:cs="Times New Roman"/>
                <w:szCs w:val="24"/>
              </w:rPr>
              <w:t xml:space="preserve"> </w:t>
            </w:r>
            <w:proofErr w:type="spellStart"/>
            <w:r w:rsidR="00B71093" w:rsidRPr="00306F17">
              <w:rPr>
                <w:rFonts w:cs="Times New Roman"/>
                <w:szCs w:val="24"/>
              </w:rPr>
              <w:t>të</w:t>
            </w:r>
            <w:proofErr w:type="spellEnd"/>
            <w:r w:rsidR="00B71093" w:rsidRPr="00306F17">
              <w:rPr>
                <w:rFonts w:cs="Times New Roman"/>
                <w:szCs w:val="24"/>
              </w:rPr>
              <w:t xml:space="preserve"> </w:t>
            </w:r>
            <w:proofErr w:type="spellStart"/>
            <w:r w:rsidR="00B71093" w:rsidRPr="00306F17">
              <w:rPr>
                <w:rFonts w:cs="Times New Roman"/>
                <w:szCs w:val="24"/>
              </w:rPr>
              <w:t>kopshtit</w:t>
            </w:r>
            <w:proofErr w:type="spellEnd"/>
          </w:p>
        </w:tc>
      </w:tr>
      <w:tr w:rsidR="00AD6D90" w:rsidRPr="00306F17" w14:paraId="03764403" w14:textId="77777777" w:rsidTr="00B71093">
        <w:trPr>
          <w:trHeight w:val="440"/>
        </w:trPr>
        <w:tc>
          <w:tcPr>
            <w:tcW w:w="770" w:type="dxa"/>
            <w:shd w:val="clear" w:color="669669" w:fill="FFFFFF"/>
          </w:tcPr>
          <w:p w14:paraId="7B3685F2" w14:textId="77777777" w:rsidR="008848EB" w:rsidRPr="00306F17" w:rsidRDefault="00EF531D" w:rsidP="00AD6D90">
            <w:pPr>
              <w:rPr>
                <w:rFonts w:cs="Times New Roman"/>
                <w:szCs w:val="24"/>
              </w:rPr>
            </w:pPr>
            <w:r w:rsidRPr="00306F17">
              <w:rPr>
                <w:rFonts w:cs="Times New Roman"/>
                <w:szCs w:val="24"/>
              </w:rPr>
              <w:t>3</w:t>
            </w:r>
            <w:r w:rsidRPr="00306F17">
              <w:rPr>
                <w:rFonts w:cs="Times New Roman"/>
                <w:szCs w:val="24"/>
              </w:rPr>
              <w:br/>
            </w:r>
          </w:p>
        </w:tc>
        <w:tc>
          <w:tcPr>
            <w:tcW w:w="8534" w:type="dxa"/>
            <w:shd w:val="clear" w:color="669669" w:fill="FFFFFF"/>
          </w:tcPr>
          <w:p w14:paraId="75BD8A79" w14:textId="29DE57E6" w:rsidR="008848EB" w:rsidRPr="00306F17" w:rsidRDefault="00EF531D" w:rsidP="00B71093">
            <w:pPr>
              <w:jc w:val="left"/>
              <w:rPr>
                <w:rFonts w:cs="Times New Roman"/>
                <w:szCs w:val="24"/>
              </w:rPr>
            </w:pPr>
            <w:proofErr w:type="spellStart"/>
            <w:r w:rsidRPr="00306F17">
              <w:rPr>
                <w:rFonts w:cs="Times New Roman"/>
                <w:szCs w:val="24"/>
              </w:rPr>
              <w:t>Adresimi</w:t>
            </w:r>
            <w:proofErr w:type="spellEnd"/>
            <w:r w:rsidRPr="00306F17">
              <w:rPr>
                <w:rFonts w:cs="Times New Roman"/>
                <w:szCs w:val="24"/>
              </w:rPr>
              <w:t xml:space="preserve"> </w:t>
            </w:r>
            <w:proofErr w:type="spellStart"/>
            <w:r w:rsidRPr="00306F17">
              <w:rPr>
                <w:rFonts w:cs="Times New Roman"/>
                <w:szCs w:val="24"/>
              </w:rPr>
              <w:t>i</w:t>
            </w:r>
            <w:proofErr w:type="spellEnd"/>
            <w:r w:rsidRPr="00306F17">
              <w:rPr>
                <w:rFonts w:cs="Times New Roman"/>
                <w:szCs w:val="24"/>
              </w:rPr>
              <w:t xml:space="preserve"> </w:t>
            </w:r>
            <w:proofErr w:type="spellStart"/>
            <w:r w:rsidRPr="00306F17">
              <w:rPr>
                <w:rFonts w:cs="Times New Roman"/>
                <w:szCs w:val="24"/>
              </w:rPr>
              <w:t>çështjeve</w:t>
            </w:r>
            <w:proofErr w:type="spellEnd"/>
            <w:r w:rsidRPr="00306F17">
              <w:rPr>
                <w:rFonts w:cs="Times New Roman"/>
                <w:szCs w:val="24"/>
              </w:rPr>
              <w:t xml:space="preserve"> </w:t>
            </w:r>
            <w:proofErr w:type="spellStart"/>
            <w:r w:rsidRPr="00306F17">
              <w:rPr>
                <w:rFonts w:cs="Times New Roman"/>
                <w:szCs w:val="24"/>
              </w:rPr>
              <w:t>të</w:t>
            </w:r>
            <w:proofErr w:type="spellEnd"/>
            <w:r w:rsidRPr="00306F17">
              <w:rPr>
                <w:rFonts w:cs="Times New Roman"/>
                <w:szCs w:val="24"/>
              </w:rPr>
              <w:t xml:space="preserve"> </w:t>
            </w:r>
            <w:proofErr w:type="spellStart"/>
            <w:r w:rsidRPr="00306F17">
              <w:rPr>
                <w:rFonts w:cs="Times New Roman"/>
                <w:szCs w:val="24"/>
              </w:rPr>
              <w:t>diskutuara</w:t>
            </w:r>
            <w:proofErr w:type="spellEnd"/>
            <w:r w:rsidRPr="00306F17">
              <w:rPr>
                <w:rFonts w:cs="Times New Roman"/>
                <w:szCs w:val="24"/>
              </w:rPr>
              <w:t xml:space="preserve"> </w:t>
            </w:r>
            <w:proofErr w:type="spellStart"/>
            <w:r w:rsidRPr="00306F17">
              <w:rPr>
                <w:rFonts w:cs="Times New Roman"/>
                <w:szCs w:val="24"/>
              </w:rPr>
              <w:t>në</w:t>
            </w:r>
            <w:proofErr w:type="spellEnd"/>
            <w:r w:rsidRPr="00306F17">
              <w:rPr>
                <w:rFonts w:cs="Times New Roman"/>
                <w:szCs w:val="24"/>
              </w:rPr>
              <w:t xml:space="preserve"> </w:t>
            </w:r>
            <w:proofErr w:type="spellStart"/>
            <w:r w:rsidRPr="00306F17">
              <w:rPr>
                <w:rFonts w:cs="Times New Roman"/>
                <w:szCs w:val="24"/>
              </w:rPr>
              <w:t>o</w:t>
            </w:r>
            <w:r w:rsidR="00B71093" w:rsidRPr="00306F17">
              <w:rPr>
                <w:rFonts w:cs="Times New Roman"/>
                <w:szCs w:val="24"/>
              </w:rPr>
              <w:t>rganizmat</w:t>
            </w:r>
            <w:proofErr w:type="spellEnd"/>
            <w:r w:rsidR="00B71093" w:rsidRPr="00306F17">
              <w:rPr>
                <w:rFonts w:cs="Times New Roman"/>
                <w:szCs w:val="24"/>
              </w:rPr>
              <w:t xml:space="preserve"> e </w:t>
            </w:r>
            <w:proofErr w:type="spellStart"/>
            <w:r w:rsidR="00B71093" w:rsidRPr="00306F17">
              <w:rPr>
                <w:rFonts w:cs="Times New Roman"/>
                <w:szCs w:val="24"/>
              </w:rPr>
              <w:t>kopshteve</w:t>
            </w:r>
            <w:proofErr w:type="spellEnd"/>
            <w:r w:rsidR="00B71093" w:rsidRPr="00306F17">
              <w:rPr>
                <w:rFonts w:cs="Times New Roman"/>
                <w:szCs w:val="24"/>
              </w:rPr>
              <w:t xml:space="preserve"> </w:t>
            </w:r>
            <w:proofErr w:type="spellStart"/>
            <w:r w:rsidR="00E055BE">
              <w:rPr>
                <w:rFonts w:cs="Times New Roman"/>
                <w:szCs w:val="24"/>
              </w:rPr>
              <w:t>n</w:t>
            </w:r>
            <w:r w:rsidR="00B71093" w:rsidRPr="00306F17">
              <w:rPr>
                <w:rFonts w:cs="Times New Roman"/>
                <w:szCs w:val="24"/>
              </w:rPr>
              <w:t>ë</w:t>
            </w:r>
            <w:proofErr w:type="spellEnd"/>
            <w:r w:rsidR="00B71093" w:rsidRPr="00306F17">
              <w:rPr>
                <w:rFonts w:cs="Times New Roman"/>
                <w:szCs w:val="24"/>
              </w:rPr>
              <w:t xml:space="preserve"> </w:t>
            </w:r>
            <w:proofErr w:type="spellStart"/>
            <w:r w:rsidR="00B71093" w:rsidRPr="00306F17">
              <w:rPr>
                <w:rFonts w:cs="Times New Roman"/>
                <w:szCs w:val="24"/>
              </w:rPr>
              <w:t>Bashki</w:t>
            </w:r>
            <w:proofErr w:type="spellEnd"/>
            <w:r w:rsidR="00E055BE">
              <w:rPr>
                <w:rFonts w:cs="Times New Roman"/>
                <w:szCs w:val="24"/>
              </w:rPr>
              <w:t>.</w:t>
            </w:r>
          </w:p>
        </w:tc>
      </w:tr>
    </w:tbl>
    <w:p w14:paraId="6B1BEAE6" w14:textId="77777777" w:rsidR="00BF3FE6" w:rsidRPr="00306F17" w:rsidRDefault="00BF3FE6" w:rsidP="00AD6D90">
      <w:pPr>
        <w:spacing w:after="0"/>
        <w:rPr>
          <w:rFonts w:cs="Times New Roman"/>
          <w:b/>
          <w:szCs w:val="24"/>
          <w:lang w:val="sq-AL"/>
        </w:rPr>
      </w:pPr>
    </w:p>
    <w:p w14:paraId="487D40DD" w14:textId="77777777" w:rsidR="00987427" w:rsidRPr="00306F17" w:rsidRDefault="00987427" w:rsidP="00AD6D90">
      <w:pPr>
        <w:pStyle w:val="Heading4"/>
        <w:rPr>
          <w:rFonts w:ascii="Times New Roman" w:hAnsi="Times New Roman" w:cs="Times New Roman"/>
          <w:szCs w:val="24"/>
          <w:lang w:val="sq-AL"/>
        </w:rPr>
      </w:pPr>
      <w:r w:rsidRPr="00306F17">
        <w:rPr>
          <w:rFonts w:ascii="Times New Roman" w:hAnsi="Times New Roman" w:cs="Times New Roman"/>
          <w:szCs w:val="24"/>
          <w:lang w:val="sq-AL"/>
        </w:rPr>
        <w:t>List</w:t>
      </w:r>
      <w:r w:rsidR="00EF531D" w:rsidRPr="00306F17">
        <w:rPr>
          <w:rFonts w:ascii="Times New Roman" w:hAnsi="Times New Roman" w:cs="Times New Roman"/>
          <w:szCs w:val="24"/>
          <w:lang w:val="sq-AL"/>
        </w:rPr>
        <w:t>a</w:t>
      </w:r>
      <w:r w:rsidRPr="00306F17">
        <w:rPr>
          <w:rFonts w:ascii="Times New Roman" w:hAnsi="Times New Roman" w:cs="Times New Roman"/>
          <w:szCs w:val="24"/>
          <w:lang w:val="sq-AL"/>
        </w:rPr>
        <w:t xml:space="preserve"> </w:t>
      </w:r>
      <w:r w:rsidR="00EF531D" w:rsidRPr="00306F17">
        <w:rPr>
          <w:rFonts w:ascii="Times New Roman" w:hAnsi="Times New Roman" w:cs="Times New Roman"/>
          <w:szCs w:val="24"/>
          <w:lang w:val="sq-AL"/>
        </w:rPr>
        <w:t>e</w:t>
      </w:r>
      <w:r w:rsidRPr="00306F17">
        <w:rPr>
          <w:rFonts w:ascii="Times New Roman" w:hAnsi="Times New Roman" w:cs="Times New Roman"/>
          <w:szCs w:val="24"/>
          <w:lang w:val="sq-AL"/>
        </w:rPr>
        <w:t xml:space="preserve"> proje</w:t>
      </w:r>
      <w:r w:rsidR="00EF531D" w:rsidRPr="00306F17">
        <w:rPr>
          <w:rFonts w:ascii="Times New Roman" w:hAnsi="Times New Roman" w:cs="Times New Roman"/>
          <w:szCs w:val="24"/>
          <w:lang w:val="sq-AL"/>
        </w:rPr>
        <w:t>kteve</w:t>
      </w:r>
      <w:r w:rsidRPr="00306F17">
        <w:rPr>
          <w:rFonts w:ascii="Times New Roman" w:hAnsi="Times New Roman" w:cs="Times New Roman"/>
          <w:szCs w:val="24"/>
          <w:lang w:val="sq-AL"/>
        </w:rPr>
        <w:t xml:space="preserve"> </w:t>
      </w:r>
    </w:p>
    <w:tbl>
      <w:tblPr>
        <w:tblStyle w:val="TableGrid"/>
        <w:tblW w:w="0" w:type="auto"/>
        <w:tblLook w:val="04A0" w:firstRow="1" w:lastRow="0" w:firstColumn="1" w:lastColumn="0" w:noHBand="0" w:noVBand="1"/>
      </w:tblPr>
      <w:tblGrid>
        <w:gridCol w:w="2988"/>
        <w:gridCol w:w="1532"/>
        <w:gridCol w:w="1493"/>
        <w:gridCol w:w="3003"/>
      </w:tblGrid>
      <w:tr w:rsidR="00E37144" w:rsidRPr="00306F17" w14:paraId="470D8360" w14:textId="77777777" w:rsidTr="00960232">
        <w:tc>
          <w:tcPr>
            <w:tcW w:w="3078" w:type="dxa"/>
          </w:tcPr>
          <w:p w14:paraId="082E2F70" w14:textId="70039376" w:rsidR="00E37144" w:rsidRPr="00306F17" w:rsidRDefault="00EF531D" w:rsidP="00AD6D90">
            <w:pPr>
              <w:rPr>
                <w:rFonts w:cs="Times New Roman"/>
                <w:szCs w:val="24"/>
              </w:rPr>
            </w:pPr>
            <w:r w:rsidRPr="00306F17">
              <w:rPr>
                <w:rFonts w:cs="Times New Roman"/>
                <w:b/>
                <w:szCs w:val="24"/>
              </w:rPr>
              <w:t>Nr</w:t>
            </w:r>
            <w:r w:rsidRPr="00306F17">
              <w:rPr>
                <w:rFonts w:cs="Times New Roman"/>
                <w:szCs w:val="24"/>
              </w:rPr>
              <w:t>. 00</w:t>
            </w:r>
            <w:r w:rsidR="00960232" w:rsidRPr="00306F17">
              <w:rPr>
                <w:rFonts w:cs="Times New Roman"/>
                <w:szCs w:val="24"/>
              </w:rPr>
              <w:t>3</w:t>
            </w:r>
            <w:r w:rsidRPr="00306F17">
              <w:rPr>
                <w:rFonts w:cs="Times New Roman"/>
                <w:szCs w:val="24"/>
              </w:rPr>
              <w:t xml:space="preserve"> </w:t>
            </w:r>
          </w:p>
        </w:tc>
        <w:tc>
          <w:tcPr>
            <w:tcW w:w="3095" w:type="dxa"/>
            <w:gridSpan w:val="2"/>
          </w:tcPr>
          <w:p w14:paraId="6EDE844C" w14:textId="2D2EFC38" w:rsidR="00E37144" w:rsidRPr="00306F17" w:rsidRDefault="00EF531D" w:rsidP="00AD6D90">
            <w:pPr>
              <w:rPr>
                <w:rFonts w:cs="Times New Roman"/>
                <w:szCs w:val="24"/>
              </w:rPr>
            </w:pPr>
            <w:proofErr w:type="spellStart"/>
            <w:r w:rsidRPr="00306F17">
              <w:rPr>
                <w:rFonts w:cs="Times New Roman"/>
                <w:b/>
                <w:szCs w:val="24"/>
              </w:rPr>
              <w:t>Projekti</w:t>
            </w:r>
            <w:proofErr w:type="spellEnd"/>
            <w:r w:rsidRPr="00306F17">
              <w:rPr>
                <w:rFonts w:cs="Times New Roman"/>
                <w:szCs w:val="24"/>
              </w:rPr>
              <w:t xml:space="preserve">: </w:t>
            </w:r>
            <w:proofErr w:type="spellStart"/>
            <w:r w:rsidRPr="00306F17">
              <w:rPr>
                <w:rFonts w:cs="Times New Roman"/>
                <w:szCs w:val="24"/>
              </w:rPr>
              <w:t>Krijimi</w:t>
            </w:r>
            <w:proofErr w:type="spellEnd"/>
            <w:r w:rsidRPr="00306F17">
              <w:rPr>
                <w:rFonts w:cs="Times New Roman"/>
                <w:szCs w:val="24"/>
              </w:rPr>
              <w:t xml:space="preserve"> </w:t>
            </w:r>
            <w:proofErr w:type="spellStart"/>
            <w:r w:rsidRPr="00306F17">
              <w:rPr>
                <w:rFonts w:cs="Times New Roman"/>
                <w:szCs w:val="24"/>
              </w:rPr>
              <w:t>i</w:t>
            </w:r>
            <w:proofErr w:type="spellEnd"/>
            <w:r w:rsidRPr="00306F17">
              <w:rPr>
                <w:rFonts w:cs="Times New Roman"/>
                <w:szCs w:val="24"/>
              </w:rPr>
              <w:t xml:space="preserve"> </w:t>
            </w:r>
            <w:proofErr w:type="spellStart"/>
            <w:r w:rsidRPr="00306F17">
              <w:rPr>
                <w:rFonts w:cs="Times New Roman"/>
                <w:szCs w:val="24"/>
              </w:rPr>
              <w:t>Bordit</w:t>
            </w:r>
            <w:proofErr w:type="spellEnd"/>
            <w:r w:rsidRPr="00306F17">
              <w:rPr>
                <w:rFonts w:cs="Times New Roman"/>
                <w:szCs w:val="24"/>
              </w:rPr>
              <w:t xml:space="preserve"> </w:t>
            </w:r>
            <w:proofErr w:type="spellStart"/>
            <w:r w:rsidRPr="00306F17">
              <w:rPr>
                <w:rFonts w:cs="Times New Roman"/>
                <w:szCs w:val="24"/>
              </w:rPr>
              <w:t>të</w:t>
            </w:r>
            <w:proofErr w:type="spellEnd"/>
            <w:r w:rsidRPr="00306F17">
              <w:rPr>
                <w:rFonts w:cs="Times New Roman"/>
                <w:szCs w:val="24"/>
              </w:rPr>
              <w:t xml:space="preserve"> </w:t>
            </w:r>
            <w:proofErr w:type="spellStart"/>
            <w:r w:rsidRPr="00306F17">
              <w:rPr>
                <w:rFonts w:cs="Times New Roman"/>
                <w:szCs w:val="24"/>
              </w:rPr>
              <w:t>Kopshtit</w:t>
            </w:r>
            <w:proofErr w:type="spellEnd"/>
            <w:r w:rsidRPr="00306F17">
              <w:rPr>
                <w:rFonts w:cs="Times New Roman"/>
                <w:szCs w:val="24"/>
              </w:rPr>
              <w:t xml:space="preserve"> </w:t>
            </w:r>
            <w:proofErr w:type="spellStart"/>
            <w:r w:rsidRPr="00306F17">
              <w:rPr>
                <w:rFonts w:cs="Times New Roman"/>
                <w:szCs w:val="24"/>
              </w:rPr>
              <w:t>sipas</w:t>
            </w:r>
            <w:proofErr w:type="spellEnd"/>
            <w:r w:rsidRPr="00306F17">
              <w:rPr>
                <w:rFonts w:cs="Times New Roman"/>
                <w:szCs w:val="24"/>
              </w:rPr>
              <w:t xml:space="preserve"> </w:t>
            </w:r>
            <w:proofErr w:type="spellStart"/>
            <w:r w:rsidRPr="00306F17">
              <w:rPr>
                <w:rFonts w:cs="Times New Roman"/>
                <w:szCs w:val="24"/>
              </w:rPr>
              <w:t>Udhëzimit</w:t>
            </w:r>
            <w:proofErr w:type="spellEnd"/>
            <w:r w:rsidRPr="00306F17">
              <w:rPr>
                <w:rFonts w:cs="Times New Roman"/>
                <w:szCs w:val="24"/>
              </w:rPr>
              <w:t xml:space="preserve"> nr. 25</w:t>
            </w:r>
            <w:r w:rsidR="00B37F16">
              <w:rPr>
                <w:rFonts w:cs="Times New Roman"/>
                <w:szCs w:val="24"/>
              </w:rPr>
              <w:t>.</w:t>
            </w:r>
            <w:r w:rsidRPr="00306F17">
              <w:rPr>
                <w:rFonts w:cs="Times New Roman"/>
                <w:szCs w:val="24"/>
              </w:rPr>
              <w:t xml:space="preserve"> </w:t>
            </w:r>
          </w:p>
        </w:tc>
        <w:tc>
          <w:tcPr>
            <w:tcW w:w="3069" w:type="dxa"/>
          </w:tcPr>
          <w:p w14:paraId="698642AE" w14:textId="77777777" w:rsidR="00E37144" w:rsidRPr="00306F17" w:rsidRDefault="00EF531D" w:rsidP="00AD6D90">
            <w:pPr>
              <w:rPr>
                <w:rFonts w:cs="Times New Roman"/>
                <w:szCs w:val="24"/>
              </w:rPr>
            </w:pPr>
            <w:proofErr w:type="spellStart"/>
            <w:r w:rsidRPr="00306F17">
              <w:rPr>
                <w:rFonts w:cs="Times New Roman"/>
                <w:b/>
                <w:szCs w:val="24"/>
              </w:rPr>
              <w:t>Programi</w:t>
            </w:r>
            <w:proofErr w:type="spellEnd"/>
            <w:r w:rsidRPr="00306F17">
              <w:rPr>
                <w:rFonts w:cs="Times New Roman"/>
                <w:b/>
                <w:szCs w:val="24"/>
              </w:rPr>
              <w:t xml:space="preserve"> </w:t>
            </w:r>
            <w:proofErr w:type="spellStart"/>
            <w:r w:rsidRPr="00306F17">
              <w:rPr>
                <w:rFonts w:cs="Times New Roman"/>
                <w:b/>
                <w:szCs w:val="24"/>
              </w:rPr>
              <w:t>Buxhetor</w:t>
            </w:r>
            <w:proofErr w:type="spellEnd"/>
            <w:r w:rsidRPr="00306F17">
              <w:rPr>
                <w:rFonts w:cs="Times New Roman"/>
                <w:b/>
                <w:szCs w:val="24"/>
              </w:rPr>
              <w:t>:</w:t>
            </w:r>
            <w:r w:rsidRPr="00306F17">
              <w:rPr>
                <w:rFonts w:cs="Times New Roman"/>
                <w:szCs w:val="24"/>
              </w:rPr>
              <w:t xml:space="preserve"> </w:t>
            </w:r>
            <w:r w:rsidR="00B71093" w:rsidRPr="00306F17">
              <w:rPr>
                <w:rFonts w:cs="Times New Roman"/>
                <w:szCs w:val="24"/>
              </w:rPr>
              <w:t>09120 -</w:t>
            </w:r>
            <w:proofErr w:type="spellStart"/>
            <w:r w:rsidRPr="00306F17">
              <w:rPr>
                <w:rFonts w:cs="Times New Roman"/>
                <w:szCs w:val="24"/>
              </w:rPr>
              <w:t>Arsimi</w:t>
            </w:r>
            <w:proofErr w:type="spellEnd"/>
            <w:r w:rsidRPr="00306F17">
              <w:rPr>
                <w:rFonts w:cs="Times New Roman"/>
                <w:szCs w:val="24"/>
              </w:rPr>
              <w:t xml:space="preserve"> </w:t>
            </w:r>
            <w:proofErr w:type="spellStart"/>
            <w:r w:rsidRPr="00306F17">
              <w:rPr>
                <w:rFonts w:cs="Times New Roman"/>
                <w:szCs w:val="24"/>
              </w:rPr>
              <w:t>bazë</w:t>
            </w:r>
            <w:proofErr w:type="spellEnd"/>
            <w:r w:rsidRPr="00306F17">
              <w:rPr>
                <w:rFonts w:cs="Times New Roman"/>
                <w:szCs w:val="24"/>
              </w:rPr>
              <w:t xml:space="preserve"> </w:t>
            </w:r>
            <w:proofErr w:type="spellStart"/>
            <w:r w:rsidRPr="00306F17">
              <w:rPr>
                <w:rFonts w:cs="Times New Roman"/>
                <w:szCs w:val="24"/>
              </w:rPr>
              <w:t>përfshirë</w:t>
            </w:r>
            <w:proofErr w:type="spellEnd"/>
            <w:r w:rsidRPr="00306F17">
              <w:rPr>
                <w:rFonts w:cs="Times New Roman"/>
                <w:szCs w:val="24"/>
              </w:rPr>
              <w:t xml:space="preserve"> </w:t>
            </w:r>
            <w:proofErr w:type="spellStart"/>
            <w:r w:rsidRPr="00306F17">
              <w:rPr>
                <w:rFonts w:cs="Times New Roman"/>
                <w:szCs w:val="24"/>
              </w:rPr>
              <w:t>arsimin</w:t>
            </w:r>
            <w:proofErr w:type="spellEnd"/>
            <w:r w:rsidRPr="00306F17">
              <w:rPr>
                <w:rFonts w:cs="Times New Roman"/>
                <w:szCs w:val="24"/>
              </w:rPr>
              <w:t xml:space="preserve"> </w:t>
            </w:r>
            <w:proofErr w:type="spellStart"/>
            <w:r w:rsidRPr="00306F17">
              <w:rPr>
                <w:rFonts w:cs="Times New Roman"/>
                <w:szCs w:val="24"/>
              </w:rPr>
              <w:t>parashkollor</w:t>
            </w:r>
            <w:proofErr w:type="spellEnd"/>
            <w:r w:rsidR="00B71093" w:rsidRPr="00306F17">
              <w:rPr>
                <w:rFonts w:cs="Times New Roman"/>
                <w:szCs w:val="24"/>
              </w:rPr>
              <w:t xml:space="preserve"> </w:t>
            </w:r>
          </w:p>
          <w:p w14:paraId="5EB8FCC7" w14:textId="77777777" w:rsidR="00E37144" w:rsidRPr="00306F17" w:rsidRDefault="00E37144" w:rsidP="00AD6D90">
            <w:pPr>
              <w:rPr>
                <w:rFonts w:cs="Times New Roman"/>
                <w:szCs w:val="24"/>
              </w:rPr>
            </w:pPr>
          </w:p>
          <w:p w14:paraId="79C649E3" w14:textId="77777777" w:rsidR="00E37144" w:rsidRPr="00306F17" w:rsidRDefault="00EF531D" w:rsidP="00AD6D90">
            <w:pPr>
              <w:rPr>
                <w:rFonts w:cs="Times New Roman"/>
                <w:b/>
                <w:szCs w:val="24"/>
              </w:rPr>
            </w:pPr>
            <w:proofErr w:type="spellStart"/>
            <w:r w:rsidRPr="00306F17">
              <w:rPr>
                <w:rFonts w:cs="Times New Roman"/>
                <w:b/>
                <w:szCs w:val="24"/>
              </w:rPr>
              <w:t>Funksioni</w:t>
            </w:r>
            <w:proofErr w:type="spellEnd"/>
            <w:r w:rsidRPr="00306F17">
              <w:rPr>
                <w:rFonts w:cs="Times New Roman"/>
                <w:b/>
                <w:szCs w:val="24"/>
              </w:rPr>
              <w:t xml:space="preserve">: </w:t>
            </w:r>
            <w:r w:rsidRPr="00306F17">
              <w:rPr>
                <w:rFonts w:cs="Times New Roman"/>
                <w:szCs w:val="24"/>
              </w:rPr>
              <w:t>09</w:t>
            </w:r>
            <w:r w:rsidRPr="00306F17">
              <w:rPr>
                <w:rFonts w:cs="Times New Roman"/>
                <w:b/>
                <w:szCs w:val="24"/>
              </w:rPr>
              <w:t xml:space="preserve"> </w:t>
            </w:r>
          </w:p>
        </w:tc>
      </w:tr>
      <w:tr w:rsidR="00E37144" w:rsidRPr="00306F17" w14:paraId="7C960430" w14:textId="77777777" w:rsidTr="00960232">
        <w:tc>
          <w:tcPr>
            <w:tcW w:w="9242" w:type="dxa"/>
            <w:gridSpan w:val="4"/>
          </w:tcPr>
          <w:p w14:paraId="6C75C1BB" w14:textId="77777777" w:rsidR="00E37144" w:rsidRPr="00306F17" w:rsidRDefault="00EF531D" w:rsidP="00AD6D90">
            <w:pPr>
              <w:rPr>
                <w:rFonts w:cs="Times New Roman"/>
                <w:b/>
                <w:szCs w:val="24"/>
                <w:lang w:val="sq-AL"/>
              </w:rPr>
            </w:pPr>
            <w:proofErr w:type="gramStart"/>
            <w:r w:rsidRPr="00306F17">
              <w:rPr>
                <w:rFonts w:cs="Times New Roman"/>
                <w:b/>
                <w:szCs w:val="24"/>
              </w:rPr>
              <w:t>a)</w:t>
            </w:r>
            <w:proofErr w:type="spellStart"/>
            <w:r w:rsidRPr="00306F17">
              <w:rPr>
                <w:rFonts w:cs="Times New Roman"/>
                <w:b/>
                <w:szCs w:val="24"/>
              </w:rPr>
              <w:t>Përshkrim</w:t>
            </w:r>
            <w:proofErr w:type="spellEnd"/>
            <w:proofErr w:type="gramEnd"/>
            <w:r w:rsidRPr="00306F17">
              <w:rPr>
                <w:rFonts w:cs="Times New Roman"/>
                <w:b/>
                <w:szCs w:val="24"/>
              </w:rPr>
              <w:t xml:space="preserve"> </w:t>
            </w:r>
            <w:proofErr w:type="spellStart"/>
            <w:r w:rsidRPr="00306F17">
              <w:rPr>
                <w:rFonts w:cs="Times New Roman"/>
                <w:b/>
                <w:szCs w:val="24"/>
              </w:rPr>
              <w:t>i</w:t>
            </w:r>
            <w:proofErr w:type="spellEnd"/>
            <w:r w:rsidRPr="00306F17">
              <w:rPr>
                <w:rFonts w:cs="Times New Roman"/>
                <w:b/>
                <w:szCs w:val="24"/>
              </w:rPr>
              <w:t xml:space="preserve"> </w:t>
            </w:r>
            <w:proofErr w:type="spellStart"/>
            <w:r w:rsidRPr="00306F17">
              <w:rPr>
                <w:rFonts w:cs="Times New Roman"/>
                <w:b/>
                <w:szCs w:val="24"/>
              </w:rPr>
              <w:t>shkurtër</w:t>
            </w:r>
            <w:proofErr w:type="spellEnd"/>
            <w:r w:rsidRPr="00306F17">
              <w:rPr>
                <w:rFonts w:cs="Times New Roman"/>
                <w:b/>
                <w:szCs w:val="24"/>
              </w:rPr>
              <w:t xml:space="preserve"> </w:t>
            </w:r>
            <w:proofErr w:type="spellStart"/>
            <w:r w:rsidRPr="00306F17">
              <w:rPr>
                <w:rFonts w:cs="Times New Roman"/>
                <w:b/>
                <w:szCs w:val="24"/>
              </w:rPr>
              <w:t>i</w:t>
            </w:r>
            <w:proofErr w:type="spellEnd"/>
            <w:r w:rsidRPr="00306F17">
              <w:rPr>
                <w:rFonts w:cs="Times New Roman"/>
                <w:b/>
                <w:szCs w:val="24"/>
              </w:rPr>
              <w:t xml:space="preserve"> </w:t>
            </w:r>
            <w:proofErr w:type="spellStart"/>
            <w:r w:rsidRPr="00306F17">
              <w:rPr>
                <w:rFonts w:cs="Times New Roman"/>
                <w:b/>
                <w:szCs w:val="24"/>
              </w:rPr>
              <w:t>projektit</w:t>
            </w:r>
            <w:proofErr w:type="spellEnd"/>
          </w:p>
        </w:tc>
      </w:tr>
      <w:tr w:rsidR="00E37144" w:rsidRPr="00306F17" w14:paraId="5BB817D6" w14:textId="77777777" w:rsidTr="00960232">
        <w:tc>
          <w:tcPr>
            <w:tcW w:w="9242" w:type="dxa"/>
            <w:gridSpan w:val="4"/>
          </w:tcPr>
          <w:p w14:paraId="222B9CF3" w14:textId="77777777" w:rsidR="00E37144" w:rsidRPr="00306F17" w:rsidRDefault="00EF531D" w:rsidP="00AD6D90">
            <w:pPr>
              <w:rPr>
                <w:rFonts w:cs="Times New Roman"/>
                <w:b/>
                <w:szCs w:val="24"/>
              </w:rPr>
            </w:pPr>
            <w:proofErr w:type="spellStart"/>
            <w:r w:rsidRPr="00306F17">
              <w:rPr>
                <w:rFonts w:cs="Times New Roman"/>
                <w:b/>
                <w:szCs w:val="24"/>
              </w:rPr>
              <w:t>i</w:t>
            </w:r>
            <w:proofErr w:type="spellEnd"/>
            <w:r w:rsidRPr="00306F17">
              <w:rPr>
                <w:rFonts w:cs="Times New Roman"/>
                <w:b/>
                <w:szCs w:val="24"/>
              </w:rPr>
              <w:t xml:space="preserve"> </w:t>
            </w:r>
            <w:proofErr w:type="spellStart"/>
            <w:r w:rsidRPr="00306F17">
              <w:rPr>
                <w:rFonts w:cs="Times New Roman"/>
                <w:b/>
                <w:szCs w:val="24"/>
              </w:rPr>
              <w:t>Situata</w:t>
            </w:r>
            <w:proofErr w:type="spellEnd"/>
          </w:p>
          <w:p w14:paraId="7E30E553" w14:textId="6CBDF412" w:rsidR="00E22D21" w:rsidRPr="00306F17" w:rsidRDefault="00EF531D" w:rsidP="00AD6D90">
            <w:pPr>
              <w:pStyle w:val="NormalWeb"/>
              <w:jc w:val="both"/>
              <w:divId w:val="821001381"/>
            </w:pPr>
            <w:r w:rsidRPr="00306F17">
              <w:t xml:space="preserve">Jo </w:t>
            </w:r>
            <w:proofErr w:type="spellStart"/>
            <w:r w:rsidRPr="00306F17">
              <w:t>të</w:t>
            </w:r>
            <w:proofErr w:type="spellEnd"/>
            <w:r w:rsidRPr="00306F17">
              <w:t xml:space="preserve"> </w:t>
            </w:r>
            <w:proofErr w:type="spellStart"/>
            <w:r w:rsidRPr="00306F17">
              <w:t>gjithë</w:t>
            </w:r>
            <w:proofErr w:type="spellEnd"/>
            <w:r w:rsidRPr="00306F17">
              <w:t xml:space="preserve"> </w:t>
            </w:r>
            <w:proofErr w:type="spellStart"/>
            <w:r w:rsidRPr="00306F17">
              <w:t>kopshtet</w:t>
            </w:r>
            <w:proofErr w:type="spellEnd"/>
            <w:r w:rsidRPr="00306F17">
              <w:t xml:space="preserve"> </w:t>
            </w:r>
            <w:proofErr w:type="spellStart"/>
            <w:r w:rsidRPr="00306F17">
              <w:t>në</w:t>
            </w:r>
            <w:proofErr w:type="spellEnd"/>
            <w:r w:rsidRPr="00306F17">
              <w:t xml:space="preserve"> Bashkinë </w:t>
            </w:r>
            <w:proofErr w:type="spellStart"/>
            <w:r w:rsidRPr="00306F17">
              <w:t>Durrës</w:t>
            </w:r>
            <w:proofErr w:type="spellEnd"/>
            <w:r w:rsidR="00960232" w:rsidRPr="00306F17">
              <w:t xml:space="preserve"> </w:t>
            </w:r>
            <w:proofErr w:type="spellStart"/>
            <w:r w:rsidRPr="00306F17">
              <w:t>kanë</w:t>
            </w:r>
            <w:proofErr w:type="spellEnd"/>
            <w:r w:rsidRPr="00306F17">
              <w:t xml:space="preserve"> </w:t>
            </w:r>
            <w:proofErr w:type="spellStart"/>
            <w:r w:rsidRPr="00306F17">
              <w:t>themeluar</w:t>
            </w:r>
            <w:proofErr w:type="spellEnd"/>
            <w:r w:rsidRPr="00306F17">
              <w:t xml:space="preserve"> Bordin e </w:t>
            </w:r>
            <w:proofErr w:type="spellStart"/>
            <w:r w:rsidRPr="00306F17">
              <w:t>Kopshtit</w:t>
            </w:r>
            <w:proofErr w:type="spellEnd"/>
            <w:r w:rsidRPr="00306F17">
              <w:t>.</w:t>
            </w:r>
            <w:r w:rsidR="00960232" w:rsidRPr="00306F17">
              <w:t xml:space="preserve"> </w:t>
            </w:r>
            <w:proofErr w:type="spellStart"/>
            <w:r w:rsidR="00960232" w:rsidRPr="00306F17">
              <w:t>Kjo</w:t>
            </w:r>
            <w:proofErr w:type="spellEnd"/>
            <w:r w:rsidR="00960232" w:rsidRPr="00306F17">
              <w:t xml:space="preserve"> </w:t>
            </w:r>
            <w:proofErr w:type="spellStart"/>
            <w:r w:rsidR="00960232" w:rsidRPr="00306F17">
              <w:t>munges</w:t>
            </w:r>
            <w:r w:rsidR="00EA54D5" w:rsidRPr="00306F17">
              <w:t>ë</w:t>
            </w:r>
            <w:proofErr w:type="spellEnd"/>
            <w:r w:rsidR="00960232" w:rsidRPr="00306F17">
              <w:t xml:space="preserve"> </w:t>
            </w:r>
            <w:proofErr w:type="spellStart"/>
            <w:r w:rsidR="00960232" w:rsidRPr="00306F17">
              <w:t>vihet</w:t>
            </w:r>
            <w:proofErr w:type="spellEnd"/>
            <w:r w:rsidR="00960232" w:rsidRPr="00306F17">
              <w:t xml:space="preserve"> re </w:t>
            </w:r>
            <w:proofErr w:type="spellStart"/>
            <w:r w:rsidR="00960232" w:rsidRPr="00306F17">
              <w:t>kryesisht</w:t>
            </w:r>
            <w:proofErr w:type="spellEnd"/>
            <w:r w:rsidR="00960232" w:rsidRPr="00306F17">
              <w:t xml:space="preserve"> </w:t>
            </w:r>
            <w:proofErr w:type="spellStart"/>
            <w:r w:rsidR="00960232" w:rsidRPr="00306F17">
              <w:t>n</w:t>
            </w:r>
            <w:r w:rsidR="00EA54D5" w:rsidRPr="00306F17">
              <w:t>ë</w:t>
            </w:r>
            <w:proofErr w:type="spellEnd"/>
            <w:r w:rsidR="00960232" w:rsidRPr="00306F17">
              <w:t xml:space="preserve"> </w:t>
            </w:r>
            <w:proofErr w:type="spellStart"/>
            <w:r w:rsidR="00960232" w:rsidRPr="00306F17">
              <w:t>kopshtet</w:t>
            </w:r>
            <w:proofErr w:type="spellEnd"/>
            <w:r w:rsidR="00960232" w:rsidRPr="00306F17">
              <w:t xml:space="preserve"> </w:t>
            </w:r>
            <w:proofErr w:type="spellStart"/>
            <w:r w:rsidR="00960232" w:rsidRPr="00306F17">
              <w:t>t</w:t>
            </w:r>
            <w:r w:rsidR="00EA54D5" w:rsidRPr="00306F17">
              <w:t>ë</w:t>
            </w:r>
            <w:proofErr w:type="spellEnd"/>
            <w:r w:rsidR="00960232" w:rsidRPr="00306F17">
              <w:t xml:space="preserve"> </w:t>
            </w:r>
            <w:proofErr w:type="spellStart"/>
            <w:r w:rsidR="00960232" w:rsidRPr="00306F17">
              <w:t>cilat</w:t>
            </w:r>
            <w:proofErr w:type="spellEnd"/>
            <w:r w:rsidR="00960232" w:rsidRPr="00306F17">
              <w:t xml:space="preserve"> </w:t>
            </w:r>
            <w:proofErr w:type="spellStart"/>
            <w:r w:rsidR="00960232" w:rsidRPr="00306F17">
              <w:t>jan</w:t>
            </w:r>
            <w:r w:rsidR="00EA54D5" w:rsidRPr="00306F17">
              <w:t>ë</w:t>
            </w:r>
            <w:proofErr w:type="spellEnd"/>
            <w:r w:rsidR="00960232" w:rsidRPr="00306F17">
              <w:t xml:space="preserve"> </w:t>
            </w:r>
            <w:proofErr w:type="spellStart"/>
            <w:r w:rsidR="00960232" w:rsidRPr="00306F17">
              <w:t>n</w:t>
            </w:r>
            <w:r w:rsidR="00EA54D5" w:rsidRPr="00306F17">
              <w:t>ë</w:t>
            </w:r>
            <w:proofErr w:type="spellEnd"/>
            <w:r w:rsidR="00960232" w:rsidRPr="00306F17">
              <w:t xml:space="preserve"> </w:t>
            </w:r>
            <w:proofErr w:type="spellStart"/>
            <w:r w:rsidR="00960232" w:rsidRPr="00306F17">
              <w:t>godina</w:t>
            </w:r>
            <w:proofErr w:type="spellEnd"/>
            <w:r w:rsidR="00960232" w:rsidRPr="00306F17">
              <w:t xml:space="preserve"> </w:t>
            </w:r>
            <w:proofErr w:type="spellStart"/>
            <w:r w:rsidR="00960232" w:rsidRPr="00306F17">
              <w:t>shkollash</w:t>
            </w:r>
            <w:proofErr w:type="spellEnd"/>
            <w:r w:rsidR="00960232" w:rsidRPr="00306F17">
              <w:t xml:space="preserve"> </w:t>
            </w:r>
            <w:proofErr w:type="spellStart"/>
            <w:r w:rsidR="00960232" w:rsidRPr="00306F17">
              <w:t>dhe</w:t>
            </w:r>
            <w:proofErr w:type="spellEnd"/>
            <w:r w:rsidR="00960232" w:rsidRPr="00306F17">
              <w:t xml:space="preserve"> </w:t>
            </w:r>
            <w:proofErr w:type="spellStart"/>
            <w:r w:rsidR="00960232" w:rsidRPr="00306F17">
              <w:t>q</w:t>
            </w:r>
            <w:r w:rsidR="00EA54D5" w:rsidRPr="00306F17">
              <w:t>ë</w:t>
            </w:r>
            <w:proofErr w:type="spellEnd"/>
            <w:r w:rsidR="00960232" w:rsidRPr="00306F17">
              <w:t xml:space="preserve"> </w:t>
            </w:r>
            <w:proofErr w:type="spellStart"/>
            <w:r w:rsidR="00960232" w:rsidRPr="00306F17">
              <w:t>kan</w:t>
            </w:r>
            <w:r w:rsidR="00EA54D5" w:rsidRPr="00306F17">
              <w:t>ë</w:t>
            </w:r>
            <w:proofErr w:type="spellEnd"/>
            <w:r w:rsidR="00960232" w:rsidRPr="00306F17">
              <w:t xml:space="preserve"> </w:t>
            </w:r>
            <w:proofErr w:type="spellStart"/>
            <w:r w:rsidR="00960232" w:rsidRPr="00306F17">
              <w:t>drejtues</w:t>
            </w:r>
            <w:proofErr w:type="spellEnd"/>
            <w:r w:rsidR="00960232" w:rsidRPr="00306F17">
              <w:t xml:space="preserve"> </w:t>
            </w:r>
            <w:proofErr w:type="spellStart"/>
            <w:r w:rsidR="00960232" w:rsidRPr="00306F17">
              <w:t>drejtorin</w:t>
            </w:r>
            <w:proofErr w:type="spellEnd"/>
            <w:r w:rsidR="00960232" w:rsidRPr="00306F17">
              <w:t xml:space="preserve"> e </w:t>
            </w:r>
            <w:proofErr w:type="spellStart"/>
            <w:r w:rsidR="00960232" w:rsidRPr="00306F17">
              <w:t>shkoll</w:t>
            </w:r>
            <w:r w:rsidR="00EA54D5" w:rsidRPr="00306F17">
              <w:t>ë</w:t>
            </w:r>
            <w:r w:rsidR="00960232" w:rsidRPr="00306F17">
              <w:t>s</w:t>
            </w:r>
            <w:proofErr w:type="spellEnd"/>
            <w:r w:rsidR="00960232" w:rsidRPr="00306F17">
              <w:t>.</w:t>
            </w:r>
          </w:p>
          <w:p w14:paraId="7E8BFEBA" w14:textId="2DA86F79" w:rsidR="00960232" w:rsidRPr="00306F17" w:rsidRDefault="00EF531D" w:rsidP="00960232">
            <w:pPr>
              <w:pStyle w:val="NormalWeb"/>
              <w:jc w:val="both"/>
              <w:divId w:val="821001381"/>
            </w:pPr>
            <w:proofErr w:type="spellStart"/>
            <w:r w:rsidRPr="00306F17">
              <w:t>Referuar</w:t>
            </w:r>
            <w:proofErr w:type="spellEnd"/>
            <w:r w:rsidRPr="00306F17">
              <w:t xml:space="preserve"> </w:t>
            </w:r>
            <w:proofErr w:type="spellStart"/>
            <w:r w:rsidRPr="00306F17">
              <w:t>Udhëzimit</w:t>
            </w:r>
            <w:proofErr w:type="spellEnd"/>
            <w:r w:rsidRPr="00306F17">
              <w:t xml:space="preserve"> Nr. 25, </w:t>
            </w:r>
            <w:proofErr w:type="spellStart"/>
            <w:r w:rsidRPr="00306F17">
              <w:t>bordi</w:t>
            </w:r>
            <w:proofErr w:type="spellEnd"/>
            <w:r w:rsidRPr="00306F17">
              <w:t xml:space="preserve"> </w:t>
            </w:r>
            <w:proofErr w:type="spellStart"/>
            <w:r w:rsidRPr="00306F17">
              <w:t>përbëhet</w:t>
            </w:r>
            <w:proofErr w:type="spellEnd"/>
            <w:r w:rsidRPr="00306F17">
              <w:t xml:space="preserve"> </w:t>
            </w:r>
            <w:proofErr w:type="spellStart"/>
            <w:r w:rsidRPr="00306F17">
              <w:t>nga</w:t>
            </w:r>
            <w:proofErr w:type="spellEnd"/>
            <w:r w:rsidRPr="00306F17">
              <w:t xml:space="preserve"> 7 </w:t>
            </w:r>
            <w:proofErr w:type="spellStart"/>
            <w:r w:rsidRPr="00306F17">
              <w:t>anëtarë</w:t>
            </w:r>
            <w:proofErr w:type="spellEnd"/>
            <w:r w:rsidRPr="00306F17">
              <w:t xml:space="preserve">, </w:t>
            </w:r>
            <w:proofErr w:type="spellStart"/>
            <w:r w:rsidRPr="00306F17">
              <w:t>ndërkohë</w:t>
            </w:r>
            <w:proofErr w:type="spellEnd"/>
            <w:r w:rsidRPr="00306F17">
              <w:t xml:space="preserve"> </w:t>
            </w:r>
            <w:proofErr w:type="spellStart"/>
            <w:r w:rsidRPr="00306F17">
              <w:t>në</w:t>
            </w:r>
            <w:proofErr w:type="spellEnd"/>
            <w:r w:rsidRPr="00306F17">
              <w:t xml:space="preserve"> </w:t>
            </w:r>
            <w:proofErr w:type="spellStart"/>
            <w:r w:rsidRPr="00306F17">
              <w:t>kopshtet</w:t>
            </w:r>
            <w:proofErr w:type="spellEnd"/>
            <w:r w:rsidRPr="00306F17">
              <w:t xml:space="preserve"> </w:t>
            </w:r>
            <w:proofErr w:type="spellStart"/>
            <w:r w:rsidRPr="00306F17">
              <w:t>publike</w:t>
            </w:r>
            <w:proofErr w:type="spellEnd"/>
            <w:r w:rsidRPr="00306F17">
              <w:t xml:space="preserve"> </w:t>
            </w:r>
            <w:proofErr w:type="spellStart"/>
            <w:r w:rsidRPr="00306F17">
              <w:t>të</w:t>
            </w:r>
            <w:proofErr w:type="spellEnd"/>
            <w:r w:rsidRPr="00306F17">
              <w:t xml:space="preserve"> </w:t>
            </w:r>
            <w:proofErr w:type="spellStart"/>
            <w:r w:rsidRPr="00306F17">
              <w:t>Qytetit</w:t>
            </w:r>
            <w:proofErr w:type="spellEnd"/>
            <w:r w:rsidRPr="00306F17">
              <w:t xml:space="preserve"> </w:t>
            </w:r>
            <w:proofErr w:type="spellStart"/>
            <w:r w:rsidRPr="00306F17">
              <w:t>Durrës</w:t>
            </w:r>
            <w:proofErr w:type="spellEnd"/>
            <w:r w:rsidRPr="00306F17">
              <w:t xml:space="preserve">, </w:t>
            </w:r>
            <w:proofErr w:type="spellStart"/>
            <w:r w:rsidRPr="00306F17">
              <w:t>numri</w:t>
            </w:r>
            <w:proofErr w:type="spellEnd"/>
            <w:r w:rsidRPr="00306F17">
              <w:t xml:space="preserve"> minimal </w:t>
            </w:r>
            <w:proofErr w:type="spellStart"/>
            <w:r w:rsidRPr="00306F17">
              <w:t>i</w:t>
            </w:r>
            <w:proofErr w:type="spellEnd"/>
            <w:r w:rsidRPr="00306F17">
              <w:t xml:space="preserve"> </w:t>
            </w:r>
            <w:proofErr w:type="spellStart"/>
            <w:r w:rsidRPr="00306F17">
              <w:t>anëtarëve</w:t>
            </w:r>
            <w:proofErr w:type="spellEnd"/>
            <w:r w:rsidRPr="00306F17">
              <w:t xml:space="preserve"> </w:t>
            </w:r>
            <w:proofErr w:type="spellStart"/>
            <w:r w:rsidRPr="00306F17">
              <w:t>të</w:t>
            </w:r>
            <w:proofErr w:type="spellEnd"/>
            <w:r w:rsidRPr="00306F17">
              <w:t xml:space="preserve"> </w:t>
            </w:r>
            <w:proofErr w:type="spellStart"/>
            <w:r w:rsidRPr="00306F17">
              <w:t>bordit</w:t>
            </w:r>
            <w:proofErr w:type="spellEnd"/>
            <w:r w:rsidRPr="00306F17">
              <w:t xml:space="preserve"> </w:t>
            </w:r>
            <w:proofErr w:type="spellStart"/>
            <w:r w:rsidRPr="00306F17">
              <w:t>të</w:t>
            </w:r>
            <w:proofErr w:type="spellEnd"/>
            <w:r w:rsidRPr="00306F17">
              <w:t xml:space="preserve"> </w:t>
            </w:r>
            <w:proofErr w:type="spellStart"/>
            <w:r w:rsidRPr="00306F17">
              <w:t>kopshtit</w:t>
            </w:r>
            <w:proofErr w:type="spellEnd"/>
            <w:r w:rsidRPr="00306F17">
              <w:t xml:space="preserve"> </w:t>
            </w:r>
            <w:proofErr w:type="spellStart"/>
            <w:r w:rsidRPr="00306F17">
              <w:t>është</w:t>
            </w:r>
            <w:proofErr w:type="spellEnd"/>
            <w:r w:rsidRPr="00306F17">
              <w:t xml:space="preserve"> 4, </w:t>
            </w:r>
            <w:proofErr w:type="spellStart"/>
            <w:r w:rsidRPr="00306F17">
              <w:t>numri</w:t>
            </w:r>
            <w:proofErr w:type="spellEnd"/>
            <w:r w:rsidRPr="00306F17">
              <w:t xml:space="preserve"> </w:t>
            </w:r>
            <w:proofErr w:type="spellStart"/>
            <w:r w:rsidRPr="00306F17">
              <w:t>mesatar</w:t>
            </w:r>
            <w:proofErr w:type="spellEnd"/>
            <w:r w:rsidRPr="00306F17">
              <w:t xml:space="preserve"> </w:t>
            </w:r>
            <w:proofErr w:type="spellStart"/>
            <w:r w:rsidRPr="00306F17">
              <w:t>është</w:t>
            </w:r>
            <w:proofErr w:type="spellEnd"/>
            <w:r w:rsidRPr="00306F17">
              <w:t xml:space="preserve"> 6, </w:t>
            </w:r>
            <w:proofErr w:type="spellStart"/>
            <w:r w:rsidRPr="00306F17">
              <w:t>ndërsa</w:t>
            </w:r>
            <w:proofErr w:type="spellEnd"/>
            <w:r w:rsidRPr="00306F17">
              <w:t xml:space="preserve"> </w:t>
            </w:r>
            <w:proofErr w:type="spellStart"/>
            <w:r w:rsidRPr="00306F17">
              <w:t>numri</w:t>
            </w:r>
            <w:proofErr w:type="spellEnd"/>
            <w:r w:rsidRPr="00306F17">
              <w:t xml:space="preserve"> </w:t>
            </w:r>
            <w:proofErr w:type="spellStart"/>
            <w:r w:rsidRPr="00306F17">
              <w:t>maksimal</w:t>
            </w:r>
            <w:proofErr w:type="spellEnd"/>
            <w:r w:rsidRPr="00306F17">
              <w:t xml:space="preserve"> i </w:t>
            </w:r>
            <w:proofErr w:type="spellStart"/>
            <w:r w:rsidRPr="00306F17">
              <w:t>anëtarëve</w:t>
            </w:r>
            <w:proofErr w:type="spellEnd"/>
            <w:r w:rsidRPr="00306F17">
              <w:t xml:space="preserve"> </w:t>
            </w:r>
            <w:proofErr w:type="spellStart"/>
            <w:r w:rsidRPr="00306F17">
              <w:t>është</w:t>
            </w:r>
            <w:proofErr w:type="spellEnd"/>
            <w:r w:rsidRPr="00306F17">
              <w:t xml:space="preserve"> 9.</w:t>
            </w:r>
          </w:p>
        </w:tc>
      </w:tr>
      <w:tr w:rsidR="00E37144" w:rsidRPr="00306F17" w14:paraId="3AE1538B" w14:textId="77777777" w:rsidTr="00960232">
        <w:tc>
          <w:tcPr>
            <w:tcW w:w="9242" w:type="dxa"/>
            <w:gridSpan w:val="4"/>
          </w:tcPr>
          <w:p w14:paraId="407746BB" w14:textId="77777777" w:rsidR="00E37144" w:rsidRPr="00306F17" w:rsidRDefault="00EF531D" w:rsidP="00AD6D90">
            <w:pPr>
              <w:rPr>
                <w:rFonts w:cs="Times New Roman"/>
                <w:szCs w:val="24"/>
              </w:rPr>
            </w:pPr>
            <w:proofErr w:type="spellStart"/>
            <w:r w:rsidRPr="00306F17">
              <w:rPr>
                <w:rFonts w:cs="Times New Roman"/>
                <w:szCs w:val="24"/>
              </w:rPr>
              <w:t>Përmbledhje</w:t>
            </w:r>
            <w:proofErr w:type="spellEnd"/>
            <w:r w:rsidRPr="00306F17">
              <w:rPr>
                <w:rFonts w:cs="Times New Roman"/>
                <w:szCs w:val="24"/>
              </w:rPr>
              <w:t xml:space="preserve"> e </w:t>
            </w:r>
            <w:proofErr w:type="spellStart"/>
            <w:r w:rsidRPr="00306F17">
              <w:rPr>
                <w:rFonts w:cs="Times New Roman"/>
                <w:szCs w:val="24"/>
              </w:rPr>
              <w:t>problematikës</w:t>
            </w:r>
            <w:proofErr w:type="spellEnd"/>
            <w:r w:rsidRPr="00306F17">
              <w:rPr>
                <w:rFonts w:cs="Times New Roman"/>
                <w:szCs w:val="24"/>
              </w:rPr>
              <w:t xml:space="preserve"> </w:t>
            </w:r>
            <w:proofErr w:type="spellStart"/>
            <w:r w:rsidRPr="00306F17">
              <w:rPr>
                <w:rFonts w:cs="Times New Roman"/>
                <w:szCs w:val="24"/>
              </w:rPr>
              <w:t>dhe</w:t>
            </w:r>
            <w:proofErr w:type="spellEnd"/>
            <w:r w:rsidRPr="00306F17">
              <w:rPr>
                <w:rFonts w:cs="Times New Roman"/>
                <w:szCs w:val="24"/>
              </w:rPr>
              <w:t xml:space="preserve"> </w:t>
            </w:r>
            <w:proofErr w:type="spellStart"/>
            <w:r w:rsidRPr="00306F17">
              <w:rPr>
                <w:rFonts w:cs="Times New Roman"/>
                <w:szCs w:val="24"/>
              </w:rPr>
              <w:t>nevoja</w:t>
            </w:r>
            <w:proofErr w:type="spellEnd"/>
            <w:r w:rsidRPr="00306F17">
              <w:rPr>
                <w:rFonts w:cs="Times New Roman"/>
                <w:szCs w:val="24"/>
              </w:rPr>
              <w:t xml:space="preserve"> </w:t>
            </w:r>
            <w:proofErr w:type="spellStart"/>
            <w:r w:rsidRPr="00306F17">
              <w:rPr>
                <w:rFonts w:cs="Times New Roman"/>
                <w:szCs w:val="24"/>
              </w:rPr>
              <w:t>për</w:t>
            </w:r>
            <w:proofErr w:type="spellEnd"/>
            <w:r w:rsidRPr="00306F17">
              <w:rPr>
                <w:rFonts w:cs="Times New Roman"/>
                <w:szCs w:val="24"/>
              </w:rPr>
              <w:t xml:space="preserve"> </w:t>
            </w:r>
            <w:proofErr w:type="spellStart"/>
            <w:r w:rsidRPr="00306F17">
              <w:rPr>
                <w:rFonts w:cs="Times New Roman"/>
                <w:szCs w:val="24"/>
              </w:rPr>
              <w:t>ndërhyrje</w:t>
            </w:r>
            <w:proofErr w:type="spellEnd"/>
          </w:p>
        </w:tc>
      </w:tr>
      <w:tr w:rsidR="00E37144" w:rsidRPr="00306F17" w14:paraId="02B5FE94" w14:textId="77777777" w:rsidTr="00960232">
        <w:tc>
          <w:tcPr>
            <w:tcW w:w="9242" w:type="dxa"/>
            <w:gridSpan w:val="4"/>
          </w:tcPr>
          <w:p w14:paraId="6AEFC30E" w14:textId="77777777" w:rsidR="00E37144" w:rsidRPr="00306F17" w:rsidRDefault="00EF531D" w:rsidP="00960232">
            <w:pPr>
              <w:pStyle w:val="NormalWeb"/>
              <w:jc w:val="both"/>
              <w:divId w:val="1965034598"/>
            </w:pPr>
            <w:r w:rsidRPr="00306F17">
              <w:t xml:space="preserve">Bordi </w:t>
            </w:r>
            <w:proofErr w:type="spellStart"/>
            <w:r w:rsidRPr="00306F17">
              <w:t>i</w:t>
            </w:r>
            <w:proofErr w:type="spellEnd"/>
            <w:r w:rsidRPr="00306F17">
              <w:t xml:space="preserve"> </w:t>
            </w:r>
            <w:proofErr w:type="spellStart"/>
            <w:r w:rsidRPr="00306F17">
              <w:t>Kopshtit</w:t>
            </w:r>
            <w:proofErr w:type="spellEnd"/>
            <w:r w:rsidRPr="00306F17">
              <w:t xml:space="preserve"> ka </w:t>
            </w:r>
            <w:proofErr w:type="spellStart"/>
            <w:r w:rsidRPr="00306F17">
              <w:t>si</w:t>
            </w:r>
            <w:proofErr w:type="spellEnd"/>
            <w:r w:rsidRPr="00306F17">
              <w:t xml:space="preserve"> </w:t>
            </w:r>
            <w:proofErr w:type="spellStart"/>
            <w:r w:rsidRPr="00306F17">
              <w:t>synim</w:t>
            </w:r>
            <w:proofErr w:type="spellEnd"/>
            <w:r w:rsidRPr="00306F17">
              <w:t xml:space="preserve"> </w:t>
            </w:r>
            <w:proofErr w:type="spellStart"/>
            <w:r w:rsidRPr="00306F17">
              <w:t>të</w:t>
            </w:r>
            <w:proofErr w:type="spellEnd"/>
            <w:r w:rsidRPr="00306F17">
              <w:t xml:space="preserve"> </w:t>
            </w:r>
            <w:proofErr w:type="spellStart"/>
            <w:r w:rsidRPr="00306F17">
              <w:t>sigurojë</w:t>
            </w:r>
            <w:proofErr w:type="spellEnd"/>
            <w:r w:rsidRPr="00306F17">
              <w:t xml:space="preserve"> </w:t>
            </w:r>
            <w:proofErr w:type="spellStart"/>
            <w:r w:rsidRPr="00306F17">
              <w:t>që</w:t>
            </w:r>
            <w:proofErr w:type="spellEnd"/>
            <w:r w:rsidRPr="00306F17">
              <w:t xml:space="preserve"> </w:t>
            </w:r>
            <w:proofErr w:type="spellStart"/>
            <w:r w:rsidRPr="00306F17">
              <w:t>shërbimi</w:t>
            </w:r>
            <w:proofErr w:type="spellEnd"/>
            <w:r w:rsidRPr="00306F17">
              <w:t xml:space="preserve"> </w:t>
            </w:r>
            <w:proofErr w:type="spellStart"/>
            <w:r w:rsidRPr="00306F17">
              <w:t>arsimor</w:t>
            </w:r>
            <w:proofErr w:type="spellEnd"/>
            <w:r w:rsidRPr="00306F17">
              <w:t xml:space="preserve"> </w:t>
            </w:r>
            <w:proofErr w:type="spellStart"/>
            <w:r w:rsidRPr="00306F17">
              <w:t>të</w:t>
            </w:r>
            <w:proofErr w:type="spellEnd"/>
            <w:r w:rsidRPr="00306F17">
              <w:t xml:space="preserve"> </w:t>
            </w:r>
            <w:proofErr w:type="spellStart"/>
            <w:r w:rsidRPr="00306F17">
              <w:t>kryhet</w:t>
            </w:r>
            <w:proofErr w:type="spellEnd"/>
            <w:r w:rsidRPr="00306F17">
              <w:t xml:space="preserve"> </w:t>
            </w:r>
            <w:proofErr w:type="spellStart"/>
            <w:r w:rsidRPr="00306F17">
              <w:t>sipas</w:t>
            </w:r>
            <w:proofErr w:type="spellEnd"/>
            <w:r w:rsidRPr="00306F17">
              <w:t xml:space="preserve"> </w:t>
            </w:r>
            <w:proofErr w:type="spellStart"/>
            <w:r w:rsidRPr="00306F17">
              <w:t>politikave</w:t>
            </w:r>
            <w:proofErr w:type="spellEnd"/>
            <w:r w:rsidRPr="00306F17">
              <w:t xml:space="preserve"> </w:t>
            </w:r>
            <w:proofErr w:type="spellStart"/>
            <w:r w:rsidRPr="00306F17">
              <w:t>arsimore</w:t>
            </w:r>
            <w:proofErr w:type="spellEnd"/>
            <w:r w:rsidRPr="00306F17">
              <w:t xml:space="preserve"> </w:t>
            </w:r>
            <w:proofErr w:type="spellStart"/>
            <w:r w:rsidRPr="00306F17">
              <w:t>kombëtare</w:t>
            </w:r>
            <w:proofErr w:type="spellEnd"/>
            <w:r w:rsidRPr="00306F17">
              <w:t xml:space="preserve"> e </w:t>
            </w:r>
            <w:proofErr w:type="spellStart"/>
            <w:r w:rsidRPr="00306F17">
              <w:t>lokale</w:t>
            </w:r>
            <w:proofErr w:type="spellEnd"/>
            <w:r w:rsidRPr="00306F17">
              <w:t xml:space="preserve"> </w:t>
            </w:r>
            <w:proofErr w:type="spellStart"/>
            <w:r w:rsidRPr="00306F17">
              <w:t>dhe</w:t>
            </w:r>
            <w:proofErr w:type="spellEnd"/>
            <w:r w:rsidRPr="00306F17">
              <w:t xml:space="preserve"> </w:t>
            </w:r>
            <w:proofErr w:type="spellStart"/>
            <w:r w:rsidRPr="00306F17">
              <w:t>interesave</w:t>
            </w:r>
            <w:proofErr w:type="spellEnd"/>
            <w:r w:rsidRPr="00306F17">
              <w:t xml:space="preserve"> </w:t>
            </w:r>
            <w:proofErr w:type="spellStart"/>
            <w:r w:rsidRPr="00306F17">
              <w:t>të</w:t>
            </w:r>
            <w:proofErr w:type="spellEnd"/>
            <w:r w:rsidRPr="00306F17">
              <w:t xml:space="preserve"> </w:t>
            </w:r>
            <w:proofErr w:type="spellStart"/>
            <w:r w:rsidRPr="00306F17">
              <w:t>komunitetit</w:t>
            </w:r>
            <w:proofErr w:type="spellEnd"/>
            <w:r w:rsidRPr="00306F17">
              <w:t xml:space="preserve"> </w:t>
            </w:r>
            <w:proofErr w:type="spellStart"/>
            <w:r w:rsidRPr="00306F17">
              <w:t>nëpërmjet</w:t>
            </w:r>
            <w:proofErr w:type="spellEnd"/>
            <w:r w:rsidRPr="00306F17">
              <w:t xml:space="preserve"> </w:t>
            </w:r>
            <w:proofErr w:type="spellStart"/>
            <w:r w:rsidRPr="00306F17">
              <w:t>njohjes</w:t>
            </w:r>
            <w:proofErr w:type="spellEnd"/>
            <w:r w:rsidRPr="00306F17">
              <w:t xml:space="preserve"> </w:t>
            </w:r>
            <w:proofErr w:type="spellStart"/>
            <w:r w:rsidRPr="00306F17">
              <w:t>së</w:t>
            </w:r>
            <w:proofErr w:type="spellEnd"/>
            <w:r w:rsidRPr="00306F17">
              <w:t xml:space="preserve"> </w:t>
            </w:r>
            <w:proofErr w:type="spellStart"/>
            <w:r w:rsidRPr="00306F17">
              <w:t>problemeve</w:t>
            </w:r>
            <w:proofErr w:type="spellEnd"/>
            <w:r w:rsidRPr="00306F17">
              <w:t xml:space="preserve">, </w:t>
            </w:r>
            <w:proofErr w:type="spellStart"/>
            <w:r w:rsidRPr="00306F17">
              <w:t>zgjidhjes</w:t>
            </w:r>
            <w:proofErr w:type="spellEnd"/>
            <w:r w:rsidRPr="00306F17">
              <w:t xml:space="preserve"> </w:t>
            </w:r>
            <w:proofErr w:type="spellStart"/>
            <w:r w:rsidRPr="00306F17">
              <w:t>ose</w:t>
            </w:r>
            <w:proofErr w:type="spellEnd"/>
            <w:r w:rsidRPr="00306F17">
              <w:t xml:space="preserve"> </w:t>
            </w:r>
            <w:proofErr w:type="spellStart"/>
            <w:r w:rsidRPr="00306F17">
              <w:t>adresimit</w:t>
            </w:r>
            <w:proofErr w:type="spellEnd"/>
            <w:r w:rsidRPr="00306F17">
              <w:t xml:space="preserve"> </w:t>
            </w:r>
            <w:proofErr w:type="spellStart"/>
            <w:r w:rsidRPr="00306F17">
              <w:t>për</w:t>
            </w:r>
            <w:proofErr w:type="spellEnd"/>
            <w:r w:rsidRPr="00306F17">
              <w:t xml:space="preserve"> </w:t>
            </w:r>
            <w:proofErr w:type="spellStart"/>
            <w:r w:rsidRPr="00306F17">
              <w:t>zgjidhjen</w:t>
            </w:r>
            <w:proofErr w:type="spellEnd"/>
            <w:r w:rsidRPr="00306F17">
              <w:t xml:space="preserve"> e </w:t>
            </w:r>
            <w:proofErr w:type="spellStart"/>
            <w:r w:rsidRPr="00306F17">
              <w:t>tyre</w:t>
            </w:r>
            <w:proofErr w:type="spellEnd"/>
            <w:r w:rsidRPr="00306F17">
              <w:t xml:space="preserve">. Bordi </w:t>
            </w:r>
            <w:proofErr w:type="spellStart"/>
            <w:r w:rsidRPr="00306F17">
              <w:t>kontribuon</w:t>
            </w:r>
            <w:proofErr w:type="spellEnd"/>
            <w:r w:rsidRPr="00306F17">
              <w:t xml:space="preserve"> </w:t>
            </w:r>
            <w:proofErr w:type="spellStart"/>
            <w:r w:rsidRPr="00306F17">
              <w:t>për</w:t>
            </w:r>
            <w:proofErr w:type="spellEnd"/>
            <w:r w:rsidRPr="00306F17">
              <w:t xml:space="preserve"> </w:t>
            </w:r>
            <w:proofErr w:type="spellStart"/>
            <w:r w:rsidRPr="00306F17">
              <w:t>mbarëvajtjen</w:t>
            </w:r>
            <w:proofErr w:type="spellEnd"/>
            <w:r w:rsidRPr="00306F17">
              <w:t xml:space="preserve"> e </w:t>
            </w:r>
            <w:proofErr w:type="spellStart"/>
            <w:r w:rsidRPr="00306F17">
              <w:t>institucionit</w:t>
            </w:r>
            <w:proofErr w:type="spellEnd"/>
            <w:r w:rsidRPr="00306F17">
              <w:t xml:space="preserve"> </w:t>
            </w:r>
            <w:proofErr w:type="spellStart"/>
            <w:r w:rsidRPr="00306F17">
              <w:t>arsimor</w:t>
            </w:r>
            <w:proofErr w:type="spellEnd"/>
            <w:r w:rsidRPr="00306F17">
              <w:t xml:space="preserve"> </w:t>
            </w:r>
            <w:proofErr w:type="spellStart"/>
            <w:r w:rsidRPr="00306F17">
              <w:t>në</w:t>
            </w:r>
            <w:proofErr w:type="spellEnd"/>
            <w:r w:rsidRPr="00306F17">
              <w:t xml:space="preserve"> </w:t>
            </w:r>
            <w:proofErr w:type="spellStart"/>
            <w:r w:rsidRPr="00306F17">
              <w:t>përputhje</w:t>
            </w:r>
            <w:proofErr w:type="spellEnd"/>
            <w:r w:rsidRPr="00306F17">
              <w:t xml:space="preserve"> me </w:t>
            </w:r>
            <w:proofErr w:type="spellStart"/>
            <w:r w:rsidRPr="00306F17">
              <w:t>aktet</w:t>
            </w:r>
            <w:proofErr w:type="spellEnd"/>
            <w:r w:rsidRPr="00306F17">
              <w:t xml:space="preserve"> </w:t>
            </w:r>
            <w:proofErr w:type="spellStart"/>
            <w:r w:rsidRPr="00306F17">
              <w:t>ligjore</w:t>
            </w:r>
            <w:proofErr w:type="spellEnd"/>
            <w:r w:rsidRPr="00306F17">
              <w:t xml:space="preserve"> </w:t>
            </w:r>
            <w:proofErr w:type="spellStart"/>
            <w:r w:rsidRPr="00306F17">
              <w:t>në</w:t>
            </w:r>
            <w:proofErr w:type="spellEnd"/>
            <w:r w:rsidRPr="00306F17">
              <w:t xml:space="preserve"> </w:t>
            </w:r>
            <w:proofErr w:type="spellStart"/>
            <w:r w:rsidRPr="00306F17">
              <w:t>fuqi</w:t>
            </w:r>
            <w:proofErr w:type="spellEnd"/>
            <w:r w:rsidRPr="00306F17">
              <w:t>.</w:t>
            </w:r>
          </w:p>
          <w:p w14:paraId="617C903A" w14:textId="00B292A9" w:rsidR="00960232" w:rsidRPr="00306F17" w:rsidRDefault="00960232" w:rsidP="00960232">
            <w:pPr>
              <w:pStyle w:val="NormalWeb"/>
              <w:jc w:val="both"/>
              <w:divId w:val="1965034598"/>
            </w:pPr>
          </w:p>
        </w:tc>
      </w:tr>
      <w:tr w:rsidR="00E37144" w:rsidRPr="00306F17" w14:paraId="577DC1FB" w14:textId="77777777" w:rsidTr="00960232">
        <w:tc>
          <w:tcPr>
            <w:tcW w:w="9242" w:type="dxa"/>
            <w:gridSpan w:val="4"/>
          </w:tcPr>
          <w:p w14:paraId="1AF430C3" w14:textId="77777777" w:rsidR="00E37144" w:rsidRPr="00306F17" w:rsidRDefault="00EF531D" w:rsidP="00AD6D90">
            <w:pPr>
              <w:rPr>
                <w:rFonts w:cs="Times New Roman"/>
                <w:b/>
                <w:szCs w:val="24"/>
              </w:rPr>
            </w:pPr>
            <w:r w:rsidRPr="00306F17">
              <w:rPr>
                <w:rFonts w:cs="Times New Roman"/>
                <w:b/>
                <w:szCs w:val="24"/>
              </w:rPr>
              <w:t xml:space="preserve">ii </w:t>
            </w:r>
            <w:proofErr w:type="spellStart"/>
            <w:r w:rsidRPr="00306F17">
              <w:rPr>
                <w:rFonts w:cs="Times New Roman"/>
                <w:b/>
                <w:szCs w:val="24"/>
              </w:rPr>
              <w:t>Synimi</w:t>
            </w:r>
            <w:proofErr w:type="spellEnd"/>
            <w:r w:rsidRPr="00306F17">
              <w:rPr>
                <w:rFonts w:cs="Times New Roman"/>
                <w:b/>
                <w:szCs w:val="24"/>
              </w:rPr>
              <w:t xml:space="preserve"> </w:t>
            </w:r>
            <w:proofErr w:type="spellStart"/>
            <w:r w:rsidRPr="00306F17">
              <w:rPr>
                <w:rFonts w:cs="Times New Roman"/>
                <w:b/>
                <w:szCs w:val="24"/>
              </w:rPr>
              <w:t>i</w:t>
            </w:r>
            <w:proofErr w:type="spellEnd"/>
            <w:r w:rsidRPr="00306F17">
              <w:rPr>
                <w:rFonts w:cs="Times New Roman"/>
                <w:b/>
                <w:szCs w:val="24"/>
              </w:rPr>
              <w:t xml:space="preserve"> </w:t>
            </w:r>
            <w:proofErr w:type="spellStart"/>
            <w:r w:rsidRPr="00306F17">
              <w:rPr>
                <w:rFonts w:cs="Times New Roman"/>
                <w:b/>
                <w:szCs w:val="24"/>
              </w:rPr>
              <w:t>projektit</w:t>
            </w:r>
            <w:proofErr w:type="spellEnd"/>
          </w:p>
          <w:p w14:paraId="24FF56C6" w14:textId="3C736C10" w:rsidR="00E22D21" w:rsidRPr="00306F17" w:rsidRDefault="00B71093" w:rsidP="00AD6D90">
            <w:pPr>
              <w:pStyle w:val="NormalWeb"/>
              <w:jc w:val="both"/>
              <w:divId w:val="1208418945"/>
            </w:pPr>
            <w:proofErr w:type="spellStart"/>
            <w:r w:rsidRPr="00306F17">
              <w:t>Ë</w:t>
            </w:r>
            <w:r w:rsidR="00EF531D" w:rsidRPr="00306F17">
              <w:t>sht</w:t>
            </w:r>
            <w:r w:rsidRPr="00306F17">
              <w:t>ë</w:t>
            </w:r>
            <w:proofErr w:type="spellEnd"/>
            <w:r w:rsidR="00EF531D" w:rsidRPr="00306F17">
              <w:t xml:space="preserve"> e </w:t>
            </w:r>
            <w:proofErr w:type="spellStart"/>
            <w:r w:rsidR="00EF531D" w:rsidRPr="00306F17">
              <w:t>nevojshme</w:t>
            </w:r>
            <w:proofErr w:type="spellEnd"/>
            <w:r w:rsidR="00EF531D" w:rsidRPr="00306F17">
              <w:t xml:space="preserve"> </w:t>
            </w:r>
            <w:proofErr w:type="spellStart"/>
            <w:r w:rsidR="00EF531D" w:rsidRPr="00306F17">
              <w:t>t</w:t>
            </w:r>
            <w:r w:rsidRPr="00306F17">
              <w:t>ë</w:t>
            </w:r>
            <w:proofErr w:type="spellEnd"/>
            <w:r w:rsidR="00EF531D" w:rsidRPr="00306F17">
              <w:t xml:space="preserve"> </w:t>
            </w:r>
            <w:proofErr w:type="spellStart"/>
            <w:r w:rsidR="00EF531D" w:rsidRPr="00306F17">
              <w:t>nd</w:t>
            </w:r>
            <w:r w:rsidRPr="00306F17">
              <w:t>ë</w:t>
            </w:r>
            <w:r w:rsidR="00EF531D" w:rsidRPr="00306F17">
              <w:t>rhyet</w:t>
            </w:r>
            <w:proofErr w:type="spellEnd"/>
            <w:r w:rsidR="00EF531D" w:rsidRPr="00306F17">
              <w:t xml:space="preserve"> </w:t>
            </w:r>
            <w:proofErr w:type="spellStart"/>
            <w:r w:rsidR="00EF531D" w:rsidRPr="00306F17">
              <w:t>p</w:t>
            </w:r>
            <w:r w:rsidRPr="00306F17">
              <w:t>ë</w:t>
            </w:r>
            <w:r w:rsidR="00EF531D" w:rsidRPr="00306F17">
              <w:t>r</w:t>
            </w:r>
            <w:proofErr w:type="spellEnd"/>
            <w:r w:rsidR="00EF531D" w:rsidRPr="00306F17">
              <w:t xml:space="preserve"> </w:t>
            </w:r>
            <w:proofErr w:type="spellStart"/>
            <w:r w:rsidR="00EF531D" w:rsidRPr="00306F17">
              <w:t>t</w:t>
            </w:r>
            <w:r w:rsidRPr="00306F17">
              <w:t>ë</w:t>
            </w:r>
            <w:proofErr w:type="spellEnd"/>
            <w:r w:rsidR="00EF531D" w:rsidRPr="00306F17">
              <w:t xml:space="preserve"> </w:t>
            </w:r>
            <w:proofErr w:type="spellStart"/>
            <w:r w:rsidR="00EF531D" w:rsidRPr="00306F17">
              <w:t>themeluar</w:t>
            </w:r>
            <w:proofErr w:type="spellEnd"/>
            <w:r w:rsidR="00EF531D" w:rsidRPr="00306F17">
              <w:t xml:space="preserve"> Bordin e </w:t>
            </w:r>
            <w:proofErr w:type="spellStart"/>
            <w:r w:rsidR="00EF531D" w:rsidRPr="00306F17">
              <w:t>Kopshtit</w:t>
            </w:r>
            <w:proofErr w:type="spellEnd"/>
            <w:r w:rsidR="00EF531D" w:rsidRPr="00306F17">
              <w:t xml:space="preserve"> </w:t>
            </w:r>
            <w:proofErr w:type="spellStart"/>
            <w:r w:rsidR="00EF531D" w:rsidRPr="00306F17">
              <w:t>n</w:t>
            </w:r>
            <w:r w:rsidRPr="00306F17">
              <w:t>ë</w:t>
            </w:r>
            <w:proofErr w:type="spellEnd"/>
            <w:r w:rsidR="00EF531D" w:rsidRPr="00306F17">
              <w:t xml:space="preserve"> </w:t>
            </w:r>
            <w:proofErr w:type="spellStart"/>
            <w:r w:rsidR="00EF531D" w:rsidRPr="00306F17">
              <w:t>kopshtet</w:t>
            </w:r>
            <w:proofErr w:type="spellEnd"/>
            <w:r w:rsidR="00EF531D" w:rsidRPr="00306F17">
              <w:t xml:space="preserve"> </w:t>
            </w:r>
            <w:proofErr w:type="spellStart"/>
            <w:r w:rsidR="00EF531D" w:rsidRPr="00306F17">
              <w:t>q</w:t>
            </w:r>
            <w:r w:rsidRPr="00306F17">
              <w:t>ë</w:t>
            </w:r>
            <w:proofErr w:type="spellEnd"/>
            <w:r w:rsidR="00EF531D" w:rsidRPr="00306F17">
              <w:t xml:space="preserve"> </w:t>
            </w:r>
            <w:proofErr w:type="spellStart"/>
            <w:r w:rsidR="00EF531D" w:rsidRPr="00306F17">
              <w:t>ende</w:t>
            </w:r>
            <w:proofErr w:type="spellEnd"/>
            <w:r w:rsidR="00EF531D" w:rsidRPr="00306F17">
              <w:t xml:space="preserve"> </w:t>
            </w:r>
            <w:proofErr w:type="spellStart"/>
            <w:r w:rsidR="00EF531D" w:rsidRPr="00306F17">
              <w:t>nuk</w:t>
            </w:r>
            <w:proofErr w:type="spellEnd"/>
            <w:r w:rsidR="00EF531D" w:rsidRPr="00306F17">
              <w:t xml:space="preserve"> e </w:t>
            </w:r>
            <w:proofErr w:type="spellStart"/>
            <w:r w:rsidR="00EF531D" w:rsidRPr="00306F17">
              <w:t>kan</w:t>
            </w:r>
            <w:r w:rsidRPr="00306F17">
              <w:t>ë</w:t>
            </w:r>
            <w:proofErr w:type="spellEnd"/>
            <w:r w:rsidR="00EF531D" w:rsidRPr="00306F17">
              <w:t xml:space="preserve"> </w:t>
            </w:r>
            <w:proofErr w:type="spellStart"/>
            <w:r w:rsidR="00EF531D" w:rsidRPr="00306F17">
              <w:t>themeluar</w:t>
            </w:r>
            <w:proofErr w:type="spellEnd"/>
            <w:r w:rsidR="00960232" w:rsidRPr="00306F17">
              <w:t>.</w:t>
            </w:r>
          </w:p>
          <w:p w14:paraId="72B0C1AB" w14:textId="77777777" w:rsidR="00E22D21" w:rsidRPr="00306F17" w:rsidRDefault="00EF531D" w:rsidP="00AD6D90">
            <w:pPr>
              <w:pStyle w:val="NormalWeb"/>
              <w:jc w:val="both"/>
              <w:divId w:val="1208418945"/>
            </w:pPr>
            <w:proofErr w:type="spellStart"/>
            <w:r w:rsidRPr="00306F17">
              <w:t>N</w:t>
            </w:r>
            <w:r w:rsidR="00B71093" w:rsidRPr="00306F17">
              <w:t>ë</w:t>
            </w:r>
            <w:r w:rsidRPr="00306F17">
              <w:t>p</w:t>
            </w:r>
            <w:r w:rsidR="00B71093" w:rsidRPr="00306F17">
              <w:t>ë</w:t>
            </w:r>
            <w:r w:rsidRPr="00306F17">
              <w:t>rmjet</w:t>
            </w:r>
            <w:proofErr w:type="spellEnd"/>
            <w:r w:rsidRPr="00306F17">
              <w:t xml:space="preserve"> </w:t>
            </w:r>
            <w:proofErr w:type="spellStart"/>
            <w:r w:rsidRPr="00306F17">
              <w:t>k</w:t>
            </w:r>
            <w:r w:rsidR="00B71093" w:rsidRPr="00306F17">
              <w:t>ë</w:t>
            </w:r>
            <w:r w:rsidRPr="00306F17">
              <w:t>tij</w:t>
            </w:r>
            <w:proofErr w:type="spellEnd"/>
            <w:r w:rsidRPr="00306F17">
              <w:t xml:space="preserve"> </w:t>
            </w:r>
            <w:proofErr w:type="spellStart"/>
            <w:r w:rsidRPr="00306F17">
              <w:t>projekti</w:t>
            </w:r>
            <w:proofErr w:type="spellEnd"/>
            <w:r w:rsidRPr="00306F17">
              <w:t xml:space="preserve"> </w:t>
            </w:r>
            <w:proofErr w:type="spellStart"/>
            <w:r w:rsidRPr="00306F17">
              <w:t>synohet</w:t>
            </w:r>
            <w:proofErr w:type="spellEnd"/>
            <w:r w:rsidRPr="00306F17">
              <w:t>:</w:t>
            </w:r>
          </w:p>
          <w:p w14:paraId="679EF083" w14:textId="7A9E25D1" w:rsidR="00E37144" w:rsidRPr="00306F17" w:rsidRDefault="00EF531D" w:rsidP="00960232">
            <w:pPr>
              <w:numPr>
                <w:ilvl w:val="0"/>
                <w:numId w:val="66"/>
              </w:numPr>
              <w:spacing w:before="100" w:beforeAutospacing="1" w:after="100" w:afterAutospacing="1"/>
              <w:divId w:val="1208418945"/>
              <w:rPr>
                <w:rFonts w:eastAsia="Times New Roman" w:cs="Times New Roman"/>
                <w:szCs w:val="24"/>
              </w:rPr>
            </w:pPr>
            <w:proofErr w:type="spellStart"/>
            <w:r w:rsidRPr="00306F17">
              <w:rPr>
                <w:rFonts w:eastAsia="Times New Roman" w:cs="Times New Roman"/>
                <w:szCs w:val="24"/>
              </w:rPr>
              <w:t>Themelimi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Bordit</w:t>
            </w:r>
            <w:proofErr w:type="spellEnd"/>
            <w:r w:rsidRPr="00306F17">
              <w:rPr>
                <w:rFonts w:eastAsia="Times New Roman" w:cs="Times New Roman"/>
                <w:szCs w:val="24"/>
              </w:rPr>
              <w:t xml:space="preserve"> </w:t>
            </w:r>
            <w:proofErr w:type="spellStart"/>
            <w:r w:rsidRPr="00306F17">
              <w:rPr>
                <w:rFonts w:eastAsia="Times New Roman" w:cs="Times New Roman"/>
                <w:szCs w:val="24"/>
              </w:rPr>
              <w:t>n</w:t>
            </w:r>
            <w:r w:rsidR="00B71093" w:rsidRPr="00306F17">
              <w:rPr>
                <w:rFonts w:eastAsia="Times New Roman" w:cs="Times New Roman"/>
                <w:szCs w:val="24"/>
              </w:rPr>
              <w:t>ë</w:t>
            </w:r>
            <w:proofErr w:type="spellEnd"/>
            <w:r w:rsidRPr="00306F17">
              <w:rPr>
                <w:rFonts w:eastAsia="Times New Roman" w:cs="Times New Roman"/>
                <w:szCs w:val="24"/>
              </w:rPr>
              <w:t xml:space="preserve"> </w:t>
            </w:r>
            <w:proofErr w:type="spellStart"/>
            <w:r w:rsidRPr="00306F17">
              <w:rPr>
                <w:rFonts w:eastAsia="Times New Roman" w:cs="Times New Roman"/>
                <w:szCs w:val="24"/>
              </w:rPr>
              <w:t>t</w:t>
            </w:r>
            <w:r w:rsidR="00B71093" w:rsidRPr="00306F17">
              <w:rPr>
                <w:rFonts w:eastAsia="Times New Roman" w:cs="Times New Roman"/>
                <w:szCs w:val="24"/>
              </w:rPr>
              <w:t>ë</w:t>
            </w:r>
            <w:proofErr w:type="spellEnd"/>
            <w:r w:rsidRPr="00306F17">
              <w:rPr>
                <w:rFonts w:eastAsia="Times New Roman" w:cs="Times New Roman"/>
                <w:szCs w:val="24"/>
              </w:rPr>
              <w:t xml:space="preserve"> </w:t>
            </w:r>
            <w:proofErr w:type="spellStart"/>
            <w:r w:rsidRPr="00306F17">
              <w:rPr>
                <w:rFonts w:eastAsia="Times New Roman" w:cs="Times New Roman"/>
                <w:szCs w:val="24"/>
              </w:rPr>
              <w:t>gjitha</w:t>
            </w:r>
            <w:proofErr w:type="spellEnd"/>
            <w:r w:rsidRPr="00306F17">
              <w:rPr>
                <w:rFonts w:eastAsia="Times New Roman" w:cs="Times New Roman"/>
                <w:szCs w:val="24"/>
              </w:rPr>
              <w:t xml:space="preserve"> </w:t>
            </w:r>
            <w:proofErr w:type="spellStart"/>
            <w:r w:rsidRPr="00306F17">
              <w:rPr>
                <w:rFonts w:eastAsia="Times New Roman" w:cs="Times New Roman"/>
                <w:szCs w:val="24"/>
              </w:rPr>
              <w:t>kopshtet</w:t>
            </w:r>
            <w:proofErr w:type="spellEnd"/>
            <w:r w:rsidRPr="00306F17">
              <w:rPr>
                <w:rFonts w:eastAsia="Times New Roman" w:cs="Times New Roman"/>
                <w:szCs w:val="24"/>
              </w:rPr>
              <w:t xml:space="preserve"> </w:t>
            </w:r>
            <w:proofErr w:type="spellStart"/>
            <w:r w:rsidRPr="00306F17">
              <w:rPr>
                <w:rFonts w:eastAsia="Times New Roman" w:cs="Times New Roman"/>
                <w:szCs w:val="24"/>
              </w:rPr>
              <w:t>sipas</w:t>
            </w:r>
            <w:proofErr w:type="spellEnd"/>
            <w:r w:rsidRPr="00306F17">
              <w:rPr>
                <w:rFonts w:eastAsia="Times New Roman" w:cs="Times New Roman"/>
                <w:szCs w:val="24"/>
              </w:rPr>
              <w:t xml:space="preserve"> </w:t>
            </w:r>
            <w:proofErr w:type="spellStart"/>
            <w:r w:rsidRPr="00306F17">
              <w:rPr>
                <w:rFonts w:eastAsia="Times New Roman" w:cs="Times New Roman"/>
                <w:szCs w:val="24"/>
              </w:rPr>
              <w:t>Udh</w:t>
            </w:r>
            <w:r w:rsidR="00B71093" w:rsidRPr="00306F17">
              <w:rPr>
                <w:rFonts w:eastAsia="Times New Roman" w:cs="Times New Roman"/>
                <w:szCs w:val="24"/>
              </w:rPr>
              <w:t>ë</w:t>
            </w:r>
            <w:r w:rsidRPr="00306F17">
              <w:rPr>
                <w:rFonts w:eastAsia="Times New Roman" w:cs="Times New Roman"/>
                <w:szCs w:val="24"/>
              </w:rPr>
              <w:t>zimit</w:t>
            </w:r>
            <w:proofErr w:type="spellEnd"/>
            <w:r w:rsidRPr="00306F17">
              <w:rPr>
                <w:rFonts w:eastAsia="Times New Roman" w:cs="Times New Roman"/>
                <w:szCs w:val="24"/>
              </w:rPr>
              <w:t xml:space="preserve"> nr. 25</w:t>
            </w:r>
          </w:p>
        </w:tc>
      </w:tr>
      <w:tr w:rsidR="00E37144" w:rsidRPr="00306F17" w14:paraId="1BEDC47D" w14:textId="77777777" w:rsidTr="00960232">
        <w:tc>
          <w:tcPr>
            <w:tcW w:w="9242" w:type="dxa"/>
            <w:gridSpan w:val="4"/>
          </w:tcPr>
          <w:p w14:paraId="0E87A5B6" w14:textId="77777777" w:rsidR="00E37144" w:rsidRPr="00306F17" w:rsidRDefault="00B71093" w:rsidP="00AD6D90">
            <w:pPr>
              <w:rPr>
                <w:rFonts w:cs="Times New Roman"/>
                <w:b/>
                <w:szCs w:val="24"/>
              </w:rPr>
            </w:pPr>
            <w:r w:rsidRPr="00306F17">
              <w:rPr>
                <w:rFonts w:cs="Times New Roman"/>
                <w:b/>
                <w:szCs w:val="24"/>
              </w:rPr>
              <w:t xml:space="preserve">iii </w:t>
            </w:r>
            <w:proofErr w:type="spellStart"/>
            <w:r w:rsidRPr="00306F17">
              <w:rPr>
                <w:rFonts w:cs="Times New Roman"/>
                <w:b/>
                <w:szCs w:val="24"/>
              </w:rPr>
              <w:t>Niveli</w:t>
            </w:r>
            <w:proofErr w:type="spellEnd"/>
            <w:r w:rsidRPr="00306F17">
              <w:rPr>
                <w:rFonts w:cs="Times New Roman"/>
                <w:b/>
                <w:szCs w:val="24"/>
              </w:rPr>
              <w:t xml:space="preserve"> </w:t>
            </w:r>
            <w:proofErr w:type="spellStart"/>
            <w:r w:rsidRPr="00306F17">
              <w:rPr>
                <w:rFonts w:cs="Times New Roman"/>
                <w:b/>
                <w:szCs w:val="24"/>
              </w:rPr>
              <w:t>i</w:t>
            </w:r>
            <w:proofErr w:type="spellEnd"/>
            <w:r w:rsidR="00EF531D" w:rsidRPr="00306F17">
              <w:rPr>
                <w:rFonts w:cs="Times New Roman"/>
                <w:b/>
                <w:szCs w:val="24"/>
              </w:rPr>
              <w:t xml:space="preserve"> </w:t>
            </w:r>
            <w:proofErr w:type="spellStart"/>
            <w:r w:rsidR="00EF531D" w:rsidRPr="00306F17">
              <w:rPr>
                <w:rFonts w:cs="Times New Roman"/>
                <w:b/>
                <w:szCs w:val="24"/>
              </w:rPr>
              <w:t>ndërhyrjes</w:t>
            </w:r>
            <w:proofErr w:type="spellEnd"/>
          </w:p>
          <w:p w14:paraId="5DC3BF92" w14:textId="77777777" w:rsidR="00E37144" w:rsidRPr="00306F17" w:rsidRDefault="00EF531D" w:rsidP="00AD6D90">
            <w:pPr>
              <w:rPr>
                <w:rFonts w:cs="Times New Roman"/>
                <w:b/>
                <w:szCs w:val="24"/>
              </w:rPr>
            </w:pPr>
            <w:r w:rsidRPr="00306F17">
              <w:rPr>
                <w:rFonts w:cs="Times New Roman"/>
                <w:b/>
                <w:szCs w:val="24"/>
              </w:rPr>
              <w:t xml:space="preserve">B: </w:t>
            </w:r>
            <w:proofErr w:type="spellStart"/>
            <w:r w:rsidRPr="00306F17">
              <w:rPr>
                <w:rFonts w:cs="Times New Roman"/>
                <w:b/>
                <w:szCs w:val="24"/>
              </w:rPr>
              <w:t>Menaxheriale</w:t>
            </w:r>
            <w:proofErr w:type="spellEnd"/>
          </w:p>
          <w:p w14:paraId="39991CAE" w14:textId="77777777" w:rsidR="00E22D21" w:rsidRPr="00306F17" w:rsidRDefault="00EF531D" w:rsidP="009C5653">
            <w:pPr>
              <w:numPr>
                <w:ilvl w:val="0"/>
                <w:numId w:val="68"/>
              </w:numPr>
              <w:spacing w:before="100" w:beforeAutospacing="1" w:after="100" w:afterAutospacing="1"/>
              <w:divId w:val="1916165634"/>
              <w:rPr>
                <w:rFonts w:eastAsia="Times New Roman" w:cs="Times New Roman"/>
                <w:szCs w:val="24"/>
              </w:rPr>
            </w:pPr>
            <w:r w:rsidRPr="00306F17">
              <w:rPr>
                <w:rFonts w:eastAsia="Times New Roman" w:cs="Times New Roman"/>
                <w:szCs w:val="24"/>
              </w:rPr>
              <w:t xml:space="preserve">Pas </w:t>
            </w:r>
            <w:proofErr w:type="spellStart"/>
            <w:r w:rsidRPr="00306F17">
              <w:rPr>
                <w:rFonts w:eastAsia="Times New Roman" w:cs="Times New Roman"/>
                <w:szCs w:val="24"/>
              </w:rPr>
              <w:t>regjistrimit</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fëmijëve</w:t>
            </w:r>
            <w:proofErr w:type="spellEnd"/>
            <w:r w:rsidRPr="00306F17">
              <w:rPr>
                <w:rFonts w:eastAsia="Times New Roman" w:cs="Times New Roman"/>
                <w:szCs w:val="24"/>
              </w:rPr>
              <w:t xml:space="preserve"> </w:t>
            </w:r>
            <w:proofErr w:type="spellStart"/>
            <w:r w:rsidRPr="00306F17">
              <w:rPr>
                <w:rFonts w:eastAsia="Times New Roman" w:cs="Times New Roman"/>
                <w:szCs w:val="24"/>
              </w:rPr>
              <w:t>dhe</w:t>
            </w:r>
            <w:proofErr w:type="spellEnd"/>
            <w:r w:rsidRPr="00306F17">
              <w:rPr>
                <w:rFonts w:eastAsia="Times New Roman" w:cs="Times New Roman"/>
                <w:szCs w:val="24"/>
              </w:rPr>
              <w:t xml:space="preserve"> </w:t>
            </w:r>
            <w:proofErr w:type="spellStart"/>
            <w:r w:rsidRPr="00306F17">
              <w:rPr>
                <w:rFonts w:eastAsia="Times New Roman" w:cs="Times New Roman"/>
                <w:szCs w:val="24"/>
              </w:rPr>
              <w:t>fillimit</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procesit</w:t>
            </w:r>
            <w:proofErr w:type="spellEnd"/>
            <w:r w:rsidRPr="00306F17">
              <w:rPr>
                <w:rFonts w:eastAsia="Times New Roman" w:cs="Times New Roman"/>
                <w:szCs w:val="24"/>
              </w:rPr>
              <w:t xml:space="preserve"> </w:t>
            </w:r>
            <w:proofErr w:type="spellStart"/>
            <w:r w:rsidRPr="00306F17">
              <w:rPr>
                <w:rFonts w:eastAsia="Times New Roman" w:cs="Times New Roman"/>
                <w:szCs w:val="24"/>
              </w:rPr>
              <w:t>mësimor</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kopshteve</w:t>
            </w:r>
            <w:proofErr w:type="spellEnd"/>
            <w:r w:rsidRPr="00306F17">
              <w:rPr>
                <w:rFonts w:eastAsia="Times New Roman" w:cs="Times New Roman"/>
                <w:szCs w:val="24"/>
              </w:rPr>
              <w:t xml:space="preserve">, </w:t>
            </w:r>
            <w:proofErr w:type="spellStart"/>
            <w:r w:rsidRPr="00306F17">
              <w:rPr>
                <w:rFonts w:eastAsia="Times New Roman" w:cs="Times New Roman"/>
                <w:szCs w:val="24"/>
              </w:rPr>
              <w:t>Sektori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Arsimit</w:t>
            </w:r>
            <w:proofErr w:type="spellEnd"/>
            <w:r w:rsidRPr="00306F17">
              <w:rPr>
                <w:rFonts w:eastAsia="Times New Roman" w:cs="Times New Roman"/>
                <w:szCs w:val="24"/>
              </w:rPr>
              <w:t xml:space="preserve">, </w:t>
            </w:r>
            <w:proofErr w:type="spellStart"/>
            <w:r w:rsidRPr="00306F17">
              <w:rPr>
                <w:rFonts w:eastAsia="Times New Roman" w:cs="Times New Roman"/>
                <w:szCs w:val="24"/>
              </w:rPr>
              <w:t>njofton</w:t>
            </w:r>
            <w:proofErr w:type="spellEnd"/>
            <w:r w:rsidRPr="00306F17">
              <w:rPr>
                <w:rFonts w:eastAsia="Times New Roman" w:cs="Times New Roman"/>
                <w:szCs w:val="24"/>
              </w:rPr>
              <w:t xml:space="preserve"> </w:t>
            </w:r>
            <w:proofErr w:type="spellStart"/>
            <w:r w:rsidRPr="00306F17">
              <w:rPr>
                <w:rFonts w:eastAsia="Times New Roman" w:cs="Times New Roman"/>
                <w:szCs w:val="24"/>
              </w:rPr>
              <w:t>nëpërmjet</w:t>
            </w:r>
            <w:proofErr w:type="spellEnd"/>
            <w:r w:rsidRPr="00306F17">
              <w:rPr>
                <w:rFonts w:eastAsia="Times New Roman" w:cs="Times New Roman"/>
                <w:szCs w:val="24"/>
              </w:rPr>
              <w:t xml:space="preserve"> </w:t>
            </w:r>
            <w:proofErr w:type="spellStart"/>
            <w:r w:rsidRPr="00306F17">
              <w:rPr>
                <w:rFonts w:eastAsia="Times New Roman" w:cs="Times New Roman"/>
                <w:szCs w:val="24"/>
              </w:rPr>
              <w:t>një</w:t>
            </w:r>
            <w:proofErr w:type="spellEnd"/>
            <w:r w:rsidRPr="00306F17">
              <w:rPr>
                <w:rFonts w:eastAsia="Times New Roman" w:cs="Times New Roman"/>
                <w:szCs w:val="24"/>
              </w:rPr>
              <w:t xml:space="preserve"> </w:t>
            </w:r>
            <w:proofErr w:type="spellStart"/>
            <w:r w:rsidRPr="00306F17">
              <w:rPr>
                <w:rFonts w:eastAsia="Times New Roman" w:cs="Times New Roman"/>
                <w:szCs w:val="24"/>
              </w:rPr>
              <w:t>shkrese</w:t>
            </w:r>
            <w:proofErr w:type="spellEnd"/>
            <w:r w:rsidRPr="00306F17">
              <w:rPr>
                <w:rFonts w:eastAsia="Times New Roman" w:cs="Times New Roman"/>
                <w:szCs w:val="24"/>
              </w:rPr>
              <w:t xml:space="preserve"> </w:t>
            </w:r>
            <w:proofErr w:type="spellStart"/>
            <w:r w:rsidRPr="00306F17">
              <w:rPr>
                <w:rFonts w:eastAsia="Times New Roman" w:cs="Times New Roman"/>
                <w:szCs w:val="24"/>
              </w:rPr>
              <w:t>zyrtare</w:t>
            </w:r>
            <w:proofErr w:type="spellEnd"/>
            <w:r w:rsidRPr="00306F17">
              <w:rPr>
                <w:rFonts w:eastAsia="Times New Roman" w:cs="Times New Roman"/>
                <w:szCs w:val="24"/>
              </w:rPr>
              <w:t xml:space="preserve"> me e-mail </w:t>
            </w:r>
            <w:proofErr w:type="spellStart"/>
            <w:r w:rsidRPr="00306F17">
              <w:rPr>
                <w:rFonts w:eastAsia="Times New Roman" w:cs="Times New Roman"/>
                <w:szCs w:val="24"/>
              </w:rPr>
              <w:t>drejtuesit</w:t>
            </w:r>
            <w:proofErr w:type="spellEnd"/>
            <w:r w:rsidRPr="00306F17">
              <w:rPr>
                <w:rFonts w:eastAsia="Times New Roman" w:cs="Times New Roman"/>
                <w:szCs w:val="24"/>
              </w:rPr>
              <w:t>/</w:t>
            </w:r>
            <w:proofErr w:type="spellStart"/>
            <w:r w:rsidRPr="00306F17">
              <w:rPr>
                <w:rFonts w:eastAsia="Times New Roman" w:cs="Times New Roman"/>
                <w:szCs w:val="24"/>
              </w:rPr>
              <w:t>kryemësuesit</w:t>
            </w:r>
            <w:proofErr w:type="spellEnd"/>
            <w:r w:rsidRPr="00306F17">
              <w:rPr>
                <w:rFonts w:eastAsia="Times New Roman" w:cs="Times New Roman"/>
                <w:szCs w:val="24"/>
              </w:rPr>
              <w:t xml:space="preserve"> </w:t>
            </w:r>
            <w:proofErr w:type="spellStart"/>
            <w:r w:rsidRPr="00306F17">
              <w:rPr>
                <w:rFonts w:eastAsia="Times New Roman" w:cs="Times New Roman"/>
                <w:szCs w:val="24"/>
              </w:rPr>
              <w:t>për</w:t>
            </w:r>
            <w:proofErr w:type="spellEnd"/>
            <w:r w:rsidRPr="00306F17">
              <w:rPr>
                <w:rFonts w:eastAsia="Times New Roman" w:cs="Times New Roman"/>
                <w:szCs w:val="24"/>
              </w:rPr>
              <w:t xml:space="preserve"> </w:t>
            </w:r>
            <w:proofErr w:type="spellStart"/>
            <w:r w:rsidRPr="00306F17">
              <w:rPr>
                <w:rFonts w:eastAsia="Times New Roman" w:cs="Times New Roman"/>
                <w:szCs w:val="24"/>
              </w:rPr>
              <w:t>themelimin</w:t>
            </w:r>
            <w:proofErr w:type="spellEnd"/>
            <w:r w:rsidRPr="00306F17">
              <w:rPr>
                <w:rFonts w:eastAsia="Times New Roman" w:cs="Times New Roman"/>
                <w:szCs w:val="24"/>
              </w:rPr>
              <w:t xml:space="preserve"> e </w:t>
            </w:r>
            <w:proofErr w:type="spellStart"/>
            <w:r w:rsidRPr="00306F17">
              <w:rPr>
                <w:rFonts w:eastAsia="Times New Roman" w:cs="Times New Roman"/>
                <w:szCs w:val="24"/>
              </w:rPr>
              <w:t>Bordit</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Kopshtit</w:t>
            </w:r>
            <w:proofErr w:type="spellEnd"/>
            <w:r w:rsidRPr="00306F17">
              <w:rPr>
                <w:rFonts w:eastAsia="Times New Roman" w:cs="Times New Roman"/>
                <w:szCs w:val="24"/>
              </w:rPr>
              <w:t xml:space="preserve"> </w:t>
            </w:r>
            <w:proofErr w:type="spellStart"/>
            <w:r w:rsidRPr="00306F17">
              <w:rPr>
                <w:rFonts w:eastAsia="Times New Roman" w:cs="Times New Roman"/>
                <w:szCs w:val="24"/>
              </w:rPr>
              <w:t>brenda</w:t>
            </w:r>
            <w:proofErr w:type="spellEnd"/>
            <w:r w:rsidRPr="00306F17">
              <w:rPr>
                <w:rFonts w:eastAsia="Times New Roman" w:cs="Times New Roman"/>
                <w:szCs w:val="24"/>
              </w:rPr>
              <w:t xml:space="preserve"> </w:t>
            </w:r>
            <w:proofErr w:type="spellStart"/>
            <w:r w:rsidRPr="00306F17">
              <w:rPr>
                <w:rFonts w:eastAsia="Times New Roman" w:cs="Times New Roman"/>
                <w:szCs w:val="24"/>
              </w:rPr>
              <w:t>një</w:t>
            </w:r>
            <w:proofErr w:type="spellEnd"/>
            <w:r w:rsidRPr="00306F17">
              <w:rPr>
                <w:rFonts w:eastAsia="Times New Roman" w:cs="Times New Roman"/>
                <w:szCs w:val="24"/>
              </w:rPr>
              <w:t xml:space="preserve"> </w:t>
            </w:r>
            <w:proofErr w:type="spellStart"/>
            <w:r w:rsidRPr="00306F17">
              <w:rPr>
                <w:rFonts w:eastAsia="Times New Roman" w:cs="Times New Roman"/>
                <w:szCs w:val="24"/>
              </w:rPr>
              <w:t>afati</w:t>
            </w:r>
            <w:proofErr w:type="spellEnd"/>
            <w:r w:rsidRPr="00306F17">
              <w:rPr>
                <w:rFonts w:eastAsia="Times New Roman" w:cs="Times New Roman"/>
                <w:szCs w:val="24"/>
              </w:rPr>
              <w:t xml:space="preserve"> 10 </w:t>
            </w:r>
            <w:proofErr w:type="spellStart"/>
            <w:r w:rsidRPr="00306F17">
              <w:rPr>
                <w:rFonts w:eastAsia="Times New Roman" w:cs="Times New Roman"/>
                <w:szCs w:val="24"/>
              </w:rPr>
              <w:t>ditor</w:t>
            </w:r>
            <w:proofErr w:type="spellEnd"/>
            <w:r w:rsidRPr="00306F17">
              <w:rPr>
                <w:rFonts w:eastAsia="Times New Roman" w:cs="Times New Roman"/>
                <w:szCs w:val="24"/>
              </w:rPr>
              <w:t>.</w:t>
            </w:r>
          </w:p>
          <w:p w14:paraId="41EE147B" w14:textId="77777777" w:rsidR="00E22D21" w:rsidRPr="00306F17" w:rsidRDefault="00EF531D" w:rsidP="009C5653">
            <w:pPr>
              <w:numPr>
                <w:ilvl w:val="0"/>
                <w:numId w:val="68"/>
              </w:numPr>
              <w:spacing w:before="100" w:beforeAutospacing="1" w:after="100" w:afterAutospacing="1"/>
              <w:divId w:val="1916165634"/>
              <w:rPr>
                <w:rFonts w:eastAsia="Times New Roman" w:cs="Times New Roman"/>
                <w:szCs w:val="24"/>
              </w:rPr>
            </w:pPr>
            <w:proofErr w:type="spellStart"/>
            <w:r w:rsidRPr="00306F17">
              <w:rPr>
                <w:rFonts w:eastAsia="Times New Roman" w:cs="Times New Roman"/>
                <w:szCs w:val="24"/>
              </w:rPr>
              <w:t>Themelimi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Bordit</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Kopshtit</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kopshte</w:t>
            </w:r>
            <w:proofErr w:type="spellEnd"/>
            <w:r w:rsidRPr="00306F17">
              <w:rPr>
                <w:rFonts w:eastAsia="Times New Roman" w:cs="Times New Roman"/>
                <w:szCs w:val="24"/>
              </w:rPr>
              <w:t xml:space="preserve"> </w:t>
            </w:r>
            <w:proofErr w:type="spellStart"/>
            <w:r w:rsidRPr="00306F17">
              <w:rPr>
                <w:rFonts w:eastAsia="Times New Roman" w:cs="Times New Roman"/>
                <w:szCs w:val="24"/>
              </w:rPr>
              <w:t>dhe</w:t>
            </w:r>
            <w:proofErr w:type="spellEnd"/>
            <w:r w:rsidRPr="00306F17">
              <w:rPr>
                <w:rFonts w:eastAsia="Times New Roman" w:cs="Times New Roman"/>
                <w:szCs w:val="24"/>
              </w:rPr>
              <w:t xml:space="preserve"> </w:t>
            </w:r>
            <w:proofErr w:type="spellStart"/>
            <w:r w:rsidRPr="00306F17">
              <w:rPr>
                <w:rFonts w:eastAsia="Times New Roman" w:cs="Times New Roman"/>
                <w:szCs w:val="24"/>
              </w:rPr>
              <w:t>dërgimi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organogramës</w:t>
            </w:r>
            <w:proofErr w:type="spellEnd"/>
            <w:r w:rsidRPr="00306F17">
              <w:rPr>
                <w:rFonts w:eastAsia="Times New Roman" w:cs="Times New Roman"/>
                <w:szCs w:val="24"/>
              </w:rPr>
              <w:t xml:space="preserve"> </w:t>
            </w:r>
            <w:proofErr w:type="spellStart"/>
            <w:r w:rsidRPr="00306F17">
              <w:rPr>
                <w:rFonts w:eastAsia="Times New Roman" w:cs="Times New Roman"/>
                <w:szCs w:val="24"/>
              </w:rPr>
              <w:t>së</w:t>
            </w:r>
            <w:proofErr w:type="spellEnd"/>
            <w:r w:rsidRPr="00306F17">
              <w:rPr>
                <w:rFonts w:eastAsia="Times New Roman" w:cs="Times New Roman"/>
                <w:szCs w:val="24"/>
              </w:rPr>
              <w:t xml:space="preserve"> </w:t>
            </w:r>
            <w:proofErr w:type="spellStart"/>
            <w:r w:rsidRPr="00306F17">
              <w:rPr>
                <w:rFonts w:eastAsia="Times New Roman" w:cs="Times New Roman"/>
                <w:szCs w:val="24"/>
              </w:rPr>
              <w:t>Bordit</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Bashki</w:t>
            </w:r>
            <w:proofErr w:type="spellEnd"/>
            <w:r w:rsidRPr="00306F17">
              <w:rPr>
                <w:rFonts w:eastAsia="Times New Roman" w:cs="Times New Roman"/>
                <w:szCs w:val="24"/>
              </w:rPr>
              <w:t>.</w:t>
            </w:r>
          </w:p>
          <w:p w14:paraId="65948148" w14:textId="77777777" w:rsidR="00E37144" w:rsidRPr="00306F17" w:rsidRDefault="00EF531D" w:rsidP="009C5653">
            <w:pPr>
              <w:numPr>
                <w:ilvl w:val="0"/>
                <w:numId w:val="68"/>
              </w:numPr>
              <w:spacing w:before="100" w:beforeAutospacing="1" w:after="100" w:afterAutospacing="1"/>
              <w:divId w:val="1916165634"/>
              <w:rPr>
                <w:rFonts w:eastAsia="Times New Roman" w:cs="Times New Roman"/>
                <w:szCs w:val="24"/>
              </w:rPr>
            </w:pPr>
            <w:proofErr w:type="spellStart"/>
            <w:r w:rsidRPr="00306F17">
              <w:rPr>
                <w:rFonts w:eastAsia="Times New Roman" w:cs="Times New Roman"/>
                <w:szCs w:val="24"/>
              </w:rPr>
              <w:lastRenderedPageBreak/>
              <w:t>Drejtuesi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kopshtit</w:t>
            </w:r>
            <w:proofErr w:type="spellEnd"/>
            <w:r w:rsidRPr="00306F17">
              <w:rPr>
                <w:rFonts w:eastAsia="Times New Roman" w:cs="Times New Roman"/>
                <w:szCs w:val="24"/>
              </w:rPr>
              <w:t xml:space="preserve"> </w:t>
            </w:r>
            <w:proofErr w:type="spellStart"/>
            <w:r w:rsidRPr="00306F17">
              <w:rPr>
                <w:rFonts w:eastAsia="Times New Roman" w:cs="Times New Roman"/>
                <w:szCs w:val="24"/>
              </w:rPr>
              <w:t>njofton</w:t>
            </w:r>
            <w:proofErr w:type="spellEnd"/>
            <w:r w:rsidRPr="00306F17">
              <w:rPr>
                <w:rFonts w:eastAsia="Times New Roman" w:cs="Times New Roman"/>
                <w:szCs w:val="24"/>
              </w:rPr>
              <w:t xml:space="preserve"> </w:t>
            </w:r>
            <w:proofErr w:type="spellStart"/>
            <w:r w:rsidRPr="00306F17">
              <w:rPr>
                <w:rFonts w:eastAsia="Times New Roman" w:cs="Times New Roman"/>
                <w:szCs w:val="24"/>
              </w:rPr>
              <w:t>Sektori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Arsimit</w:t>
            </w:r>
            <w:proofErr w:type="spellEnd"/>
            <w:r w:rsidRPr="00306F17">
              <w:rPr>
                <w:rFonts w:eastAsia="Times New Roman" w:cs="Times New Roman"/>
                <w:szCs w:val="24"/>
              </w:rPr>
              <w:t xml:space="preserve"> </w:t>
            </w:r>
            <w:proofErr w:type="spellStart"/>
            <w:r w:rsidRPr="00306F17">
              <w:rPr>
                <w:rFonts w:eastAsia="Times New Roman" w:cs="Times New Roman"/>
                <w:szCs w:val="24"/>
              </w:rPr>
              <w:t>sa</w:t>
            </w:r>
            <w:proofErr w:type="spellEnd"/>
            <w:r w:rsidRPr="00306F17">
              <w:rPr>
                <w:rFonts w:eastAsia="Times New Roman" w:cs="Times New Roman"/>
                <w:szCs w:val="24"/>
              </w:rPr>
              <w:t xml:space="preserve"> </w:t>
            </w:r>
            <w:proofErr w:type="spellStart"/>
            <w:r w:rsidRPr="00306F17">
              <w:rPr>
                <w:rFonts w:eastAsia="Times New Roman" w:cs="Times New Roman"/>
                <w:szCs w:val="24"/>
              </w:rPr>
              <w:t>herë</w:t>
            </w:r>
            <w:proofErr w:type="spellEnd"/>
            <w:r w:rsidRPr="00306F17">
              <w:rPr>
                <w:rFonts w:eastAsia="Times New Roman" w:cs="Times New Roman"/>
                <w:szCs w:val="24"/>
              </w:rPr>
              <w:t xml:space="preserve"> </w:t>
            </w:r>
            <w:proofErr w:type="spellStart"/>
            <w:r w:rsidRPr="00306F17">
              <w:rPr>
                <w:rFonts w:eastAsia="Times New Roman" w:cs="Times New Roman"/>
                <w:szCs w:val="24"/>
              </w:rPr>
              <w:t>që</w:t>
            </w:r>
            <w:proofErr w:type="spellEnd"/>
            <w:r w:rsidRPr="00306F17">
              <w:rPr>
                <w:rFonts w:eastAsia="Times New Roman" w:cs="Times New Roman"/>
                <w:szCs w:val="24"/>
              </w:rPr>
              <w:t xml:space="preserve"> Bordi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Kopshtit</w:t>
            </w:r>
            <w:proofErr w:type="spellEnd"/>
            <w:r w:rsidRPr="00306F17">
              <w:rPr>
                <w:rFonts w:eastAsia="Times New Roman" w:cs="Times New Roman"/>
                <w:szCs w:val="24"/>
              </w:rPr>
              <w:t xml:space="preserve"> </w:t>
            </w:r>
            <w:proofErr w:type="spellStart"/>
            <w:r w:rsidRPr="00306F17">
              <w:rPr>
                <w:rFonts w:eastAsia="Times New Roman" w:cs="Times New Roman"/>
                <w:szCs w:val="24"/>
              </w:rPr>
              <w:t>mblidhet</w:t>
            </w:r>
            <w:proofErr w:type="spellEnd"/>
            <w:r w:rsidRPr="00306F17">
              <w:rPr>
                <w:rFonts w:eastAsia="Times New Roman" w:cs="Times New Roman"/>
                <w:szCs w:val="24"/>
              </w:rPr>
              <w:t xml:space="preserve"> </w:t>
            </w:r>
            <w:proofErr w:type="spellStart"/>
            <w:r w:rsidRPr="00306F17">
              <w:rPr>
                <w:rFonts w:eastAsia="Times New Roman" w:cs="Times New Roman"/>
                <w:szCs w:val="24"/>
              </w:rPr>
              <w:t>dhe</w:t>
            </w:r>
            <w:proofErr w:type="spellEnd"/>
            <w:r w:rsidRPr="00306F17">
              <w:rPr>
                <w:rFonts w:eastAsia="Times New Roman" w:cs="Times New Roman"/>
                <w:szCs w:val="24"/>
              </w:rPr>
              <w:t xml:space="preserve"> </w:t>
            </w:r>
            <w:proofErr w:type="spellStart"/>
            <w:r w:rsidRPr="00306F17">
              <w:rPr>
                <w:rFonts w:eastAsia="Times New Roman" w:cs="Times New Roman"/>
                <w:szCs w:val="24"/>
              </w:rPr>
              <w:t>çështjet</w:t>
            </w:r>
            <w:proofErr w:type="spellEnd"/>
            <w:r w:rsidRPr="00306F17">
              <w:rPr>
                <w:rFonts w:eastAsia="Times New Roman" w:cs="Times New Roman"/>
                <w:szCs w:val="24"/>
              </w:rPr>
              <w:t xml:space="preserve"> </w:t>
            </w:r>
            <w:proofErr w:type="spellStart"/>
            <w:r w:rsidRPr="00306F17">
              <w:rPr>
                <w:rFonts w:eastAsia="Times New Roman" w:cs="Times New Roman"/>
                <w:szCs w:val="24"/>
              </w:rPr>
              <w:t>që</w:t>
            </w:r>
            <w:proofErr w:type="spellEnd"/>
            <w:r w:rsidRPr="00306F17">
              <w:rPr>
                <w:rFonts w:eastAsia="Times New Roman" w:cs="Times New Roman"/>
                <w:szCs w:val="24"/>
              </w:rPr>
              <w:t xml:space="preserve"> </w:t>
            </w:r>
            <w:proofErr w:type="spellStart"/>
            <w:r w:rsidRPr="00306F17">
              <w:rPr>
                <w:rFonts w:eastAsia="Times New Roman" w:cs="Times New Roman"/>
                <w:szCs w:val="24"/>
              </w:rPr>
              <w:t>diskuton</w:t>
            </w:r>
            <w:proofErr w:type="spellEnd"/>
            <w:r w:rsidRPr="00306F17">
              <w:rPr>
                <w:rFonts w:eastAsia="Times New Roman" w:cs="Times New Roman"/>
                <w:szCs w:val="24"/>
              </w:rPr>
              <w:t xml:space="preserve"> duke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dërguar</w:t>
            </w:r>
            <w:proofErr w:type="spellEnd"/>
            <w:r w:rsidRPr="00306F17">
              <w:rPr>
                <w:rFonts w:eastAsia="Times New Roman" w:cs="Times New Roman"/>
                <w:szCs w:val="24"/>
              </w:rPr>
              <w:t xml:space="preserve"> </w:t>
            </w:r>
            <w:proofErr w:type="spellStart"/>
            <w:r w:rsidRPr="00306F17">
              <w:rPr>
                <w:rFonts w:eastAsia="Times New Roman" w:cs="Times New Roman"/>
                <w:szCs w:val="24"/>
              </w:rPr>
              <w:t>procesverbalët</w:t>
            </w:r>
            <w:proofErr w:type="spellEnd"/>
            <w:r w:rsidRPr="00306F17">
              <w:rPr>
                <w:rFonts w:eastAsia="Times New Roman" w:cs="Times New Roman"/>
                <w:szCs w:val="24"/>
              </w:rPr>
              <w:t xml:space="preserve"> </w:t>
            </w:r>
            <w:proofErr w:type="spellStart"/>
            <w:r w:rsidRPr="00306F17">
              <w:rPr>
                <w:rFonts w:eastAsia="Times New Roman" w:cs="Times New Roman"/>
                <w:szCs w:val="24"/>
              </w:rPr>
              <w:t>ose</w:t>
            </w:r>
            <w:proofErr w:type="spellEnd"/>
            <w:r w:rsidRPr="00306F17">
              <w:rPr>
                <w:rFonts w:eastAsia="Times New Roman" w:cs="Times New Roman"/>
                <w:szCs w:val="24"/>
              </w:rPr>
              <w:t xml:space="preserve"> </w:t>
            </w:r>
            <w:proofErr w:type="spellStart"/>
            <w:r w:rsidRPr="00306F17">
              <w:rPr>
                <w:rFonts w:eastAsia="Times New Roman" w:cs="Times New Roman"/>
                <w:szCs w:val="24"/>
              </w:rPr>
              <w:t>dokumente</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tjera</w:t>
            </w:r>
            <w:proofErr w:type="spellEnd"/>
            <w:r w:rsidRPr="00306F17">
              <w:rPr>
                <w:rFonts w:eastAsia="Times New Roman" w:cs="Times New Roman"/>
                <w:szCs w:val="24"/>
              </w:rPr>
              <w:t xml:space="preserve"> </w:t>
            </w:r>
            <w:proofErr w:type="spellStart"/>
            <w:r w:rsidRPr="00306F17">
              <w:rPr>
                <w:rFonts w:eastAsia="Times New Roman" w:cs="Times New Roman"/>
                <w:szCs w:val="24"/>
              </w:rPr>
              <w:t>shtesë</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mbajtura</w:t>
            </w:r>
            <w:proofErr w:type="spellEnd"/>
            <w:r w:rsidRPr="00306F17">
              <w:rPr>
                <w:rFonts w:eastAsia="Times New Roman" w:cs="Times New Roman"/>
                <w:szCs w:val="24"/>
              </w:rPr>
              <w:t xml:space="preserve"> </w:t>
            </w:r>
            <w:proofErr w:type="spellStart"/>
            <w:r w:rsidRPr="00306F17">
              <w:rPr>
                <w:rFonts w:eastAsia="Times New Roman" w:cs="Times New Roman"/>
                <w:szCs w:val="24"/>
              </w:rPr>
              <w:t>nga</w:t>
            </w:r>
            <w:proofErr w:type="spellEnd"/>
            <w:r w:rsidRPr="00306F17">
              <w:rPr>
                <w:rFonts w:eastAsia="Times New Roman" w:cs="Times New Roman"/>
                <w:szCs w:val="24"/>
              </w:rPr>
              <w:t xml:space="preserve"> </w:t>
            </w:r>
            <w:proofErr w:type="spellStart"/>
            <w:r w:rsidRPr="00306F17">
              <w:rPr>
                <w:rFonts w:eastAsia="Times New Roman" w:cs="Times New Roman"/>
                <w:szCs w:val="24"/>
              </w:rPr>
              <w:t>Sekretari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Bordit</w:t>
            </w:r>
            <w:proofErr w:type="spellEnd"/>
            <w:r w:rsidRPr="00306F17">
              <w:rPr>
                <w:rFonts w:eastAsia="Times New Roman" w:cs="Times New Roman"/>
                <w:szCs w:val="24"/>
              </w:rPr>
              <w:t>.</w:t>
            </w:r>
          </w:p>
          <w:p w14:paraId="0D3095C1" w14:textId="77777777" w:rsidR="00E37144" w:rsidRPr="00306F17" w:rsidRDefault="00E37144" w:rsidP="00AD6D90">
            <w:pPr>
              <w:rPr>
                <w:rFonts w:cs="Times New Roman"/>
                <w:szCs w:val="24"/>
              </w:rPr>
            </w:pPr>
          </w:p>
        </w:tc>
      </w:tr>
      <w:tr w:rsidR="00E37144" w:rsidRPr="00306F17" w14:paraId="74F70A29" w14:textId="77777777" w:rsidTr="00960232">
        <w:tc>
          <w:tcPr>
            <w:tcW w:w="9242" w:type="dxa"/>
            <w:gridSpan w:val="4"/>
          </w:tcPr>
          <w:p w14:paraId="0B97ABCE" w14:textId="77777777" w:rsidR="00E37144" w:rsidRPr="00306F17" w:rsidRDefault="00EF531D" w:rsidP="00AD6D90">
            <w:pPr>
              <w:rPr>
                <w:rFonts w:cs="Times New Roman"/>
                <w:b/>
                <w:szCs w:val="24"/>
              </w:rPr>
            </w:pPr>
            <w:r w:rsidRPr="00306F17">
              <w:rPr>
                <w:rFonts w:cs="Times New Roman"/>
                <w:b/>
                <w:szCs w:val="24"/>
              </w:rPr>
              <w:lastRenderedPageBreak/>
              <w:t xml:space="preserve">iv </w:t>
            </w:r>
            <w:proofErr w:type="spellStart"/>
            <w:r w:rsidRPr="00306F17">
              <w:rPr>
                <w:rFonts w:cs="Times New Roman"/>
                <w:b/>
                <w:szCs w:val="24"/>
              </w:rPr>
              <w:t>Aktivitetet</w:t>
            </w:r>
            <w:proofErr w:type="spellEnd"/>
            <w:r w:rsidRPr="00306F17">
              <w:rPr>
                <w:rFonts w:cs="Times New Roman"/>
                <w:b/>
                <w:szCs w:val="24"/>
              </w:rPr>
              <w:t xml:space="preserve"> </w:t>
            </w:r>
            <w:proofErr w:type="spellStart"/>
            <w:r w:rsidRPr="00306F17">
              <w:rPr>
                <w:rFonts w:cs="Times New Roman"/>
                <w:b/>
                <w:szCs w:val="24"/>
              </w:rPr>
              <w:t>kryesore</w:t>
            </w:r>
            <w:proofErr w:type="spellEnd"/>
            <w:r w:rsidRPr="00306F17">
              <w:rPr>
                <w:rFonts w:cs="Times New Roman"/>
                <w:b/>
                <w:szCs w:val="24"/>
              </w:rPr>
              <w:t xml:space="preserve"> </w:t>
            </w:r>
            <w:proofErr w:type="spellStart"/>
            <w:r w:rsidRPr="00306F17">
              <w:rPr>
                <w:rFonts w:cs="Times New Roman"/>
                <w:b/>
                <w:szCs w:val="24"/>
              </w:rPr>
              <w:t>të</w:t>
            </w:r>
            <w:proofErr w:type="spellEnd"/>
            <w:r w:rsidRPr="00306F17">
              <w:rPr>
                <w:rFonts w:cs="Times New Roman"/>
                <w:b/>
                <w:szCs w:val="24"/>
              </w:rPr>
              <w:t xml:space="preserve"> </w:t>
            </w:r>
            <w:proofErr w:type="spellStart"/>
            <w:r w:rsidRPr="00306F17">
              <w:rPr>
                <w:rFonts w:cs="Times New Roman"/>
                <w:b/>
                <w:szCs w:val="24"/>
              </w:rPr>
              <w:t>projektit</w:t>
            </w:r>
            <w:proofErr w:type="spellEnd"/>
          </w:p>
          <w:p w14:paraId="54A6C0BF" w14:textId="77777777" w:rsidR="00E22D21" w:rsidRPr="00306F17" w:rsidRDefault="00EF531D" w:rsidP="009C5653">
            <w:pPr>
              <w:numPr>
                <w:ilvl w:val="0"/>
                <w:numId w:val="69"/>
              </w:numPr>
              <w:spacing w:before="100" w:beforeAutospacing="1" w:after="100" w:afterAutospacing="1"/>
              <w:divId w:val="1118524393"/>
              <w:rPr>
                <w:rFonts w:eastAsia="Times New Roman" w:cs="Times New Roman"/>
                <w:szCs w:val="24"/>
              </w:rPr>
            </w:pPr>
            <w:proofErr w:type="spellStart"/>
            <w:r w:rsidRPr="00306F17">
              <w:rPr>
                <w:rFonts w:eastAsia="Times New Roman" w:cs="Times New Roman"/>
                <w:szCs w:val="24"/>
              </w:rPr>
              <w:t>Themelimi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Bordit</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Kopshtit</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çdo</w:t>
            </w:r>
            <w:proofErr w:type="spellEnd"/>
            <w:r w:rsidRPr="00306F17">
              <w:rPr>
                <w:rFonts w:eastAsia="Times New Roman" w:cs="Times New Roman"/>
                <w:szCs w:val="24"/>
              </w:rPr>
              <w:t xml:space="preserve"> </w:t>
            </w:r>
            <w:proofErr w:type="spellStart"/>
            <w:r w:rsidRPr="00306F17">
              <w:rPr>
                <w:rFonts w:eastAsia="Times New Roman" w:cs="Times New Roman"/>
                <w:szCs w:val="24"/>
              </w:rPr>
              <w:t>kopsht</w:t>
            </w:r>
            <w:proofErr w:type="spellEnd"/>
            <w:r w:rsidRPr="00306F17">
              <w:rPr>
                <w:rFonts w:eastAsia="Times New Roman" w:cs="Times New Roman"/>
                <w:szCs w:val="24"/>
              </w:rPr>
              <w:t xml:space="preserve"> </w:t>
            </w:r>
            <w:proofErr w:type="spellStart"/>
            <w:r w:rsidRPr="00306F17">
              <w:rPr>
                <w:rFonts w:eastAsia="Times New Roman" w:cs="Times New Roman"/>
                <w:szCs w:val="24"/>
              </w:rPr>
              <w:t>sipas</w:t>
            </w:r>
            <w:proofErr w:type="spellEnd"/>
            <w:r w:rsidRPr="00306F17">
              <w:rPr>
                <w:rFonts w:eastAsia="Times New Roman" w:cs="Times New Roman"/>
                <w:szCs w:val="24"/>
              </w:rPr>
              <w:t xml:space="preserve"> </w:t>
            </w:r>
            <w:proofErr w:type="spellStart"/>
            <w:r w:rsidRPr="00306F17">
              <w:rPr>
                <w:rFonts w:eastAsia="Times New Roman" w:cs="Times New Roman"/>
                <w:szCs w:val="24"/>
              </w:rPr>
              <w:t>Udhëzimit</w:t>
            </w:r>
            <w:proofErr w:type="spellEnd"/>
            <w:r w:rsidRPr="00306F17">
              <w:rPr>
                <w:rFonts w:eastAsia="Times New Roman" w:cs="Times New Roman"/>
                <w:szCs w:val="24"/>
              </w:rPr>
              <w:t xml:space="preserve"> nr. 25</w:t>
            </w:r>
          </w:p>
          <w:p w14:paraId="1C3D4119" w14:textId="77777777" w:rsidR="00E37144" w:rsidRPr="00306F17" w:rsidRDefault="00E37144" w:rsidP="00AD6D90">
            <w:pPr>
              <w:rPr>
                <w:rFonts w:cs="Times New Roman"/>
                <w:szCs w:val="24"/>
              </w:rPr>
            </w:pPr>
          </w:p>
        </w:tc>
      </w:tr>
      <w:tr w:rsidR="00E37144" w:rsidRPr="00306F17" w14:paraId="29DB349C" w14:textId="77777777" w:rsidTr="00960232">
        <w:tc>
          <w:tcPr>
            <w:tcW w:w="9242" w:type="dxa"/>
            <w:gridSpan w:val="4"/>
          </w:tcPr>
          <w:p w14:paraId="444DBBEF" w14:textId="77777777" w:rsidR="00E37144" w:rsidRPr="00306F17" w:rsidRDefault="00EF531D" w:rsidP="00AD6D90">
            <w:pPr>
              <w:rPr>
                <w:rFonts w:cs="Times New Roman"/>
                <w:szCs w:val="24"/>
              </w:rPr>
            </w:pPr>
            <w:r w:rsidRPr="00306F17">
              <w:rPr>
                <w:rFonts w:cs="Times New Roman"/>
                <w:b/>
                <w:szCs w:val="24"/>
              </w:rPr>
              <w:t xml:space="preserve">b) </w:t>
            </w:r>
            <w:proofErr w:type="spellStart"/>
            <w:r w:rsidRPr="00306F17">
              <w:rPr>
                <w:rFonts w:cs="Times New Roman"/>
                <w:b/>
                <w:szCs w:val="24"/>
              </w:rPr>
              <w:t>Rezultatet</w:t>
            </w:r>
            <w:proofErr w:type="spellEnd"/>
            <w:r w:rsidRPr="00306F17">
              <w:rPr>
                <w:rFonts w:cs="Times New Roman"/>
                <w:b/>
                <w:szCs w:val="24"/>
              </w:rPr>
              <w:t xml:space="preserve"> </w:t>
            </w:r>
            <w:proofErr w:type="spellStart"/>
            <w:r w:rsidRPr="00306F17">
              <w:rPr>
                <w:rFonts w:cs="Times New Roman"/>
                <w:b/>
                <w:szCs w:val="24"/>
              </w:rPr>
              <w:t>që</w:t>
            </w:r>
            <w:proofErr w:type="spellEnd"/>
            <w:r w:rsidRPr="00306F17">
              <w:rPr>
                <w:rFonts w:cs="Times New Roman"/>
                <w:b/>
                <w:szCs w:val="24"/>
              </w:rPr>
              <w:t xml:space="preserve"> </w:t>
            </w:r>
            <w:proofErr w:type="spellStart"/>
            <w:r w:rsidRPr="00306F17">
              <w:rPr>
                <w:rFonts w:cs="Times New Roman"/>
                <w:b/>
                <w:szCs w:val="24"/>
              </w:rPr>
              <w:t>prisni</w:t>
            </w:r>
            <w:proofErr w:type="spellEnd"/>
            <w:r w:rsidRPr="00306F17">
              <w:rPr>
                <w:rFonts w:cs="Times New Roman"/>
                <w:b/>
                <w:szCs w:val="24"/>
              </w:rPr>
              <w:t xml:space="preserve"> (</w:t>
            </w:r>
            <w:proofErr w:type="spellStart"/>
            <w:r w:rsidRPr="00306F17">
              <w:rPr>
                <w:rFonts w:cs="Times New Roman"/>
                <w:b/>
                <w:szCs w:val="24"/>
              </w:rPr>
              <w:t>shërbimet</w:t>
            </w:r>
            <w:proofErr w:type="spellEnd"/>
            <w:r w:rsidRPr="00306F17">
              <w:rPr>
                <w:rFonts w:cs="Times New Roman"/>
                <w:b/>
                <w:szCs w:val="24"/>
              </w:rPr>
              <w:t xml:space="preserve"> apo </w:t>
            </w:r>
            <w:proofErr w:type="spellStart"/>
            <w:r w:rsidRPr="00306F17">
              <w:rPr>
                <w:rFonts w:cs="Times New Roman"/>
                <w:b/>
                <w:szCs w:val="24"/>
              </w:rPr>
              <w:t>produktet</w:t>
            </w:r>
            <w:proofErr w:type="spellEnd"/>
            <w:r w:rsidRPr="00306F17">
              <w:rPr>
                <w:rFonts w:cs="Times New Roman"/>
                <w:b/>
                <w:szCs w:val="24"/>
              </w:rPr>
              <w:t xml:space="preserve"> e </w:t>
            </w:r>
            <w:proofErr w:type="spellStart"/>
            <w:r w:rsidRPr="00306F17">
              <w:rPr>
                <w:rFonts w:cs="Times New Roman"/>
                <w:b/>
                <w:szCs w:val="24"/>
              </w:rPr>
              <w:t>pritshme</w:t>
            </w:r>
            <w:proofErr w:type="spellEnd"/>
            <w:r w:rsidRPr="00306F17">
              <w:rPr>
                <w:rFonts w:cs="Times New Roman"/>
                <w:b/>
                <w:szCs w:val="24"/>
              </w:rPr>
              <w:t>)</w:t>
            </w:r>
          </w:p>
          <w:p w14:paraId="752F8F2C" w14:textId="77777777" w:rsidR="00E22D21" w:rsidRPr="00306F17" w:rsidRDefault="00EF531D" w:rsidP="009C5653">
            <w:pPr>
              <w:numPr>
                <w:ilvl w:val="0"/>
                <w:numId w:val="70"/>
              </w:numPr>
              <w:spacing w:before="100" w:beforeAutospacing="1" w:after="100" w:afterAutospacing="1"/>
              <w:divId w:val="242449307"/>
              <w:rPr>
                <w:rFonts w:eastAsia="Times New Roman" w:cs="Times New Roman"/>
                <w:szCs w:val="24"/>
              </w:rPr>
            </w:pPr>
            <w:proofErr w:type="spellStart"/>
            <w:r w:rsidRPr="00306F17">
              <w:rPr>
                <w:rFonts w:eastAsia="Times New Roman" w:cs="Times New Roman"/>
                <w:szCs w:val="24"/>
              </w:rPr>
              <w:t>Krijimi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Bordit</w:t>
            </w:r>
            <w:proofErr w:type="spellEnd"/>
            <w:r w:rsidRPr="00306F17">
              <w:rPr>
                <w:rFonts w:eastAsia="Times New Roman" w:cs="Times New Roman"/>
                <w:szCs w:val="24"/>
              </w:rPr>
              <w:t xml:space="preserve"> </w:t>
            </w:r>
            <w:proofErr w:type="spellStart"/>
            <w:r w:rsidRPr="00306F17">
              <w:rPr>
                <w:rFonts w:eastAsia="Times New Roman" w:cs="Times New Roman"/>
                <w:szCs w:val="24"/>
              </w:rPr>
              <w:t>dhe</w:t>
            </w:r>
            <w:proofErr w:type="spellEnd"/>
            <w:r w:rsidRPr="00306F17">
              <w:rPr>
                <w:rFonts w:eastAsia="Times New Roman" w:cs="Times New Roman"/>
                <w:szCs w:val="24"/>
              </w:rPr>
              <w:t xml:space="preserve"> </w:t>
            </w:r>
            <w:proofErr w:type="spellStart"/>
            <w:r w:rsidRPr="00306F17">
              <w:rPr>
                <w:rFonts w:eastAsia="Times New Roman" w:cs="Times New Roman"/>
                <w:szCs w:val="24"/>
              </w:rPr>
              <w:t>funksioni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plotë</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tij</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çdo</w:t>
            </w:r>
            <w:proofErr w:type="spellEnd"/>
            <w:r w:rsidRPr="00306F17">
              <w:rPr>
                <w:rFonts w:eastAsia="Times New Roman" w:cs="Times New Roman"/>
                <w:szCs w:val="24"/>
              </w:rPr>
              <w:t xml:space="preserve"> </w:t>
            </w:r>
            <w:proofErr w:type="spellStart"/>
            <w:proofErr w:type="gramStart"/>
            <w:r w:rsidRPr="00306F17">
              <w:rPr>
                <w:rFonts w:eastAsia="Times New Roman" w:cs="Times New Roman"/>
                <w:szCs w:val="24"/>
              </w:rPr>
              <w:t>kopsht</w:t>
            </w:r>
            <w:proofErr w:type="spellEnd"/>
            <w:r w:rsidRPr="00306F17">
              <w:rPr>
                <w:rFonts w:eastAsia="Times New Roman" w:cs="Times New Roman"/>
                <w:szCs w:val="24"/>
              </w:rPr>
              <w:t>;</w:t>
            </w:r>
            <w:proofErr w:type="gramEnd"/>
          </w:p>
          <w:p w14:paraId="218FEF47" w14:textId="504F6943" w:rsidR="00E37144" w:rsidRPr="00306F17" w:rsidRDefault="00EF531D" w:rsidP="00960232">
            <w:pPr>
              <w:numPr>
                <w:ilvl w:val="0"/>
                <w:numId w:val="70"/>
              </w:numPr>
              <w:spacing w:before="100" w:beforeAutospacing="1" w:after="100" w:afterAutospacing="1"/>
              <w:divId w:val="242449307"/>
              <w:rPr>
                <w:rFonts w:eastAsia="Times New Roman" w:cs="Times New Roman"/>
                <w:szCs w:val="24"/>
              </w:rPr>
            </w:pPr>
            <w:proofErr w:type="spellStart"/>
            <w:r w:rsidRPr="00306F17">
              <w:rPr>
                <w:rFonts w:eastAsia="Times New Roman" w:cs="Times New Roman"/>
                <w:szCs w:val="24"/>
              </w:rPr>
              <w:t>Rritja</w:t>
            </w:r>
            <w:proofErr w:type="spellEnd"/>
            <w:r w:rsidRPr="00306F17">
              <w:rPr>
                <w:rFonts w:eastAsia="Times New Roman" w:cs="Times New Roman"/>
                <w:szCs w:val="24"/>
              </w:rPr>
              <w:t xml:space="preserve"> e </w:t>
            </w:r>
            <w:proofErr w:type="spellStart"/>
            <w:r w:rsidRPr="00306F17">
              <w:rPr>
                <w:rFonts w:eastAsia="Times New Roman" w:cs="Times New Roman"/>
                <w:szCs w:val="24"/>
              </w:rPr>
              <w:t>monitorimit</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Bordit</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Kopshtit</w:t>
            </w:r>
            <w:proofErr w:type="spellEnd"/>
            <w:r w:rsidRPr="00306F17">
              <w:rPr>
                <w:rFonts w:eastAsia="Times New Roman" w:cs="Times New Roman"/>
                <w:szCs w:val="24"/>
              </w:rPr>
              <w:t xml:space="preserve"> </w:t>
            </w:r>
            <w:proofErr w:type="spellStart"/>
            <w:r w:rsidRPr="00306F17">
              <w:rPr>
                <w:rFonts w:eastAsia="Times New Roman" w:cs="Times New Roman"/>
                <w:szCs w:val="24"/>
              </w:rPr>
              <w:t>nga</w:t>
            </w:r>
            <w:proofErr w:type="spellEnd"/>
            <w:r w:rsidRPr="00306F17">
              <w:rPr>
                <w:rFonts w:eastAsia="Times New Roman" w:cs="Times New Roman"/>
                <w:szCs w:val="24"/>
              </w:rPr>
              <w:t xml:space="preserve"> ana e </w:t>
            </w:r>
            <w:proofErr w:type="spellStart"/>
            <w:r w:rsidRPr="00306F17">
              <w:rPr>
                <w:rFonts w:eastAsia="Times New Roman" w:cs="Times New Roman"/>
                <w:szCs w:val="24"/>
              </w:rPr>
              <w:t>Bashkisë</w:t>
            </w:r>
            <w:proofErr w:type="spellEnd"/>
            <w:r w:rsidRPr="00306F17">
              <w:rPr>
                <w:rFonts w:eastAsia="Times New Roman" w:cs="Times New Roman"/>
                <w:szCs w:val="24"/>
              </w:rPr>
              <w:t>;</w:t>
            </w:r>
          </w:p>
        </w:tc>
      </w:tr>
      <w:tr w:rsidR="00E37144" w:rsidRPr="00306F17" w14:paraId="756E29F9" w14:textId="77777777" w:rsidTr="00960232">
        <w:tc>
          <w:tcPr>
            <w:tcW w:w="4637" w:type="dxa"/>
            <w:gridSpan w:val="2"/>
          </w:tcPr>
          <w:p w14:paraId="597E18E4" w14:textId="77777777" w:rsidR="00E37144" w:rsidRPr="00306F17" w:rsidRDefault="00EF531D" w:rsidP="00AD6D90">
            <w:pPr>
              <w:rPr>
                <w:rFonts w:cs="Times New Roman"/>
                <w:szCs w:val="24"/>
              </w:rPr>
            </w:pPr>
            <w:proofErr w:type="spellStart"/>
            <w:r w:rsidRPr="00306F17">
              <w:rPr>
                <w:rFonts w:cs="Times New Roman"/>
                <w:szCs w:val="24"/>
              </w:rPr>
              <w:t>Aktorët</w:t>
            </w:r>
            <w:proofErr w:type="spellEnd"/>
            <w:r w:rsidRPr="00306F17">
              <w:rPr>
                <w:rFonts w:cs="Times New Roman"/>
                <w:szCs w:val="24"/>
              </w:rPr>
              <w:t xml:space="preserve"> e </w:t>
            </w:r>
            <w:proofErr w:type="spellStart"/>
            <w:r w:rsidRPr="00306F17">
              <w:rPr>
                <w:rFonts w:cs="Times New Roman"/>
                <w:szCs w:val="24"/>
              </w:rPr>
              <w:t>mundshëm</w:t>
            </w:r>
            <w:proofErr w:type="spellEnd"/>
            <w:r w:rsidRPr="00306F17">
              <w:rPr>
                <w:rFonts w:cs="Times New Roman"/>
                <w:szCs w:val="24"/>
              </w:rPr>
              <w:t>: (</w:t>
            </w:r>
            <w:proofErr w:type="spellStart"/>
            <w:r w:rsidRPr="00306F17">
              <w:rPr>
                <w:rFonts w:cs="Times New Roman"/>
                <w:szCs w:val="24"/>
              </w:rPr>
              <w:t>njësitë</w:t>
            </w:r>
            <w:proofErr w:type="spellEnd"/>
            <w:r w:rsidRPr="00306F17">
              <w:rPr>
                <w:rFonts w:cs="Times New Roman"/>
                <w:szCs w:val="24"/>
              </w:rPr>
              <w:t xml:space="preserve"> e </w:t>
            </w:r>
            <w:proofErr w:type="spellStart"/>
            <w:r w:rsidRPr="00306F17">
              <w:rPr>
                <w:rFonts w:cs="Times New Roman"/>
                <w:szCs w:val="24"/>
              </w:rPr>
              <w:t>përfshira</w:t>
            </w:r>
            <w:proofErr w:type="spellEnd"/>
            <w:r w:rsidRPr="00306F17">
              <w:rPr>
                <w:rFonts w:cs="Times New Roman"/>
                <w:szCs w:val="24"/>
              </w:rPr>
              <w:t xml:space="preserve"> </w:t>
            </w:r>
            <w:proofErr w:type="spellStart"/>
            <w:r w:rsidRPr="00306F17">
              <w:rPr>
                <w:rFonts w:cs="Times New Roman"/>
                <w:szCs w:val="24"/>
              </w:rPr>
              <w:t>brenda</w:t>
            </w:r>
            <w:proofErr w:type="spellEnd"/>
            <w:r w:rsidRPr="00306F17">
              <w:rPr>
                <w:rFonts w:cs="Times New Roman"/>
                <w:szCs w:val="24"/>
              </w:rPr>
              <w:t xml:space="preserve"> </w:t>
            </w:r>
            <w:proofErr w:type="spellStart"/>
            <w:r w:rsidRPr="00306F17">
              <w:rPr>
                <w:rFonts w:cs="Times New Roman"/>
                <w:szCs w:val="24"/>
              </w:rPr>
              <w:t>bashkisë</w:t>
            </w:r>
            <w:proofErr w:type="spellEnd"/>
            <w:r w:rsidRPr="00306F17">
              <w:rPr>
                <w:rFonts w:cs="Times New Roman"/>
                <w:szCs w:val="24"/>
              </w:rPr>
              <w:t>)</w:t>
            </w:r>
          </w:p>
          <w:p w14:paraId="558DC2F6" w14:textId="77777777" w:rsidR="00E22D21" w:rsidRPr="00306F17" w:rsidRDefault="00EF531D" w:rsidP="009C5653">
            <w:pPr>
              <w:numPr>
                <w:ilvl w:val="0"/>
                <w:numId w:val="71"/>
              </w:numPr>
              <w:spacing w:before="100" w:beforeAutospacing="1" w:after="100" w:afterAutospacing="1"/>
              <w:divId w:val="252203996"/>
              <w:rPr>
                <w:rFonts w:eastAsia="Times New Roman" w:cs="Times New Roman"/>
                <w:szCs w:val="24"/>
              </w:rPr>
            </w:pPr>
            <w:proofErr w:type="spellStart"/>
            <w:r w:rsidRPr="00306F17">
              <w:rPr>
                <w:rFonts w:eastAsia="Times New Roman" w:cs="Times New Roman"/>
                <w:szCs w:val="24"/>
              </w:rPr>
              <w:t>Sektori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Arsimit</w:t>
            </w:r>
            <w:proofErr w:type="spellEnd"/>
          </w:p>
          <w:p w14:paraId="3A7D32EE" w14:textId="77777777" w:rsidR="00E22D21" w:rsidRPr="00306F17" w:rsidRDefault="00EF531D" w:rsidP="009C5653">
            <w:pPr>
              <w:numPr>
                <w:ilvl w:val="0"/>
                <w:numId w:val="71"/>
              </w:numPr>
              <w:spacing w:before="100" w:beforeAutospacing="1" w:after="100" w:afterAutospacing="1"/>
              <w:divId w:val="252203996"/>
              <w:rPr>
                <w:rFonts w:eastAsia="Times New Roman" w:cs="Times New Roman"/>
                <w:szCs w:val="24"/>
              </w:rPr>
            </w:pPr>
            <w:proofErr w:type="spellStart"/>
            <w:r w:rsidRPr="00306F17">
              <w:rPr>
                <w:rFonts w:eastAsia="Times New Roman" w:cs="Times New Roman"/>
                <w:szCs w:val="24"/>
              </w:rPr>
              <w:t>Kryetari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Bashkisë</w:t>
            </w:r>
            <w:proofErr w:type="spellEnd"/>
          </w:p>
          <w:p w14:paraId="7017ACF3" w14:textId="77777777" w:rsidR="00E37144" w:rsidRPr="00306F17" w:rsidRDefault="00E37144" w:rsidP="00AD6D90">
            <w:pPr>
              <w:rPr>
                <w:rFonts w:cs="Times New Roman"/>
                <w:szCs w:val="24"/>
              </w:rPr>
            </w:pPr>
          </w:p>
        </w:tc>
        <w:tc>
          <w:tcPr>
            <w:tcW w:w="4605" w:type="dxa"/>
            <w:gridSpan w:val="2"/>
          </w:tcPr>
          <w:p w14:paraId="5752D3F9" w14:textId="77777777" w:rsidR="00E37144" w:rsidRPr="00306F17" w:rsidRDefault="00EF531D" w:rsidP="00AD6D90">
            <w:pPr>
              <w:rPr>
                <w:rFonts w:cs="Times New Roman"/>
                <w:szCs w:val="24"/>
              </w:rPr>
            </w:pPr>
            <w:proofErr w:type="spellStart"/>
            <w:r w:rsidRPr="00306F17">
              <w:rPr>
                <w:rFonts w:cs="Times New Roman"/>
                <w:szCs w:val="24"/>
              </w:rPr>
              <w:t>Kontributet</w:t>
            </w:r>
            <w:proofErr w:type="spellEnd"/>
            <w:r w:rsidRPr="00306F17">
              <w:rPr>
                <w:rFonts w:cs="Times New Roman"/>
                <w:szCs w:val="24"/>
              </w:rPr>
              <w:t xml:space="preserve"> e </w:t>
            </w:r>
            <w:proofErr w:type="spellStart"/>
            <w:r w:rsidRPr="00306F17">
              <w:rPr>
                <w:rFonts w:cs="Times New Roman"/>
                <w:szCs w:val="24"/>
              </w:rPr>
              <w:t>mundshme</w:t>
            </w:r>
            <w:proofErr w:type="spellEnd"/>
            <w:r w:rsidRPr="00306F17">
              <w:rPr>
                <w:rFonts w:cs="Times New Roman"/>
                <w:szCs w:val="24"/>
              </w:rPr>
              <w:t xml:space="preserve"> </w:t>
            </w:r>
            <w:proofErr w:type="spellStart"/>
            <w:r w:rsidRPr="00306F17">
              <w:rPr>
                <w:rFonts w:cs="Times New Roman"/>
                <w:szCs w:val="24"/>
              </w:rPr>
              <w:t>në</w:t>
            </w:r>
            <w:proofErr w:type="spellEnd"/>
            <w:r w:rsidRPr="00306F17">
              <w:rPr>
                <w:rFonts w:cs="Times New Roman"/>
                <w:szCs w:val="24"/>
              </w:rPr>
              <w:t xml:space="preserve"> </w:t>
            </w:r>
            <w:proofErr w:type="spellStart"/>
            <w:r w:rsidRPr="00306F17">
              <w:rPr>
                <w:rFonts w:cs="Times New Roman"/>
                <w:szCs w:val="24"/>
              </w:rPr>
              <w:t>projekt</w:t>
            </w:r>
            <w:proofErr w:type="spellEnd"/>
            <w:r w:rsidRPr="00306F17">
              <w:rPr>
                <w:rFonts w:cs="Times New Roman"/>
                <w:szCs w:val="24"/>
              </w:rPr>
              <w:t xml:space="preserve"> (</w:t>
            </w:r>
            <w:proofErr w:type="spellStart"/>
            <w:r w:rsidRPr="00306F17">
              <w:rPr>
                <w:rFonts w:cs="Times New Roman"/>
                <w:szCs w:val="24"/>
              </w:rPr>
              <w:t>institucione</w:t>
            </w:r>
            <w:proofErr w:type="spellEnd"/>
            <w:r w:rsidRPr="00306F17">
              <w:rPr>
                <w:rFonts w:cs="Times New Roman"/>
                <w:szCs w:val="24"/>
              </w:rPr>
              <w:t xml:space="preserve"> </w:t>
            </w:r>
            <w:proofErr w:type="spellStart"/>
            <w:r w:rsidRPr="00306F17">
              <w:rPr>
                <w:rFonts w:cs="Times New Roman"/>
                <w:szCs w:val="24"/>
              </w:rPr>
              <w:t>qendrore</w:t>
            </w:r>
            <w:proofErr w:type="spellEnd"/>
            <w:r w:rsidRPr="00306F17">
              <w:rPr>
                <w:rFonts w:cs="Times New Roman"/>
                <w:szCs w:val="24"/>
              </w:rPr>
              <w:t xml:space="preserve">, OJF, donator, </w:t>
            </w:r>
            <w:proofErr w:type="spellStart"/>
            <w:r w:rsidRPr="00306F17">
              <w:rPr>
                <w:rFonts w:cs="Times New Roman"/>
                <w:szCs w:val="24"/>
              </w:rPr>
              <w:t>etj</w:t>
            </w:r>
            <w:proofErr w:type="spellEnd"/>
            <w:r w:rsidRPr="00306F17">
              <w:rPr>
                <w:rFonts w:cs="Times New Roman"/>
                <w:szCs w:val="24"/>
              </w:rPr>
              <w:t>.)</w:t>
            </w:r>
          </w:p>
          <w:p w14:paraId="1F9ACE4D" w14:textId="77777777" w:rsidR="00E22D21" w:rsidRPr="00306F17" w:rsidRDefault="00EF531D" w:rsidP="009C5653">
            <w:pPr>
              <w:numPr>
                <w:ilvl w:val="0"/>
                <w:numId w:val="72"/>
              </w:numPr>
              <w:spacing w:before="100" w:beforeAutospacing="1" w:after="100" w:afterAutospacing="1"/>
              <w:divId w:val="122387784"/>
              <w:rPr>
                <w:rFonts w:eastAsia="Times New Roman" w:cs="Times New Roman"/>
                <w:szCs w:val="24"/>
              </w:rPr>
            </w:pPr>
            <w:r w:rsidRPr="00306F17">
              <w:rPr>
                <w:rFonts w:eastAsia="Times New Roman" w:cs="Times New Roman"/>
                <w:szCs w:val="24"/>
              </w:rPr>
              <w:t xml:space="preserve">Bordi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Kopshteve</w:t>
            </w:r>
            <w:proofErr w:type="spellEnd"/>
          </w:p>
          <w:p w14:paraId="10E92775" w14:textId="77777777" w:rsidR="00E22D21" w:rsidRPr="00306F17" w:rsidRDefault="00EF531D" w:rsidP="009C5653">
            <w:pPr>
              <w:numPr>
                <w:ilvl w:val="0"/>
                <w:numId w:val="72"/>
              </w:numPr>
              <w:spacing w:before="100" w:beforeAutospacing="1" w:after="100" w:afterAutospacing="1"/>
              <w:divId w:val="122387784"/>
              <w:rPr>
                <w:rFonts w:eastAsia="Times New Roman" w:cs="Times New Roman"/>
                <w:szCs w:val="24"/>
              </w:rPr>
            </w:pPr>
            <w:proofErr w:type="spellStart"/>
            <w:r w:rsidRPr="00306F17">
              <w:rPr>
                <w:rFonts w:eastAsia="Times New Roman" w:cs="Times New Roman"/>
                <w:szCs w:val="24"/>
              </w:rPr>
              <w:t>Drejtuesit</w:t>
            </w:r>
            <w:proofErr w:type="spellEnd"/>
            <w:r w:rsidRPr="00306F17">
              <w:rPr>
                <w:rFonts w:eastAsia="Times New Roman" w:cs="Times New Roman"/>
                <w:szCs w:val="24"/>
              </w:rPr>
              <w:t xml:space="preserve"> e </w:t>
            </w:r>
            <w:proofErr w:type="spellStart"/>
            <w:r w:rsidRPr="00306F17">
              <w:rPr>
                <w:rFonts w:eastAsia="Times New Roman" w:cs="Times New Roman"/>
                <w:szCs w:val="24"/>
              </w:rPr>
              <w:t>Kopshteve</w:t>
            </w:r>
            <w:proofErr w:type="spellEnd"/>
          </w:p>
          <w:p w14:paraId="5B9B71EB" w14:textId="77777777" w:rsidR="00E37144" w:rsidRPr="00306F17" w:rsidRDefault="00E37144" w:rsidP="00AD6D90">
            <w:pPr>
              <w:rPr>
                <w:rFonts w:cs="Times New Roman"/>
                <w:szCs w:val="24"/>
              </w:rPr>
            </w:pPr>
          </w:p>
        </w:tc>
      </w:tr>
      <w:tr w:rsidR="00E37144" w:rsidRPr="00306F17" w14:paraId="787461EC" w14:textId="77777777" w:rsidTr="00960232">
        <w:tc>
          <w:tcPr>
            <w:tcW w:w="4637" w:type="dxa"/>
            <w:gridSpan w:val="2"/>
          </w:tcPr>
          <w:p w14:paraId="5DBC7CC7" w14:textId="77777777" w:rsidR="00E37144" w:rsidRPr="00306F17" w:rsidRDefault="00EF531D" w:rsidP="00AD6D90">
            <w:pPr>
              <w:rPr>
                <w:rFonts w:cs="Times New Roman"/>
                <w:b/>
                <w:szCs w:val="24"/>
              </w:rPr>
            </w:pPr>
            <w:r w:rsidRPr="00306F17">
              <w:rPr>
                <w:rFonts w:cs="Times New Roman"/>
                <w:b/>
                <w:szCs w:val="24"/>
              </w:rPr>
              <w:t xml:space="preserve">f) </w:t>
            </w:r>
            <w:proofErr w:type="spellStart"/>
            <w:r w:rsidRPr="00306F17">
              <w:rPr>
                <w:rFonts w:cs="Times New Roman"/>
                <w:b/>
                <w:szCs w:val="24"/>
              </w:rPr>
              <w:t>Periudha</w:t>
            </w:r>
            <w:proofErr w:type="spellEnd"/>
            <w:r w:rsidRPr="00306F17">
              <w:rPr>
                <w:rFonts w:cs="Times New Roman"/>
                <w:b/>
                <w:szCs w:val="24"/>
              </w:rPr>
              <w:t xml:space="preserve"> e </w:t>
            </w:r>
            <w:proofErr w:type="spellStart"/>
            <w:r w:rsidRPr="00306F17">
              <w:rPr>
                <w:rFonts w:cs="Times New Roman"/>
                <w:b/>
                <w:szCs w:val="24"/>
              </w:rPr>
              <w:t>zbatimit</w:t>
            </w:r>
            <w:proofErr w:type="spellEnd"/>
            <w:r w:rsidRPr="00306F17">
              <w:rPr>
                <w:rFonts w:cs="Times New Roman"/>
                <w:b/>
                <w:szCs w:val="24"/>
              </w:rPr>
              <w:t>:</w:t>
            </w:r>
          </w:p>
          <w:p w14:paraId="230BD4D5" w14:textId="4FEDDC8F" w:rsidR="00E37144" w:rsidRPr="00306F17" w:rsidRDefault="00EF531D" w:rsidP="002A6F1D">
            <w:pPr>
              <w:rPr>
                <w:rFonts w:cs="Times New Roman"/>
                <w:szCs w:val="24"/>
              </w:rPr>
            </w:pPr>
            <w:r w:rsidRPr="00306F17">
              <w:rPr>
                <w:rFonts w:cs="Times New Roman"/>
                <w:szCs w:val="24"/>
              </w:rPr>
              <w:t>202</w:t>
            </w:r>
            <w:r w:rsidR="00960232" w:rsidRPr="00306F17">
              <w:rPr>
                <w:rFonts w:cs="Times New Roman"/>
                <w:szCs w:val="24"/>
              </w:rPr>
              <w:t>4-2025</w:t>
            </w:r>
            <w:r w:rsidRPr="00306F17">
              <w:rPr>
                <w:rFonts w:cs="Times New Roman"/>
                <w:szCs w:val="24"/>
              </w:rPr>
              <w:t xml:space="preserve"> </w:t>
            </w:r>
          </w:p>
        </w:tc>
        <w:tc>
          <w:tcPr>
            <w:tcW w:w="4605" w:type="dxa"/>
            <w:gridSpan w:val="2"/>
          </w:tcPr>
          <w:p w14:paraId="17F0B07F" w14:textId="77777777" w:rsidR="00E37144" w:rsidRPr="00306F17" w:rsidRDefault="00EF531D" w:rsidP="00AD6D90">
            <w:pPr>
              <w:rPr>
                <w:rFonts w:cs="Times New Roman"/>
                <w:b/>
                <w:szCs w:val="24"/>
                <w:lang w:val="nl-NL"/>
              </w:rPr>
            </w:pPr>
            <w:r w:rsidRPr="00306F17">
              <w:rPr>
                <w:rFonts w:cs="Times New Roman"/>
                <w:b/>
                <w:szCs w:val="24"/>
                <w:lang w:val="nl-NL"/>
              </w:rPr>
              <w:t>g) Ndjek zbatimin e projektit:</w:t>
            </w:r>
          </w:p>
          <w:p w14:paraId="07AFA5B2" w14:textId="7E8EB31A" w:rsidR="00E37144" w:rsidRPr="00306F17" w:rsidRDefault="00EF531D" w:rsidP="00AD6D90">
            <w:pPr>
              <w:rPr>
                <w:rFonts w:cs="Times New Roman"/>
                <w:szCs w:val="24"/>
              </w:rPr>
            </w:pPr>
            <w:proofErr w:type="spellStart"/>
            <w:r w:rsidRPr="00306F17">
              <w:rPr>
                <w:rFonts w:cs="Times New Roman"/>
                <w:szCs w:val="24"/>
              </w:rPr>
              <w:t>Sektori</w:t>
            </w:r>
            <w:proofErr w:type="spellEnd"/>
            <w:r w:rsidRPr="00306F17">
              <w:rPr>
                <w:rFonts w:cs="Times New Roman"/>
                <w:szCs w:val="24"/>
              </w:rPr>
              <w:t xml:space="preserve"> i </w:t>
            </w:r>
            <w:proofErr w:type="spellStart"/>
            <w:r w:rsidRPr="00306F17">
              <w:rPr>
                <w:rFonts w:cs="Times New Roman"/>
                <w:szCs w:val="24"/>
              </w:rPr>
              <w:t>Arsimit</w:t>
            </w:r>
            <w:proofErr w:type="spellEnd"/>
            <w:r w:rsidRPr="00306F17">
              <w:rPr>
                <w:rFonts w:cs="Times New Roman"/>
                <w:szCs w:val="24"/>
              </w:rPr>
              <w:t xml:space="preserve"> </w:t>
            </w:r>
          </w:p>
        </w:tc>
      </w:tr>
    </w:tbl>
    <w:p w14:paraId="23DD86C8" w14:textId="77777777" w:rsidR="00E37144" w:rsidRPr="00306F17" w:rsidRDefault="00E37144" w:rsidP="00AD6D90">
      <w:pPr>
        <w:rPr>
          <w:rFonts w:cs="Times New Roman"/>
          <w:szCs w:val="24"/>
        </w:rPr>
      </w:pPr>
    </w:p>
    <w:p w14:paraId="2D4F51DE" w14:textId="45FF6502" w:rsidR="00DC3359" w:rsidRPr="005A65AE" w:rsidRDefault="00B71093" w:rsidP="00BE5D0D">
      <w:pPr>
        <w:pStyle w:val="Heading3"/>
        <w:rPr>
          <w:sz w:val="26"/>
          <w:szCs w:val="26"/>
        </w:rPr>
      </w:pPr>
      <w:bookmarkStart w:id="40" w:name="_Toc163151019"/>
      <w:r w:rsidRPr="005A65AE">
        <w:rPr>
          <w:sz w:val="26"/>
          <w:szCs w:val="26"/>
        </w:rPr>
        <w:t>2.4.</w:t>
      </w:r>
      <w:r w:rsidR="00A358AA" w:rsidRPr="005A65AE">
        <w:rPr>
          <w:sz w:val="26"/>
          <w:szCs w:val="26"/>
        </w:rPr>
        <w:t>2</w:t>
      </w:r>
      <w:r w:rsidR="008E009E" w:rsidRPr="005A65AE">
        <w:rPr>
          <w:sz w:val="26"/>
          <w:szCs w:val="26"/>
        </w:rPr>
        <w:t xml:space="preserve"> Komisioni i Shëndetit, Sigurisë, Mirëmbajtjes dhe Mjedisit</w:t>
      </w:r>
      <w:bookmarkEnd w:id="40"/>
      <w:r w:rsidR="00EF531D" w:rsidRPr="005A65AE">
        <w:rPr>
          <w:sz w:val="26"/>
          <w:szCs w:val="26"/>
        </w:rPr>
        <w:t xml:space="preserve"> </w:t>
      </w:r>
    </w:p>
    <w:p w14:paraId="57047C0D" w14:textId="77777777" w:rsidR="0093022F" w:rsidRPr="00306F17" w:rsidRDefault="0093022F" w:rsidP="00AD6D90">
      <w:pPr>
        <w:rPr>
          <w:rFonts w:cs="Times New Roman"/>
          <w:szCs w:val="24"/>
          <w:lang w:val="sq-AL"/>
        </w:rPr>
      </w:pPr>
    </w:p>
    <w:p w14:paraId="6217E6B9" w14:textId="77777777" w:rsidR="002B14FC" w:rsidRPr="00306F17" w:rsidRDefault="00EC1508" w:rsidP="00AD6D90">
      <w:pPr>
        <w:pStyle w:val="Heading4"/>
        <w:rPr>
          <w:rFonts w:ascii="Times New Roman" w:hAnsi="Times New Roman" w:cs="Times New Roman"/>
          <w:szCs w:val="24"/>
          <w:lang w:val="sq-AL"/>
        </w:rPr>
      </w:pPr>
      <w:r w:rsidRPr="00306F17">
        <w:rPr>
          <w:rFonts w:ascii="Times New Roman" w:hAnsi="Times New Roman" w:cs="Times New Roman"/>
          <w:szCs w:val="24"/>
          <w:lang w:val="sq-AL"/>
        </w:rPr>
        <w:t>Informacion i përgjithshëm</w:t>
      </w:r>
    </w:p>
    <w:p w14:paraId="49FB258B" w14:textId="7A57E5BB" w:rsidR="00E22D21" w:rsidRPr="00306F17" w:rsidRDefault="00EF531D" w:rsidP="00AD6D90">
      <w:pPr>
        <w:pStyle w:val="NormalWeb"/>
        <w:jc w:val="both"/>
        <w:divId w:val="485632057"/>
        <w:rPr>
          <w:lang w:val="sq-AL"/>
        </w:rPr>
      </w:pPr>
      <w:r w:rsidRPr="00306F17">
        <w:rPr>
          <w:lang w:val="sq-AL"/>
        </w:rPr>
        <w:t>Sipas Urdhrit Nr.31.datë 28.01.2020, çdo institucion duhet të ngrejë Komisionin e tij.</w:t>
      </w:r>
    </w:p>
    <w:p w14:paraId="42DC1346" w14:textId="77777777" w:rsidR="00E22D21" w:rsidRPr="00306F17" w:rsidRDefault="00EF531D" w:rsidP="00AD6D90">
      <w:pPr>
        <w:pStyle w:val="NormalWeb"/>
        <w:jc w:val="both"/>
        <w:divId w:val="485632057"/>
        <w:rPr>
          <w:lang w:val="sq-AL"/>
        </w:rPr>
      </w:pPr>
      <w:r w:rsidRPr="00306F17">
        <w:rPr>
          <w:lang w:val="sq-AL"/>
        </w:rPr>
        <w:t>Jo të gjithë kopshtet e kanë ngritur Komisionin e Shëndetit, Sigurisë, Mirëmbajtjes dhe Mjedisit.</w:t>
      </w:r>
    </w:p>
    <w:p w14:paraId="0CAD0D01" w14:textId="4379E694" w:rsidR="001473E2" w:rsidRPr="00306F17" w:rsidRDefault="00EF531D" w:rsidP="00B71093">
      <w:pPr>
        <w:pStyle w:val="NormalWeb"/>
        <w:jc w:val="both"/>
        <w:divId w:val="485632057"/>
        <w:rPr>
          <w:lang w:val="sq-AL"/>
        </w:rPr>
      </w:pPr>
      <w:r w:rsidRPr="00306F17">
        <w:rPr>
          <w:lang w:val="sq-AL"/>
        </w:rPr>
        <w:t>Komisioni i shëndetit, sigurisë, mirëmbajtjes dhe mjedisit ka në përbërje të tij edhe prindër të caktuar nga këshilli i prindërve. Kopshtet e NJA dhe që janë brenda godinave të shkollave menaxhohen nga drejtuesit e shkollave dhe kanë të integruar Komisionin e Shëndetit të tyre me Komisionin e Shkollës.</w:t>
      </w:r>
    </w:p>
    <w:p w14:paraId="65D897A2" w14:textId="77777777" w:rsidR="00D667B6" w:rsidRPr="00306F17" w:rsidRDefault="00EF531D" w:rsidP="00AD6D90">
      <w:pPr>
        <w:pStyle w:val="Heading4"/>
        <w:rPr>
          <w:rFonts w:ascii="Times New Roman" w:hAnsi="Times New Roman" w:cs="Times New Roman"/>
          <w:szCs w:val="24"/>
          <w:lang w:val="sq-AL"/>
        </w:rPr>
      </w:pPr>
      <w:r w:rsidRPr="00306F17">
        <w:rPr>
          <w:rFonts w:ascii="Times New Roman" w:hAnsi="Times New Roman" w:cs="Times New Roman"/>
          <w:szCs w:val="24"/>
          <w:lang w:val="sq-AL"/>
        </w:rPr>
        <w:t>Objektiva kryesore</w:t>
      </w:r>
      <w:r w:rsidR="00D667B6" w:rsidRPr="00306F17">
        <w:rPr>
          <w:rFonts w:ascii="Times New Roman" w:hAnsi="Times New Roman" w:cs="Times New Roman"/>
          <w:szCs w:val="24"/>
          <w:lang w:val="sq-AL"/>
        </w:rPr>
        <w:t>:</w:t>
      </w:r>
    </w:p>
    <w:p w14:paraId="413E0B80" w14:textId="77777777" w:rsidR="00E22D21" w:rsidRPr="00306F17" w:rsidRDefault="00EF531D" w:rsidP="00AD6D90">
      <w:pPr>
        <w:pStyle w:val="NormalWeb"/>
        <w:jc w:val="both"/>
        <w:divId w:val="387850773"/>
        <w:rPr>
          <w:lang w:val="sq-AL"/>
        </w:rPr>
      </w:pPr>
      <w:r w:rsidRPr="00306F17">
        <w:rPr>
          <w:lang w:val="sq-AL"/>
        </w:rPr>
        <w:t>Themelimi dhe fuqizimi i Komisionit të Shëndetit, Sigurisë, Mirëmbajtjes dhe Mjedisit sipas Udhëzimit nr. 31.</w:t>
      </w:r>
    </w:p>
    <w:p w14:paraId="7B143B42" w14:textId="77777777" w:rsidR="00987427" w:rsidRPr="00306F17" w:rsidRDefault="00987427" w:rsidP="00AD6D90">
      <w:pPr>
        <w:pStyle w:val="Heading4"/>
        <w:rPr>
          <w:rFonts w:ascii="Times New Roman" w:hAnsi="Times New Roman" w:cs="Times New Roman"/>
          <w:szCs w:val="24"/>
          <w:lang w:val="sq-AL"/>
        </w:rPr>
      </w:pPr>
      <w:r w:rsidRPr="00306F17">
        <w:rPr>
          <w:rFonts w:ascii="Times New Roman" w:hAnsi="Times New Roman" w:cs="Times New Roman"/>
          <w:szCs w:val="24"/>
          <w:lang w:val="sq-AL"/>
        </w:rPr>
        <w:t>List</w:t>
      </w:r>
      <w:r w:rsidR="00EF531D" w:rsidRPr="00306F17">
        <w:rPr>
          <w:rFonts w:ascii="Times New Roman" w:hAnsi="Times New Roman" w:cs="Times New Roman"/>
          <w:szCs w:val="24"/>
          <w:lang w:val="sq-AL"/>
        </w:rPr>
        <w:t>a</w:t>
      </w:r>
      <w:r w:rsidRPr="00306F17">
        <w:rPr>
          <w:rFonts w:ascii="Times New Roman" w:hAnsi="Times New Roman" w:cs="Times New Roman"/>
          <w:szCs w:val="24"/>
          <w:lang w:val="sq-AL"/>
        </w:rPr>
        <w:t xml:space="preserve"> </w:t>
      </w:r>
      <w:r w:rsidR="00EF531D" w:rsidRPr="00306F17">
        <w:rPr>
          <w:rFonts w:ascii="Times New Roman" w:hAnsi="Times New Roman" w:cs="Times New Roman"/>
          <w:szCs w:val="24"/>
          <w:lang w:val="sq-AL"/>
        </w:rPr>
        <w:t>e</w:t>
      </w:r>
      <w:r w:rsidRPr="00306F17">
        <w:rPr>
          <w:rFonts w:ascii="Times New Roman" w:hAnsi="Times New Roman" w:cs="Times New Roman"/>
          <w:szCs w:val="24"/>
          <w:lang w:val="sq-AL"/>
        </w:rPr>
        <w:t xml:space="preserve"> proje</w:t>
      </w:r>
      <w:r w:rsidR="00EF531D" w:rsidRPr="00306F17">
        <w:rPr>
          <w:rFonts w:ascii="Times New Roman" w:hAnsi="Times New Roman" w:cs="Times New Roman"/>
          <w:szCs w:val="24"/>
          <w:lang w:val="sq-AL"/>
        </w:rPr>
        <w:t>kteve</w:t>
      </w:r>
      <w:r w:rsidRPr="00306F17">
        <w:rPr>
          <w:rFonts w:ascii="Times New Roman" w:hAnsi="Times New Roman" w:cs="Times New Roman"/>
          <w:szCs w:val="24"/>
          <w:lang w:val="sq-AL"/>
        </w:rPr>
        <w:t xml:space="preserve"> </w:t>
      </w:r>
    </w:p>
    <w:p w14:paraId="749E60B8" w14:textId="77777777" w:rsidR="00960232" w:rsidRPr="00306F17" w:rsidRDefault="00960232" w:rsidP="00960232">
      <w:pPr>
        <w:rPr>
          <w:rFonts w:cs="Times New Roman"/>
          <w:szCs w:val="24"/>
          <w:lang w:val="sq-AL"/>
        </w:rPr>
      </w:pPr>
    </w:p>
    <w:tbl>
      <w:tblPr>
        <w:tblStyle w:val="TableGrid"/>
        <w:tblW w:w="0" w:type="auto"/>
        <w:tblLook w:val="04A0" w:firstRow="1" w:lastRow="0" w:firstColumn="1" w:lastColumn="0" w:noHBand="0" w:noVBand="1"/>
      </w:tblPr>
      <w:tblGrid>
        <w:gridCol w:w="2987"/>
        <w:gridCol w:w="1536"/>
        <w:gridCol w:w="1498"/>
        <w:gridCol w:w="2995"/>
      </w:tblGrid>
      <w:tr w:rsidR="00E37144" w:rsidRPr="00306F17" w14:paraId="58888CC4" w14:textId="77777777" w:rsidTr="00960232">
        <w:tc>
          <w:tcPr>
            <w:tcW w:w="3084" w:type="dxa"/>
          </w:tcPr>
          <w:p w14:paraId="52325101" w14:textId="6F1B6CCE" w:rsidR="00E37144" w:rsidRPr="00306F17" w:rsidRDefault="00EF531D" w:rsidP="00AD6D90">
            <w:pPr>
              <w:rPr>
                <w:rFonts w:cs="Times New Roman"/>
                <w:szCs w:val="24"/>
              </w:rPr>
            </w:pPr>
            <w:r w:rsidRPr="00306F17">
              <w:rPr>
                <w:rFonts w:cs="Times New Roman"/>
                <w:b/>
                <w:szCs w:val="24"/>
              </w:rPr>
              <w:lastRenderedPageBreak/>
              <w:t>Nr</w:t>
            </w:r>
            <w:r w:rsidRPr="00306F17">
              <w:rPr>
                <w:rFonts w:cs="Times New Roman"/>
                <w:szCs w:val="24"/>
              </w:rPr>
              <w:t>. 0</w:t>
            </w:r>
            <w:r w:rsidR="00960232" w:rsidRPr="00306F17">
              <w:rPr>
                <w:rFonts w:cs="Times New Roman"/>
                <w:szCs w:val="24"/>
              </w:rPr>
              <w:t>0</w:t>
            </w:r>
            <w:r w:rsidR="00AD449B" w:rsidRPr="00306F17">
              <w:rPr>
                <w:rFonts w:cs="Times New Roman"/>
                <w:szCs w:val="24"/>
              </w:rPr>
              <w:t>4</w:t>
            </w:r>
            <w:r w:rsidRPr="00306F17">
              <w:rPr>
                <w:rFonts w:cs="Times New Roman"/>
                <w:szCs w:val="24"/>
              </w:rPr>
              <w:t xml:space="preserve"> </w:t>
            </w:r>
          </w:p>
        </w:tc>
        <w:tc>
          <w:tcPr>
            <w:tcW w:w="3097" w:type="dxa"/>
            <w:gridSpan w:val="2"/>
          </w:tcPr>
          <w:p w14:paraId="6F5A8148" w14:textId="77777777" w:rsidR="00E37144" w:rsidRPr="00306F17" w:rsidRDefault="00EF531D" w:rsidP="00AD6D90">
            <w:pPr>
              <w:rPr>
                <w:rFonts w:cs="Times New Roman"/>
                <w:szCs w:val="24"/>
              </w:rPr>
            </w:pPr>
            <w:proofErr w:type="spellStart"/>
            <w:r w:rsidRPr="00306F17">
              <w:rPr>
                <w:rFonts w:cs="Times New Roman"/>
                <w:b/>
                <w:szCs w:val="24"/>
              </w:rPr>
              <w:t>Projekti</w:t>
            </w:r>
            <w:proofErr w:type="spellEnd"/>
            <w:r w:rsidRPr="00306F17">
              <w:rPr>
                <w:rFonts w:cs="Times New Roman"/>
                <w:szCs w:val="24"/>
              </w:rPr>
              <w:t xml:space="preserve">: </w:t>
            </w:r>
            <w:proofErr w:type="spellStart"/>
            <w:r w:rsidRPr="00306F17">
              <w:rPr>
                <w:rFonts w:cs="Times New Roman"/>
                <w:szCs w:val="24"/>
              </w:rPr>
              <w:t>Ngritja</w:t>
            </w:r>
            <w:proofErr w:type="spellEnd"/>
            <w:r w:rsidRPr="00306F17">
              <w:rPr>
                <w:rFonts w:cs="Times New Roman"/>
                <w:szCs w:val="24"/>
              </w:rPr>
              <w:t xml:space="preserve"> e </w:t>
            </w:r>
            <w:proofErr w:type="spellStart"/>
            <w:r w:rsidRPr="00306F17">
              <w:rPr>
                <w:rFonts w:cs="Times New Roman"/>
                <w:szCs w:val="24"/>
              </w:rPr>
              <w:t>Komisionit</w:t>
            </w:r>
            <w:proofErr w:type="spellEnd"/>
            <w:r w:rsidRPr="00306F17">
              <w:rPr>
                <w:rFonts w:cs="Times New Roman"/>
                <w:szCs w:val="24"/>
              </w:rPr>
              <w:t xml:space="preserve"> </w:t>
            </w:r>
            <w:proofErr w:type="spellStart"/>
            <w:r w:rsidRPr="00306F17">
              <w:rPr>
                <w:rFonts w:cs="Times New Roman"/>
                <w:szCs w:val="24"/>
              </w:rPr>
              <w:t>të</w:t>
            </w:r>
            <w:proofErr w:type="spellEnd"/>
            <w:r w:rsidRPr="00306F17">
              <w:rPr>
                <w:rFonts w:cs="Times New Roman"/>
                <w:szCs w:val="24"/>
              </w:rPr>
              <w:t xml:space="preserve"> </w:t>
            </w:r>
            <w:proofErr w:type="spellStart"/>
            <w:r w:rsidRPr="00306F17">
              <w:rPr>
                <w:rFonts w:cs="Times New Roman"/>
                <w:szCs w:val="24"/>
              </w:rPr>
              <w:t>Shëndetit</w:t>
            </w:r>
            <w:proofErr w:type="spellEnd"/>
            <w:r w:rsidRPr="00306F17">
              <w:rPr>
                <w:rFonts w:cs="Times New Roman"/>
                <w:szCs w:val="24"/>
              </w:rPr>
              <w:t xml:space="preserve">, </w:t>
            </w:r>
            <w:proofErr w:type="spellStart"/>
            <w:r w:rsidRPr="00306F17">
              <w:rPr>
                <w:rFonts w:cs="Times New Roman"/>
                <w:szCs w:val="24"/>
              </w:rPr>
              <w:t>Sigurisë</w:t>
            </w:r>
            <w:proofErr w:type="spellEnd"/>
            <w:r w:rsidRPr="00306F17">
              <w:rPr>
                <w:rFonts w:cs="Times New Roman"/>
                <w:szCs w:val="24"/>
              </w:rPr>
              <w:t xml:space="preserve">, </w:t>
            </w:r>
            <w:proofErr w:type="spellStart"/>
            <w:r w:rsidRPr="00306F17">
              <w:rPr>
                <w:rFonts w:cs="Times New Roman"/>
                <w:szCs w:val="24"/>
              </w:rPr>
              <w:t>Mirëmbajtjes</w:t>
            </w:r>
            <w:proofErr w:type="spellEnd"/>
            <w:r w:rsidRPr="00306F17">
              <w:rPr>
                <w:rFonts w:cs="Times New Roman"/>
                <w:szCs w:val="24"/>
              </w:rPr>
              <w:t xml:space="preserve"> </w:t>
            </w:r>
            <w:proofErr w:type="spellStart"/>
            <w:r w:rsidRPr="00306F17">
              <w:rPr>
                <w:rFonts w:cs="Times New Roman"/>
                <w:szCs w:val="24"/>
              </w:rPr>
              <w:t>dhe</w:t>
            </w:r>
            <w:proofErr w:type="spellEnd"/>
            <w:r w:rsidRPr="00306F17">
              <w:rPr>
                <w:rFonts w:cs="Times New Roman"/>
                <w:szCs w:val="24"/>
              </w:rPr>
              <w:t xml:space="preserve"> </w:t>
            </w:r>
            <w:proofErr w:type="spellStart"/>
            <w:r w:rsidRPr="00306F17">
              <w:rPr>
                <w:rFonts w:cs="Times New Roman"/>
                <w:szCs w:val="24"/>
              </w:rPr>
              <w:t>Mjedisit</w:t>
            </w:r>
            <w:proofErr w:type="spellEnd"/>
            <w:r w:rsidRPr="00306F17">
              <w:rPr>
                <w:rFonts w:cs="Times New Roman"/>
                <w:szCs w:val="24"/>
              </w:rPr>
              <w:t xml:space="preserve"> </w:t>
            </w:r>
          </w:p>
        </w:tc>
        <w:tc>
          <w:tcPr>
            <w:tcW w:w="3061" w:type="dxa"/>
          </w:tcPr>
          <w:p w14:paraId="7E1E92E6" w14:textId="77777777" w:rsidR="00E37144" w:rsidRPr="00306F17" w:rsidRDefault="00EF531D" w:rsidP="00AD6D90">
            <w:pPr>
              <w:rPr>
                <w:rFonts w:cs="Times New Roman"/>
                <w:szCs w:val="24"/>
              </w:rPr>
            </w:pPr>
            <w:proofErr w:type="spellStart"/>
            <w:r w:rsidRPr="00306F17">
              <w:rPr>
                <w:rFonts w:cs="Times New Roman"/>
                <w:b/>
                <w:szCs w:val="24"/>
              </w:rPr>
              <w:t>Programi</w:t>
            </w:r>
            <w:proofErr w:type="spellEnd"/>
            <w:r w:rsidRPr="00306F17">
              <w:rPr>
                <w:rFonts w:cs="Times New Roman"/>
                <w:b/>
                <w:szCs w:val="24"/>
              </w:rPr>
              <w:t xml:space="preserve"> </w:t>
            </w:r>
            <w:proofErr w:type="spellStart"/>
            <w:r w:rsidRPr="00306F17">
              <w:rPr>
                <w:rFonts w:cs="Times New Roman"/>
                <w:b/>
                <w:szCs w:val="24"/>
              </w:rPr>
              <w:t>Buxhetor</w:t>
            </w:r>
            <w:proofErr w:type="spellEnd"/>
            <w:r w:rsidRPr="00306F17">
              <w:rPr>
                <w:rFonts w:cs="Times New Roman"/>
                <w:b/>
                <w:szCs w:val="24"/>
              </w:rPr>
              <w:t>:</w:t>
            </w:r>
            <w:r w:rsidR="00B71093" w:rsidRPr="00306F17">
              <w:rPr>
                <w:rFonts w:cs="Times New Roman"/>
                <w:szCs w:val="24"/>
              </w:rPr>
              <w:t xml:space="preserve"> 09120 -</w:t>
            </w:r>
            <w:r w:rsidRPr="00306F17">
              <w:rPr>
                <w:rFonts w:cs="Times New Roman"/>
                <w:szCs w:val="24"/>
              </w:rPr>
              <w:t xml:space="preserve"> </w:t>
            </w:r>
            <w:proofErr w:type="spellStart"/>
            <w:r w:rsidRPr="00306F17">
              <w:rPr>
                <w:rFonts w:cs="Times New Roman"/>
                <w:szCs w:val="24"/>
              </w:rPr>
              <w:t>Arsimi</w:t>
            </w:r>
            <w:proofErr w:type="spellEnd"/>
            <w:r w:rsidRPr="00306F17">
              <w:rPr>
                <w:rFonts w:cs="Times New Roman"/>
                <w:szCs w:val="24"/>
              </w:rPr>
              <w:t xml:space="preserve"> </w:t>
            </w:r>
            <w:proofErr w:type="spellStart"/>
            <w:r w:rsidRPr="00306F17">
              <w:rPr>
                <w:rFonts w:cs="Times New Roman"/>
                <w:szCs w:val="24"/>
              </w:rPr>
              <w:t>bazë</w:t>
            </w:r>
            <w:proofErr w:type="spellEnd"/>
            <w:r w:rsidRPr="00306F17">
              <w:rPr>
                <w:rFonts w:cs="Times New Roman"/>
                <w:szCs w:val="24"/>
              </w:rPr>
              <w:t xml:space="preserve"> </w:t>
            </w:r>
            <w:proofErr w:type="spellStart"/>
            <w:r w:rsidRPr="00306F17">
              <w:rPr>
                <w:rFonts w:cs="Times New Roman"/>
                <w:szCs w:val="24"/>
              </w:rPr>
              <w:t>përfshirë</w:t>
            </w:r>
            <w:proofErr w:type="spellEnd"/>
            <w:r w:rsidRPr="00306F17">
              <w:rPr>
                <w:rFonts w:cs="Times New Roman"/>
                <w:szCs w:val="24"/>
              </w:rPr>
              <w:t xml:space="preserve"> </w:t>
            </w:r>
            <w:proofErr w:type="spellStart"/>
            <w:r w:rsidRPr="00306F17">
              <w:rPr>
                <w:rFonts w:cs="Times New Roman"/>
                <w:szCs w:val="24"/>
              </w:rPr>
              <w:t>arsimin</w:t>
            </w:r>
            <w:proofErr w:type="spellEnd"/>
            <w:r w:rsidRPr="00306F17">
              <w:rPr>
                <w:rFonts w:cs="Times New Roman"/>
                <w:szCs w:val="24"/>
              </w:rPr>
              <w:t xml:space="preserve"> </w:t>
            </w:r>
            <w:proofErr w:type="spellStart"/>
            <w:r w:rsidRPr="00306F17">
              <w:rPr>
                <w:rFonts w:cs="Times New Roman"/>
                <w:szCs w:val="24"/>
              </w:rPr>
              <w:t>parashkollor</w:t>
            </w:r>
            <w:proofErr w:type="spellEnd"/>
            <w:r w:rsidR="00B71093" w:rsidRPr="00306F17">
              <w:rPr>
                <w:rFonts w:cs="Times New Roman"/>
                <w:szCs w:val="24"/>
              </w:rPr>
              <w:t xml:space="preserve"> </w:t>
            </w:r>
          </w:p>
          <w:p w14:paraId="75F6898C" w14:textId="77777777" w:rsidR="00E37144" w:rsidRPr="00306F17" w:rsidRDefault="00E37144" w:rsidP="00AD6D90">
            <w:pPr>
              <w:rPr>
                <w:rFonts w:cs="Times New Roman"/>
                <w:szCs w:val="24"/>
              </w:rPr>
            </w:pPr>
          </w:p>
          <w:p w14:paraId="0E07B3C7" w14:textId="77777777" w:rsidR="00E37144" w:rsidRPr="00306F17" w:rsidRDefault="00EF531D" w:rsidP="00AD6D90">
            <w:pPr>
              <w:rPr>
                <w:rFonts w:cs="Times New Roman"/>
                <w:b/>
                <w:szCs w:val="24"/>
              </w:rPr>
            </w:pPr>
            <w:proofErr w:type="spellStart"/>
            <w:r w:rsidRPr="00306F17">
              <w:rPr>
                <w:rFonts w:cs="Times New Roman"/>
                <w:b/>
                <w:szCs w:val="24"/>
              </w:rPr>
              <w:t>Funksioni</w:t>
            </w:r>
            <w:proofErr w:type="spellEnd"/>
            <w:r w:rsidRPr="00306F17">
              <w:rPr>
                <w:rFonts w:cs="Times New Roman"/>
                <w:b/>
                <w:szCs w:val="24"/>
              </w:rPr>
              <w:t xml:space="preserve">: </w:t>
            </w:r>
            <w:r w:rsidRPr="00306F17">
              <w:rPr>
                <w:rFonts w:cs="Times New Roman"/>
                <w:szCs w:val="24"/>
              </w:rPr>
              <w:t>09</w:t>
            </w:r>
            <w:r w:rsidRPr="00306F17">
              <w:rPr>
                <w:rFonts w:cs="Times New Roman"/>
                <w:b/>
                <w:szCs w:val="24"/>
              </w:rPr>
              <w:t xml:space="preserve"> </w:t>
            </w:r>
          </w:p>
        </w:tc>
      </w:tr>
      <w:tr w:rsidR="00E37144" w:rsidRPr="00306F17" w14:paraId="08F3848E" w14:textId="77777777" w:rsidTr="00960232">
        <w:tc>
          <w:tcPr>
            <w:tcW w:w="9242" w:type="dxa"/>
            <w:gridSpan w:val="4"/>
          </w:tcPr>
          <w:p w14:paraId="098D333E" w14:textId="77777777" w:rsidR="00E37144" w:rsidRPr="00306F17" w:rsidRDefault="00EF531D" w:rsidP="00AD6D90">
            <w:pPr>
              <w:rPr>
                <w:rFonts w:cs="Times New Roman"/>
                <w:b/>
                <w:szCs w:val="24"/>
                <w:lang w:val="sq-AL"/>
              </w:rPr>
            </w:pPr>
            <w:proofErr w:type="gramStart"/>
            <w:r w:rsidRPr="00306F17">
              <w:rPr>
                <w:rFonts w:cs="Times New Roman"/>
                <w:b/>
                <w:szCs w:val="24"/>
              </w:rPr>
              <w:t>a)</w:t>
            </w:r>
            <w:proofErr w:type="spellStart"/>
            <w:r w:rsidRPr="00306F17">
              <w:rPr>
                <w:rFonts w:cs="Times New Roman"/>
                <w:b/>
                <w:szCs w:val="24"/>
              </w:rPr>
              <w:t>Përshkrim</w:t>
            </w:r>
            <w:proofErr w:type="spellEnd"/>
            <w:proofErr w:type="gramEnd"/>
            <w:r w:rsidRPr="00306F17">
              <w:rPr>
                <w:rFonts w:cs="Times New Roman"/>
                <w:b/>
                <w:szCs w:val="24"/>
              </w:rPr>
              <w:t xml:space="preserve"> </w:t>
            </w:r>
            <w:proofErr w:type="spellStart"/>
            <w:r w:rsidRPr="00306F17">
              <w:rPr>
                <w:rFonts w:cs="Times New Roman"/>
                <w:b/>
                <w:szCs w:val="24"/>
              </w:rPr>
              <w:t>i</w:t>
            </w:r>
            <w:proofErr w:type="spellEnd"/>
            <w:r w:rsidRPr="00306F17">
              <w:rPr>
                <w:rFonts w:cs="Times New Roman"/>
                <w:b/>
                <w:szCs w:val="24"/>
              </w:rPr>
              <w:t xml:space="preserve"> </w:t>
            </w:r>
            <w:proofErr w:type="spellStart"/>
            <w:r w:rsidRPr="00306F17">
              <w:rPr>
                <w:rFonts w:cs="Times New Roman"/>
                <w:b/>
                <w:szCs w:val="24"/>
              </w:rPr>
              <w:t>shkurtër</w:t>
            </w:r>
            <w:proofErr w:type="spellEnd"/>
            <w:r w:rsidRPr="00306F17">
              <w:rPr>
                <w:rFonts w:cs="Times New Roman"/>
                <w:b/>
                <w:szCs w:val="24"/>
              </w:rPr>
              <w:t xml:space="preserve"> </w:t>
            </w:r>
            <w:proofErr w:type="spellStart"/>
            <w:r w:rsidRPr="00306F17">
              <w:rPr>
                <w:rFonts w:cs="Times New Roman"/>
                <w:b/>
                <w:szCs w:val="24"/>
              </w:rPr>
              <w:t>i</w:t>
            </w:r>
            <w:proofErr w:type="spellEnd"/>
            <w:r w:rsidRPr="00306F17">
              <w:rPr>
                <w:rFonts w:cs="Times New Roman"/>
                <w:b/>
                <w:szCs w:val="24"/>
              </w:rPr>
              <w:t xml:space="preserve"> </w:t>
            </w:r>
            <w:proofErr w:type="spellStart"/>
            <w:r w:rsidRPr="00306F17">
              <w:rPr>
                <w:rFonts w:cs="Times New Roman"/>
                <w:b/>
                <w:szCs w:val="24"/>
              </w:rPr>
              <w:t>projektit</w:t>
            </w:r>
            <w:proofErr w:type="spellEnd"/>
          </w:p>
        </w:tc>
      </w:tr>
      <w:tr w:rsidR="00E37144" w:rsidRPr="00306F17" w14:paraId="31CC50C8" w14:textId="77777777" w:rsidTr="00960232">
        <w:tc>
          <w:tcPr>
            <w:tcW w:w="9242" w:type="dxa"/>
            <w:gridSpan w:val="4"/>
          </w:tcPr>
          <w:p w14:paraId="0130E374" w14:textId="77777777" w:rsidR="00E37144" w:rsidRPr="00306F17" w:rsidRDefault="00EF531D" w:rsidP="00AD6D90">
            <w:pPr>
              <w:rPr>
                <w:rFonts w:cs="Times New Roman"/>
                <w:b/>
                <w:szCs w:val="24"/>
              </w:rPr>
            </w:pPr>
            <w:proofErr w:type="spellStart"/>
            <w:r w:rsidRPr="00306F17">
              <w:rPr>
                <w:rFonts w:cs="Times New Roman"/>
                <w:b/>
                <w:szCs w:val="24"/>
              </w:rPr>
              <w:t>i</w:t>
            </w:r>
            <w:proofErr w:type="spellEnd"/>
            <w:r w:rsidRPr="00306F17">
              <w:rPr>
                <w:rFonts w:cs="Times New Roman"/>
                <w:b/>
                <w:szCs w:val="24"/>
              </w:rPr>
              <w:t xml:space="preserve"> </w:t>
            </w:r>
            <w:proofErr w:type="spellStart"/>
            <w:r w:rsidRPr="00306F17">
              <w:rPr>
                <w:rFonts w:cs="Times New Roman"/>
                <w:b/>
                <w:szCs w:val="24"/>
              </w:rPr>
              <w:t>Situata</w:t>
            </w:r>
            <w:proofErr w:type="spellEnd"/>
          </w:p>
          <w:p w14:paraId="4B927E88" w14:textId="03B2EA3A" w:rsidR="00E22D21" w:rsidRPr="00306F17" w:rsidRDefault="00EF531D" w:rsidP="00AD6D90">
            <w:pPr>
              <w:pStyle w:val="NormalWeb"/>
              <w:jc w:val="both"/>
              <w:divId w:val="13966960"/>
            </w:pPr>
            <w:proofErr w:type="spellStart"/>
            <w:r w:rsidRPr="00306F17">
              <w:t>Sipas</w:t>
            </w:r>
            <w:proofErr w:type="spellEnd"/>
            <w:r w:rsidRPr="00306F17">
              <w:t xml:space="preserve"> </w:t>
            </w:r>
            <w:proofErr w:type="spellStart"/>
            <w:r w:rsidRPr="00306F17">
              <w:t>Urdhrit</w:t>
            </w:r>
            <w:proofErr w:type="spellEnd"/>
            <w:r w:rsidRPr="00306F17">
              <w:t xml:space="preserve"> Nr.31</w:t>
            </w:r>
            <w:r w:rsidR="0013365C" w:rsidRPr="00306F17">
              <w:t xml:space="preserve">, </w:t>
            </w:r>
            <w:proofErr w:type="spellStart"/>
            <w:r w:rsidRPr="00306F17">
              <w:t>datë</w:t>
            </w:r>
            <w:proofErr w:type="spellEnd"/>
            <w:r w:rsidRPr="00306F17">
              <w:t xml:space="preserve"> 28.01.2020, </w:t>
            </w:r>
            <w:proofErr w:type="spellStart"/>
            <w:r w:rsidRPr="00306F17">
              <w:t>çdo</w:t>
            </w:r>
            <w:proofErr w:type="spellEnd"/>
            <w:r w:rsidRPr="00306F17">
              <w:t xml:space="preserve"> </w:t>
            </w:r>
            <w:proofErr w:type="spellStart"/>
            <w:r w:rsidRPr="00306F17">
              <w:t>institucion</w:t>
            </w:r>
            <w:proofErr w:type="spellEnd"/>
            <w:r w:rsidRPr="00306F17">
              <w:t xml:space="preserve"> </w:t>
            </w:r>
            <w:proofErr w:type="spellStart"/>
            <w:r w:rsidRPr="00306F17">
              <w:t>duhet</w:t>
            </w:r>
            <w:proofErr w:type="spellEnd"/>
            <w:r w:rsidRPr="00306F17">
              <w:t xml:space="preserve"> </w:t>
            </w:r>
            <w:proofErr w:type="spellStart"/>
            <w:r w:rsidRPr="00306F17">
              <w:t>të</w:t>
            </w:r>
            <w:proofErr w:type="spellEnd"/>
            <w:r w:rsidRPr="00306F17">
              <w:t xml:space="preserve"> </w:t>
            </w:r>
            <w:proofErr w:type="spellStart"/>
            <w:r w:rsidRPr="00306F17">
              <w:t>ngrejë</w:t>
            </w:r>
            <w:proofErr w:type="spellEnd"/>
            <w:r w:rsidRPr="00306F17">
              <w:t xml:space="preserve"> </w:t>
            </w:r>
            <w:proofErr w:type="spellStart"/>
            <w:r w:rsidRPr="00306F17">
              <w:t>Komisionin</w:t>
            </w:r>
            <w:proofErr w:type="spellEnd"/>
            <w:r w:rsidRPr="00306F17">
              <w:t xml:space="preserve"> e </w:t>
            </w:r>
            <w:proofErr w:type="spellStart"/>
            <w:r w:rsidRPr="00306F17">
              <w:t>tij</w:t>
            </w:r>
            <w:proofErr w:type="spellEnd"/>
            <w:r w:rsidRPr="00306F17">
              <w:t>.</w:t>
            </w:r>
          </w:p>
          <w:p w14:paraId="3A20DE34" w14:textId="77777777" w:rsidR="00E37144" w:rsidRPr="00306F17" w:rsidRDefault="00EF531D" w:rsidP="00960232">
            <w:pPr>
              <w:pStyle w:val="NormalWeb"/>
              <w:jc w:val="both"/>
              <w:divId w:val="13966960"/>
            </w:pPr>
            <w:proofErr w:type="spellStart"/>
            <w:r w:rsidRPr="00306F17">
              <w:t>Pjesa</w:t>
            </w:r>
            <w:proofErr w:type="spellEnd"/>
            <w:r w:rsidRPr="00306F17">
              <w:t xml:space="preserve"> </w:t>
            </w:r>
            <w:proofErr w:type="spellStart"/>
            <w:r w:rsidRPr="00306F17">
              <w:t>më</w:t>
            </w:r>
            <w:proofErr w:type="spellEnd"/>
            <w:r w:rsidRPr="00306F17">
              <w:t xml:space="preserve"> e </w:t>
            </w:r>
            <w:proofErr w:type="spellStart"/>
            <w:r w:rsidRPr="00306F17">
              <w:t>madhe</w:t>
            </w:r>
            <w:proofErr w:type="spellEnd"/>
            <w:r w:rsidRPr="00306F17">
              <w:t xml:space="preserve"> e </w:t>
            </w:r>
            <w:proofErr w:type="spellStart"/>
            <w:r w:rsidRPr="00306F17">
              <w:t>kopshteve</w:t>
            </w:r>
            <w:proofErr w:type="spellEnd"/>
            <w:r w:rsidRPr="00306F17">
              <w:t xml:space="preserve"> </w:t>
            </w:r>
            <w:proofErr w:type="spellStart"/>
            <w:r w:rsidRPr="00306F17">
              <w:t>publike</w:t>
            </w:r>
            <w:proofErr w:type="spellEnd"/>
            <w:r w:rsidRPr="00306F17">
              <w:t xml:space="preserve"> e </w:t>
            </w:r>
            <w:proofErr w:type="spellStart"/>
            <w:r w:rsidRPr="00306F17">
              <w:t>kanë</w:t>
            </w:r>
            <w:proofErr w:type="spellEnd"/>
            <w:r w:rsidRPr="00306F17">
              <w:t xml:space="preserve"> </w:t>
            </w:r>
            <w:proofErr w:type="spellStart"/>
            <w:r w:rsidRPr="00306F17">
              <w:t>ngritur</w:t>
            </w:r>
            <w:proofErr w:type="spellEnd"/>
            <w:r w:rsidRPr="00306F17">
              <w:t xml:space="preserve"> </w:t>
            </w:r>
            <w:proofErr w:type="spellStart"/>
            <w:r w:rsidRPr="00306F17">
              <w:t>komisonin</w:t>
            </w:r>
            <w:proofErr w:type="spellEnd"/>
            <w:r w:rsidRPr="00306F17">
              <w:t xml:space="preserve"> e </w:t>
            </w:r>
            <w:proofErr w:type="spellStart"/>
            <w:r w:rsidRPr="00306F17">
              <w:t>shëndetit</w:t>
            </w:r>
            <w:proofErr w:type="spellEnd"/>
            <w:r w:rsidRPr="00306F17">
              <w:t xml:space="preserve">, </w:t>
            </w:r>
            <w:proofErr w:type="spellStart"/>
            <w:r w:rsidRPr="00306F17">
              <w:t>sigurisë</w:t>
            </w:r>
            <w:proofErr w:type="spellEnd"/>
            <w:r w:rsidRPr="00306F17">
              <w:t xml:space="preserve">, </w:t>
            </w:r>
            <w:proofErr w:type="spellStart"/>
            <w:r w:rsidRPr="00306F17">
              <w:t>mirëmbajtjes</w:t>
            </w:r>
            <w:proofErr w:type="spellEnd"/>
            <w:r w:rsidRPr="00306F17">
              <w:t xml:space="preserve"> </w:t>
            </w:r>
            <w:proofErr w:type="spellStart"/>
            <w:r w:rsidRPr="00306F17">
              <w:t>dhe</w:t>
            </w:r>
            <w:proofErr w:type="spellEnd"/>
            <w:r w:rsidRPr="00306F17">
              <w:t xml:space="preserve"> </w:t>
            </w:r>
            <w:proofErr w:type="spellStart"/>
            <w:r w:rsidRPr="00306F17">
              <w:t>mjedisit</w:t>
            </w:r>
            <w:proofErr w:type="spellEnd"/>
            <w:r w:rsidRPr="00306F17">
              <w:t xml:space="preserve">. </w:t>
            </w:r>
            <w:proofErr w:type="spellStart"/>
            <w:r w:rsidRPr="00306F17">
              <w:t>Megjithatë</w:t>
            </w:r>
            <w:proofErr w:type="spellEnd"/>
            <w:r w:rsidRPr="00306F17">
              <w:t xml:space="preserve">, </w:t>
            </w:r>
            <w:proofErr w:type="spellStart"/>
            <w:r w:rsidRPr="00306F17">
              <w:t>sipas</w:t>
            </w:r>
            <w:proofErr w:type="spellEnd"/>
            <w:r w:rsidRPr="00306F17">
              <w:t xml:space="preserve"> </w:t>
            </w:r>
            <w:proofErr w:type="spellStart"/>
            <w:r w:rsidRPr="00306F17">
              <w:t>të</w:t>
            </w:r>
            <w:proofErr w:type="spellEnd"/>
            <w:r w:rsidRPr="00306F17">
              <w:t xml:space="preserve"> </w:t>
            </w:r>
            <w:proofErr w:type="spellStart"/>
            <w:r w:rsidRPr="00306F17">
              <w:t>dhënave</w:t>
            </w:r>
            <w:proofErr w:type="spellEnd"/>
            <w:r w:rsidRPr="00306F17">
              <w:t xml:space="preserve"> </w:t>
            </w:r>
            <w:proofErr w:type="spellStart"/>
            <w:r w:rsidRPr="00306F17">
              <w:t>të</w:t>
            </w:r>
            <w:proofErr w:type="spellEnd"/>
            <w:r w:rsidRPr="00306F17">
              <w:t xml:space="preserve"> </w:t>
            </w:r>
            <w:proofErr w:type="spellStart"/>
            <w:r w:rsidRPr="00306F17">
              <w:t>raportuara</w:t>
            </w:r>
            <w:proofErr w:type="spellEnd"/>
            <w:r w:rsidRPr="00306F17">
              <w:t xml:space="preserve"> </w:t>
            </w:r>
            <w:proofErr w:type="spellStart"/>
            <w:r w:rsidRPr="00306F17">
              <w:t>nga</w:t>
            </w:r>
            <w:proofErr w:type="spellEnd"/>
            <w:r w:rsidRPr="00306F17">
              <w:t xml:space="preserve"> </w:t>
            </w:r>
            <w:proofErr w:type="spellStart"/>
            <w:r w:rsidRPr="00306F17">
              <w:t>bashkia</w:t>
            </w:r>
            <w:proofErr w:type="spellEnd"/>
            <w:r w:rsidRPr="00306F17">
              <w:t xml:space="preserve">, </w:t>
            </w:r>
            <w:proofErr w:type="spellStart"/>
            <w:r w:rsidRPr="00306F17">
              <w:t>një</w:t>
            </w:r>
            <w:proofErr w:type="spellEnd"/>
            <w:r w:rsidRPr="00306F17">
              <w:t xml:space="preserve"> </w:t>
            </w:r>
            <w:proofErr w:type="spellStart"/>
            <w:r w:rsidRPr="00306F17">
              <w:t>pjesë</w:t>
            </w:r>
            <w:proofErr w:type="spellEnd"/>
            <w:r w:rsidRPr="00306F17">
              <w:t xml:space="preserve"> e </w:t>
            </w:r>
            <w:proofErr w:type="spellStart"/>
            <w:r w:rsidRPr="00306F17">
              <w:t>kopshteve</w:t>
            </w:r>
            <w:proofErr w:type="spellEnd"/>
            <w:r w:rsidRPr="00306F17">
              <w:t xml:space="preserve"> </w:t>
            </w:r>
            <w:proofErr w:type="spellStart"/>
            <w:r w:rsidRPr="00306F17">
              <w:t>nuk</w:t>
            </w:r>
            <w:proofErr w:type="spellEnd"/>
            <w:r w:rsidRPr="00306F17">
              <w:t xml:space="preserve"> e </w:t>
            </w:r>
            <w:proofErr w:type="spellStart"/>
            <w:r w:rsidRPr="00306F17">
              <w:t>kanë</w:t>
            </w:r>
            <w:proofErr w:type="spellEnd"/>
            <w:r w:rsidRPr="00306F17">
              <w:t xml:space="preserve"> </w:t>
            </w:r>
            <w:proofErr w:type="spellStart"/>
            <w:r w:rsidRPr="00306F17">
              <w:t>themeluar</w:t>
            </w:r>
            <w:proofErr w:type="spellEnd"/>
            <w:r w:rsidR="0013365C" w:rsidRPr="00306F17">
              <w:t xml:space="preserve"> </w:t>
            </w:r>
            <w:proofErr w:type="spellStart"/>
            <w:r w:rsidRPr="00306F17">
              <w:t>Komisionin</w:t>
            </w:r>
            <w:proofErr w:type="spellEnd"/>
            <w:r w:rsidRPr="00306F17">
              <w:t xml:space="preserve"> e </w:t>
            </w:r>
            <w:proofErr w:type="spellStart"/>
            <w:r w:rsidRPr="00306F17">
              <w:t>Shëndetit</w:t>
            </w:r>
            <w:proofErr w:type="spellEnd"/>
            <w:r w:rsidRPr="00306F17">
              <w:t>.</w:t>
            </w:r>
            <w:r w:rsidR="0013365C" w:rsidRPr="00306F17">
              <w:t xml:space="preserve"> </w:t>
            </w:r>
            <w:proofErr w:type="spellStart"/>
            <w:r w:rsidRPr="00306F17">
              <w:t>Komisioni</w:t>
            </w:r>
            <w:proofErr w:type="spellEnd"/>
            <w:r w:rsidRPr="00306F17">
              <w:t xml:space="preserve"> </w:t>
            </w:r>
            <w:proofErr w:type="spellStart"/>
            <w:r w:rsidRPr="00306F17">
              <w:t>i</w:t>
            </w:r>
            <w:proofErr w:type="spellEnd"/>
            <w:r w:rsidRPr="00306F17">
              <w:t xml:space="preserve"> </w:t>
            </w:r>
            <w:proofErr w:type="spellStart"/>
            <w:r w:rsidRPr="00306F17">
              <w:t>Shëndetit</w:t>
            </w:r>
            <w:proofErr w:type="spellEnd"/>
            <w:r w:rsidRPr="00306F17">
              <w:t xml:space="preserve">, </w:t>
            </w:r>
            <w:proofErr w:type="spellStart"/>
            <w:r w:rsidRPr="00306F17">
              <w:t>sigurisë</w:t>
            </w:r>
            <w:proofErr w:type="spellEnd"/>
            <w:r w:rsidRPr="00306F17">
              <w:t xml:space="preserve">, </w:t>
            </w:r>
            <w:proofErr w:type="spellStart"/>
            <w:r w:rsidRPr="00306F17">
              <w:t>mirëmbajtjes</w:t>
            </w:r>
            <w:proofErr w:type="spellEnd"/>
            <w:r w:rsidRPr="00306F17">
              <w:t xml:space="preserve"> </w:t>
            </w:r>
            <w:proofErr w:type="spellStart"/>
            <w:r w:rsidRPr="00306F17">
              <w:t>dhe</w:t>
            </w:r>
            <w:proofErr w:type="spellEnd"/>
            <w:r w:rsidRPr="00306F17">
              <w:t xml:space="preserve"> </w:t>
            </w:r>
            <w:proofErr w:type="spellStart"/>
            <w:r w:rsidRPr="00306F17">
              <w:t>mjedisit</w:t>
            </w:r>
            <w:proofErr w:type="spellEnd"/>
            <w:r w:rsidRPr="00306F17">
              <w:t xml:space="preserve"> ka </w:t>
            </w:r>
            <w:proofErr w:type="spellStart"/>
            <w:r w:rsidRPr="00306F17">
              <w:t>në</w:t>
            </w:r>
            <w:proofErr w:type="spellEnd"/>
            <w:r w:rsidRPr="00306F17">
              <w:t xml:space="preserve"> </w:t>
            </w:r>
            <w:proofErr w:type="spellStart"/>
            <w:r w:rsidRPr="00306F17">
              <w:t>përbërje</w:t>
            </w:r>
            <w:proofErr w:type="spellEnd"/>
            <w:r w:rsidRPr="00306F17">
              <w:t xml:space="preserve"> </w:t>
            </w:r>
            <w:proofErr w:type="spellStart"/>
            <w:r w:rsidRPr="00306F17">
              <w:t>të</w:t>
            </w:r>
            <w:proofErr w:type="spellEnd"/>
            <w:r w:rsidRPr="00306F17">
              <w:t xml:space="preserve"> </w:t>
            </w:r>
            <w:proofErr w:type="spellStart"/>
            <w:r w:rsidRPr="00306F17">
              <w:t>tij</w:t>
            </w:r>
            <w:proofErr w:type="spellEnd"/>
            <w:r w:rsidRPr="00306F17">
              <w:t xml:space="preserve"> </w:t>
            </w:r>
            <w:proofErr w:type="spellStart"/>
            <w:r w:rsidRPr="00306F17">
              <w:t>edhe</w:t>
            </w:r>
            <w:proofErr w:type="spellEnd"/>
            <w:r w:rsidRPr="00306F17">
              <w:t xml:space="preserve"> </w:t>
            </w:r>
            <w:proofErr w:type="spellStart"/>
            <w:r w:rsidRPr="00306F17">
              <w:t>prindër</w:t>
            </w:r>
            <w:proofErr w:type="spellEnd"/>
            <w:r w:rsidRPr="00306F17">
              <w:t xml:space="preserve"> </w:t>
            </w:r>
            <w:proofErr w:type="spellStart"/>
            <w:r w:rsidRPr="00306F17">
              <w:t>të</w:t>
            </w:r>
            <w:proofErr w:type="spellEnd"/>
            <w:r w:rsidRPr="00306F17">
              <w:t xml:space="preserve"> </w:t>
            </w:r>
            <w:proofErr w:type="spellStart"/>
            <w:r w:rsidRPr="00306F17">
              <w:t>caktuar</w:t>
            </w:r>
            <w:proofErr w:type="spellEnd"/>
            <w:r w:rsidRPr="00306F17">
              <w:t xml:space="preserve"> </w:t>
            </w:r>
            <w:proofErr w:type="spellStart"/>
            <w:r w:rsidRPr="00306F17">
              <w:t>nga</w:t>
            </w:r>
            <w:proofErr w:type="spellEnd"/>
            <w:r w:rsidRPr="00306F17">
              <w:t xml:space="preserve"> </w:t>
            </w:r>
            <w:proofErr w:type="spellStart"/>
            <w:r w:rsidRPr="00306F17">
              <w:t>Këshilli</w:t>
            </w:r>
            <w:proofErr w:type="spellEnd"/>
            <w:r w:rsidRPr="00306F17">
              <w:t xml:space="preserve"> </w:t>
            </w:r>
            <w:proofErr w:type="spellStart"/>
            <w:r w:rsidRPr="00306F17">
              <w:t>i</w:t>
            </w:r>
            <w:proofErr w:type="spellEnd"/>
            <w:r w:rsidRPr="00306F17">
              <w:t xml:space="preserve"> </w:t>
            </w:r>
            <w:proofErr w:type="spellStart"/>
            <w:r w:rsidRPr="00306F17">
              <w:t>Prindërve</w:t>
            </w:r>
            <w:proofErr w:type="spellEnd"/>
            <w:r w:rsidRPr="00306F17">
              <w:t xml:space="preserve">. </w:t>
            </w:r>
          </w:p>
          <w:p w14:paraId="61E1E2F2" w14:textId="56B9D7A4" w:rsidR="00960232" w:rsidRPr="00306F17" w:rsidRDefault="00960232" w:rsidP="00960232">
            <w:pPr>
              <w:pStyle w:val="NormalWeb"/>
              <w:jc w:val="both"/>
              <w:divId w:val="13966960"/>
            </w:pPr>
          </w:p>
        </w:tc>
      </w:tr>
      <w:tr w:rsidR="00E37144" w:rsidRPr="00306F17" w14:paraId="7232F7E3" w14:textId="77777777" w:rsidTr="00960232">
        <w:tc>
          <w:tcPr>
            <w:tcW w:w="9242" w:type="dxa"/>
            <w:gridSpan w:val="4"/>
          </w:tcPr>
          <w:p w14:paraId="0643CD98" w14:textId="77777777" w:rsidR="00E37144" w:rsidRPr="00306F17" w:rsidRDefault="00EF531D" w:rsidP="00AD6D90">
            <w:pPr>
              <w:rPr>
                <w:rFonts w:cs="Times New Roman"/>
                <w:szCs w:val="24"/>
              </w:rPr>
            </w:pPr>
            <w:proofErr w:type="spellStart"/>
            <w:r w:rsidRPr="00306F17">
              <w:rPr>
                <w:rFonts w:cs="Times New Roman"/>
                <w:szCs w:val="24"/>
              </w:rPr>
              <w:t>Përmbledhje</w:t>
            </w:r>
            <w:proofErr w:type="spellEnd"/>
            <w:r w:rsidRPr="00306F17">
              <w:rPr>
                <w:rFonts w:cs="Times New Roman"/>
                <w:szCs w:val="24"/>
              </w:rPr>
              <w:t xml:space="preserve"> e </w:t>
            </w:r>
            <w:proofErr w:type="spellStart"/>
            <w:r w:rsidRPr="00306F17">
              <w:rPr>
                <w:rFonts w:cs="Times New Roman"/>
                <w:szCs w:val="24"/>
              </w:rPr>
              <w:t>problematikës</w:t>
            </w:r>
            <w:proofErr w:type="spellEnd"/>
            <w:r w:rsidRPr="00306F17">
              <w:rPr>
                <w:rFonts w:cs="Times New Roman"/>
                <w:szCs w:val="24"/>
              </w:rPr>
              <w:t xml:space="preserve"> </w:t>
            </w:r>
            <w:proofErr w:type="spellStart"/>
            <w:r w:rsidRPr="00306F17">
              <w:rPr>
                <w:rFonts w:cs="Times New Roman"/>
                <w:szCs w:val="24"/>
              </w:rPr>
              <w:t>dhe</w:t>
            </w:r>
            <w:proofErr w:type="spellEnd"/>
            <w:r w:rsidRPr="00306F17">
              <w:rPr>
                <w:rFonts w:cs="Times New Roman"/>
                <w:szCs w:val="24"/>
              </w:rPr>
              <w:t xml:space="preserve"> </w:t>
            </w:r>
            <w:proofErr w:type="spellStart"/>
            <w:r w:rsidRPr="00306F17">
              <w:rPr>
                <w:rFonts w:cs="Times New Roman"/>
                <w:szCs w:val="24"/>
              </w:rPr>
              <w:t>nevoja</w:t>
            </w:r>
            <w:proofErr w:type="spellEnd"/>
            <w:r w:rsidRPr="00306F17">
              <w:rPr>
                <w:rFonts w:cs="Times New Roman"/>
                <w:szCs w:val="24"/>
              </w:rPr>
              <w:t xml:space="preserve"> </w:t>
            </w:r>
            <w:proofErr w:type="spellStart"/>
            <w:r w:rsidRPr="00306F17">
              <w:rPr>
                <w:rFonts w:cs="Times New Roman"/>
                <w:szCs w:val="24"/>
              </w:rPr>
              <w:t>për</w:t>
            </w:r>
            <w:proofErr w:type="spellEnd"/>
            <w:r w:rsidRPr="00306F17">
              <w:rPr>
                <w:rFonts w:cs="Times New Roman"/>
                <w:szCs w:val="24"/>
              </w:rPr>
              <w:t xml:space="preserve"> </w:t>
            </w:r>
            <w:proofErr w:type="spellStart"/>
            <w:r w:rsidRPr="00306F17">
              <w:rPr>
                <w:rFonts w:cs="Times New Roman"/>
                <w:szCs w:val="24"/>
              </w:rPr>
              <w:t>ndërhyrje</w:t>
            </w:r>
            <w:proofErr w:type="spellEnd"/>
          </w:p>
        </w:tc>
      </w:tr>
      <w:tr w:rsidR="00E37144" w:rsidRPr="00306F17" w14:paraId="2AF5D177" w14:textId="77777777" w:rsidTr="00960232">
        <w:tc>
          <w:tcPr>
            <w:tcW w:w="9242" w:type="dxa"/>
            <w:gridSpan w:val="4"/>
          </w:tcPr>
          <w:p w14:paraId="08F577AA" w14:textId="52478169" w:rsidR="00E22D21" w:rsidRPr="00306F17" w:rsidRDefault="00EF531D" w:rsidP="00AD6D90">
            <w:pPr>
              <w:pStyle w:val="NormalWeb"/>
              <w:jc w:val="both"/>
              <w:divId w:val="1281303694"/>
            </w:pPr>
            <w:proofErr w:type="spellStart"/>
            <w:r w:rsidRPr="00306F17">
              <w:t>Disa</w:t>
            </w:r>
            <w:proofErr w:type="spellEnd"/>
            <w:r w:rsidRPr="00306F17">
              <w:t xml:space="preserve"> </w:t>
            </w:r>
            <w:proofErr w:type="spellStart"/>
            <w:r w:rsidRPr="00306F17">
              <w:t>prej</w:t>
            </w:r>
            <w:proofErr w:type="spellEnd"/>
            <w:r w:rsidRPr="00306F17">
              <w:t xml:space="preserve"> </w:t>
            </w:r>
            <w:proofErr w:type="spellStart"/>
            <w:r w:rsidRPr="00306F17">
              <w:t>detyrave</w:t>
            </w:r>
            <w:proofErr w:type="spellEnd"/>
            <w:r w:rsidRPr="00306F17">
              <w:t xml:space="preserve"> </w:t>
            </w:r>
            <w:proofErr w:type="spellStart"/>
            <w:r w:rsidRPr="00306F17">
              <w:t>kryesore</w:t>
            </w:r>
            <w:proofErr w:type="spellEnd"/>
            <w:r w:rsidRPr="00306F17">
              <w:t xml:space="preserve"> </w:t>
            </w:r>
            <w:proofErr w:type="spellStart"/>
            <w:r w:rsidRPr="00306F17">
              <w:t>të</w:t>
            </w:r>
            <w:proofErr w:type="spellEnd"/>
            <w:r w:rsidRPr="00306F17">
              <w:t xml:space="preserve"> </w:t>
            </w:r>
            <w:proofErr w:type="spellStart"/>
            <w:r w:rsidRPr="00306F17">
              <w:t>Komisionit</w:t>
            </w:r>
            <w:proofErr w:type="spellEnd"/>
            <w:r w:rsidRPr="00306F17">
              <w:t xml:space="preserve"> (</w:t>
            </w:r>
            <w:proofErr w:type="spellStart"/>
            <w:r w:rsidRPr="00306F17">
              <w:rPr>
                <w:rStyle w:val="Emphasis"/>
                <w:rFonts w:eastAsiaTheme="majorEastAsia"/>
              </w:rPr>
              <w:t>sipas</w:t>
            </w:r>
            <w:proofErr w:type="spellEnd"/>
            <w:r w:rsidRPr="00306F17">
              <w:rPr>
                <w:rStyle w:val="Emphasis"/>
                <w:rFonts w:eastAsiaTheme="majorEastAsia"/>
              </w:rPr>
              <w:t xml:space="preserve"> </w:t>
            </w:r>
            <w:proofErr w:type="spellStart"/>
            <w:r w:rsidRPr="00306F17">
              <w:rPr>
                <w:rStyle w:val="Emphasis"/>
                <w:rFonts w:eastAsiaTheme="majorEastAsia"/>
              </w:rPr>
              <w:t>Urdhërit</w:t>
            </w:r>
            <w:proofErr w:type="spellEnd"/>
            <w:r w:rsidRPr="00306F17">
              <w:rPr>
                <w:rStyle w:val="Emphasis"/>
                <w:rFonts w:eastAsiaTheme="majorEastAsia"/>
              </w:rPr>
              <w:t xml:space="preserve"> nr. 31 "</w:t>
            </w:r>
            <w:proofErr w:type="spellStart"/>
            <w:r w:rsidRPr="00306F17">
              <w:rPr>
                <w:rStyle w:val="Emphasis"/>
                <w:rFonts w:eastAsiaTheme="majorEastAsia"/>
              </w:rPr>
              <w:t>Miratimin</w:t>
            </w:r>
            <w:proofErr w:type="spellEnd"/>
            <w:r w:rsidRPr="00306F17">
              <w:rPr>
                <w:rStyle w:val="Emphasis"/>
                <w:rFonts w:eastAsiaTheme="majorEastAsia"/>
              </w:rPr>
              <w:t xml:space="preserve"> e </w:t>
            </w:r>
            <w:proofErr w:type="spellStart"/>
            <w:r w:rsidRPr="00306F17">
              <w:rPr>
                <w:rStyle w:val="Emphasis"/>
                <w:rFonts w:eastAsiaTheme="majorEastAsia"/>
              </w:rPr>
              <w:t>rregullores</w:t>
            </w:r>
            <w:proofErr w:type="spellEnd"/>
            <w:r w:rsidRPr="00306F17">
              <w:rPr>
                <w:rStyle w:val="Emphasis"/>
                <w:rFonts w:eastAsiaTheme="majorEastAsia"/>
              </w:rPr>
              <w:t xml:space="preserve">, </w:t>
            </w:r>
            <w:proofErr w:type="spellStart"/>
            <w:r w:rsidRPr="00306F17">
              <w:rPr>
                <w:rStyle w:val="Emphasis"/>
                <w:rFonts w:eastAsiaTheme="majorEastAsia"/>
              </w:rPr>
              <w:t>për</w:t>
            </w:r>
            <w:proofErr w:type="spellEnd"/>
            <w:r w:rsidRPr="00306F17">
              <w:rPr>
                <w:rStyle w:val="Emphasis"/>
                <w:rFonts w:eastAsiaTheme="majorEastAsia"/>
              </w:rPr>
              <w:t xml:space="preserve"> </w:t>
            </w:r>
            <w:proofErr w:type="spellStart"/>
            <w:r w:rsidRPr="00306F17">
              <w:rPr>
                <w:rStyle w:val="Emphasis"/>
                <w:rFonts w:eastAsiaTheme="majorEastAsia"/>
              </w:rPr>
              <w:t>funksionimin</w:t>
            </w:r>
            <w:proofErr w:type="spellEnd"/>
            <w:r w:rsidRPr="00306F17">
              <w:rPr>
                <w:rStyle w:val="Emphasis"/>
                <w:rFonts w:eastAsiaTheme="majorEastAsia"/>
              </w:rPr>
              <w:t xml:space="preserve"> e </w:t>
            </w:r>
            <w:proofErr w:type="spellStart"/>
            <w:r w:rsidRPr="00306F17">
              <w:rPr>
                <w:rStyle w:val="Emphasis"/>
                <w:rFonts w:eastAsiaTheme="majorEastAsia"/>
              </w:rPr>
              <w:t>institucioneve</w:t>
            </w:r>
            <w:proofErr w:type="spellEnd"/>
            <w:r w:rsidRPr="00306F17">
              <w:rPr>
                <w:rStyle w:val="Emphasis"/>
                <w:rFonts w:eastAsiaTheme="majorEastAsia"/>
              </w:rPr>
              <w:t xml:space="preserve"> </w:t>
            </w:r>
            <w:proofErr w:type="spellStart"/>
            <w:r w:rsidRPr="00306F17">
              <w:rPr>
                <w:rStyle w:val="Emphasis"/>
                <w:rFonts w:eastAsiaTheme="majorEastAsia"/>
              </w:rPr>
              <w:t>arsimore</w:t>
            </w:r>
            <w:proofErr w:type="spellEnd"/>
            <w:r w:rsidRPr="00306F17">
              <w:rPr>
                <w:rStyle w:val="Emphasis"/>
                <w:rFonts w:eastAsiaTheme="majorEastAsia"/>
              </w:rPr>
              <w:t xml:space="preserve"> </w:t>
            </w:r>
            <w:proofErr w:type="spellStart"/>
            <w:r w:rsidRPr="00306F17">
              <w:rPr>
                <w:rStyle w:val="Emphasis"/>
                <w:rFonts w:eastAsiaTheme="majorEastAsia"/>
              </w:rPr>
              <w:t>parauniversitare</w:t>
            </w:r>
            <w:proofErr w:type="spellEnd"/>
            <w:r w:rsidRPr="00306F17">
              <w:rPr>
                <w:rStyle w:val="Emphasis"/>
                <w:rFonts w:eastAsiaTheme="majorEastAsia"/>
              </w:rPr>
              <w:t xml:space="preserve"> </w:t>
            </w:r>
            <w:proofErr w:type="spellStart"/>
            <w:r w:rsidRPr="00306F17">
              <w:rPr>
                <w:rStyle w:val="Emphasis"/>
                <w:rFonts w:eastAsiaTheme="majorEastAsia"/>
              </w:rPr>
              <w:t>në</w:t>
            </w:r>
            <w:proofErr w:type="spellEnd"/>
            <w:r w:rsidRPr="00306F17">
              <w:rPr>
                <w:rStyle w:val="Emphasis"/>
                <w:rFonts w:eastAsiaTheme="majorEastAsia"/>
              </w:rPr>
              <w:t xml:space="preserve"> </w:t>
            </w:r>
            <w:proofErr w:type="spellStart"/>
            <w:r w:rsidRPr="00306F17">
              <w:rPr>
                <w:rStyle w:val="Emphasis"/>
                <w:rFonts w:eastAsiaTheme="majorEastAsia"/>
              </w:rPr>
              <w:t>Republikën</w:t>
            </w:r>
            <w:proofErr w:type="spellEnd"/>
            <w:r w:rsidRPr="00306F17">
              <w:rPr>
                <w:rStyle w:val="Emphasis"/>
                <w:rFonts w:eastAsiaTheme="majorEastAsia"/>
              </w:rPr>
              <w:t xml:space="preserve"> e </w:t>
            </w:r>
            <w:proofErr w:type="spellStart"/>
            <w:r w:rsidRPr="00306F17">
              <w:rPr>
                <w:rStyle w:val="Emphasis"/>
                <w:rFonts w:eastAsiaTheme="majorEastAsia"/>
              </w:rPr>
              <w:t>Shqipërisë</w:t>
            </w:r>
            <w:proofErr w:type="spellEnd"/>
            <w:r w:rsidRPr="00306F17">
              <w:rPr>
                <w:rStyle w:val="Emphasis"/>
                <w:rFonts w:eastAsiaTheme="majorEastAsia"/>
              </w:rPr>
              <w:t>"</w:t>
            </w:r>
            <w:r w:rsidRPr="00306F17">
              <w:t>)</w:t>
            </w:r>
            <w:r w:rsidR="00960232" w:rsidRPr="00306F17">
              <w:t xml:space="preserve"> </w:t>
            </w:r>
            <w:proofErr w:type="spellStart"/>
            <w:r w:rsidRPr="00306F17">
              <w:t>janë</w:t>
            </w:r>
            <w:proofErr w:type="spellEnd"/>
            <w:r w:rsidRPr="00306F17">
              <w:t xml:space="preserve">: a) </w:t>
            </w:r>
            <w:proofErr w:type="spellStart"/>
            <w:r w:rsidRPr="00306F17">
              <w:t>mbikëqyr</w:t>
            </w:r>
            <w:proofErr w:type="spellEnd"/>
            <w:r w:rsidRPr="00306F17">
              <w:t xml:space="preserve"> </w:t>
            </w:r>
            <w:proofErr w:type="spellStart"/>
            <w:r w:rsidRPr="00306F17">
              <w:t>rregullisht</w:t>
            </w:r>
            <w:proofErr w:type="spellEnd"/>
            <w:r w:rsidRPr="00306F17">
              <w:t xml:space="preserve"> </w:t>
            </w:r>
            <w:proofErr w:type="spellStart"/>
            <w:r w:rsidRPr="00306F17">
              <w:t>në</w:t>
            </w:r>
            <w:proofErr w:type="spellEnd"/>
            <w:r w:rsidRPr="00306F17">
              <w:t xml:space="preserve"> </w:t>
            </w:r>
            <w:proofErr w:type="spellStart"/>
            <w:r w:rsidRPr="00306F17">
              <w:t>institucionin</w:t>
            </w:r>
            <w:proofErr w:type="spellEnd"/>
            <w:r w:rsidRPr="00306F17">
              <w:t xml:space="preserve"> </w:t>
            </w:r>
            <w:proofErr w:type="spellStart"/>
            <w:r w:rsidRPr="00306F17">
              <w:t>arsimor</w:t>
            </w:r>
            <w:proofErr w:type="spellEnd"/>
            <w:r w:rsidRPr="00306F17">
              <w:t xml:space="preserve"> </w:t>
            </w:r>
            <w:proofErr w:type="spellStart"/>
            <w:r w:rsidRPr="00306F17">
              <w:t>kushtet</w:t>
            </w:r>
            <w:proofErr w:type="spellEnd"/>
            <w:r w:rsidRPr="00306F17">
              <w:t xml:space="preserve"> e </w:t>
            </w:r>
            <w:proofErr w:type="spellStart"/>
            <w:r w:rsidRPr="00306F17">
              <w:t>ruajtjes</w:t>
            </w:r>
            <w:proofErr w:type="spellEnd"/>
            <w:r w:rsidRPr="00306F17">
              <w:t xml:space="preserve"> </w:t>
            </w:r>
            <w:proofErr w:type="spellStart"/>
            <w:r w:rsidRPr="00306F17">
              <w:t>së</w:t>
            </w:r>
            <w:proofErr w:type="spellEnd"/>
            <w:r w:rsidRPr="00306F17">
              <w:t xml:space="preserve"> </w:t>
            </w:r>
            <w:proofErr w:type="spellStart"/>
            <w:r w:rsidRPr="00306F17">
              <w:t>shëndetit</w:t>
            </w:r>
            <w:proofErr w:type="spellEnd"/>
            <w:r w:rsidRPr="00306F17">
              <w:t xml:space="preserve">, </w:t>
            </w:r>
            <w:proofErr w:type="spellStart"/>
            <w:r w:rsidRPr="00306F17">
              <w:t>të</w:t>
            </w:r>
            <w:proofErr w:type="spellEnd"/>
            <w:r w:rsidRPr="00306F17">
              <w:t xml:space="preserve"> </w:t>
            </w:r>
            <w:proofErr w:type="spellStart"/>
            <w:r w:rsidRPr="00306F17">
              <w:t>higjienës</w:t>
            </w:r>
            <w:proofErr w:type="spellEnd"/>
            <w:r w:rsidRPr="00306F17">
              <w:t xml:space="preserve">, </w:t>
            </w:r>
            <w:proofErr w:type="spellStart"/>
            <w:r w:rsidRPr="00306F17">
              <w:t>pastërtisë</w:t>
            </w:r>
            <w:proofErr w:type="spellEnd"/>
            <w:r w:rsidRPr="00306F17">
              <w:t xml:space="preserve">, </w:t>
            </w:r>
            <w:proofErr w:type="spellStart"/>
            <w:r w:rsidRPr="00306F17">
              <w:t>mjedisit</w:t>
            </w:r>
            <w:proofErr w:type="spellEnd"/>
            <w:r w:rsidRPr="00306F17">
              <w:t xml:space="preserve">, </w:t>
            </w:r>
            <w:proofErr w:type="spellStart"/>
            <w:r w:rsidRPr="00306F17">
              <w:t>të</w:t>
            </w:r>
            <w:proofErr w:type="spellEnd"/>
            <w:r w:rsidRPr="00306F17">
              <w:t xml:space="preserve"> </w:t>
            </w:r>
            <w:proofErr w:type="spellStart"/>
            <w:r w:rsidRPr="00306F17">
              <w:t>sigurisë</w:t>
            </w:r>
            <w:proofErr w:type="spellEnd"/>
            <w:r w:rsidRPr="00306F17">
              <w:t xml:space="preserve"> </w:t>
            </w:r>
            <w:proofErr w:type="spellStart"/>
            <w:r w:rsidRPr="00306F17">
              <w:t>së</w:t>
            </w:r>
            <w:proofErr w:type="spellEnd"/>
            <w:r w:rsidRPr="00306F17">
              <w:t xml:space="preserve"> </w:t>
            </w:r>
            <w:proofErr w:type="spellStart"/>
            <w:r w:rsidRPr="00306F17">
              <w:t>nxënësve</w:t>
            </w:r>
            <w:proofErr w:type="spellEnd"/>
            <w:r w:rsidRPr="00306F17">
              <w:t xml:space="preserve"> </w:t>
            </w:r>
            <w:proofErr w:type="spellStart"/>
            <w:r w:rsidRPr="00306F17">
              <w:t>dhe</w:t>
            </w:r>
            <w:proofErr w:type="spellEnd"/>
            <w:r w:rsidRPr="00306F17">
              <w:t xml:space="preserve"> </w:t>
            </w:r>
            <w:proofErr w:type="spellStart"/>
            <w:r w:rsidRPr="00306F17">
              <w:t>punonjësve</w:t>
            </w:r>
            <w:proofErr w:type="spellEnd"/>
            <w:r w:rsidRPr="00306F17">
              <w:t xml:space="preserve"> </w:t>
            </w:r>
            <w:proofErr w:type="spellStart"/>
            <w:r w:rsidRPr="00306F17">
              <w:t>dhe</w:t>
            </w:r>
            <w:proofErr w:type="spellEnd"/>
            <w:r w:rsidRPr="00306F17">
              <w:t xml:space="preserve"> </w:t>
            </w:r>
            <w:proofErr w:type="spellStart"/>
            <w:r w:rsidRPr="00306F17">
              <w:t>ruajtjen</w:t>
            </w:r>
            <w:proofErr w:type="spellEnd"/>
            <w:r w:rsidRPr="00306F17">
              <w:t xml:space="preserve"> e </w:t>
            </w:r>
            <w:proofErr w:type="spellStart"/>
            <w:r w:rsidRPr="00306F17">
              <w:t>mirëmbajtjen</w:t>
            </w:r>
            <w:proofErr w:type="spellEnd"/>
            <w:r w:rsidRPr="00306F17">
              <w:t xml:space="preserve"> e </w:t>
            </w:r>
            <w:proofErr w:type="spellStart"/>
            <w:r w:rsidRPr="00306F17">
              <w:t>mjediseve</w:t>
            </w:r>
            <w:proofErr w:type="spellEnd"/>
            <w:r w:rsidRPr="00306F17">
              <w:t xml:space="preserve"> </w:t>
            </w:r>
            <w:proofErr w:type="spellStart"/>
            <w:r w:rsidRPr="00306F17">
              <w:t>dhe</w:t>
            </w:r>
            <w:proofErr w:type="spellEnd"/>
            <w:r w:rsidRPr="00306F17">
              <w:t xml:space="preserve"> </w:t>
            </w:r>
            <w:proofErr w:type="spellStart"/>
            <w:r w:rsidRPr="00306F17">
              <w:t>të</w:t>
            </w:r>
            <w:proofErr w:type="spellEnd"/>
            <w:r w:rsidRPr="00306F17">
              <w:t xml:space="preserve"> </w:t>
            </w:r>
            <w:proofErr w:type="spellStart"/>
            <w:r w:rsidRPr="00306F17">
              <w:t>pajisjeve</w:t>
            </w:r>
            <w:proofErr w:type="spellEnd"/>
            <w:r w:rsidRPr="00306F17">
              <w:t xml:space="preserve">; b) </w:t>
            </w:r>
            <w:proofErr w:type="spellStart"/>
            <w:r w:rsidRPr="00306F17">
              <w:t>identifikon</w:t>
            </w:r>
            <w:proofErr w:type="spellEnd"/>
            <w:r w:rsidRPr="00306F17">
              <w:t xml:space="preserve"> </w:t>
            </w:r>
            <w:proofErr w:type="spellStart"/>
            <w:r w:rsidRPr="00306F17">
              <w:t>nevojat</w:t>
            </w:r>
            <w:proofErr w:type="spellEnd"/>
            <w:r w:rsidRPr="00306F17">
              <w:t xml:space="preserve"> </w:t>
            </w:r>
            <w:proofErr w:type="spellStart"/>
            <w:r w:rsidRPr="00306F17">
              <w:t>për</w:t>
            </w:r>
            <w:proofErr w:type="spellEnd"/>
            <w:r w:rsidRPr="00306F17">
              <w:t xml:space="preserve"> </w:t>
            </w:r>
            <w:proofErr w:type="spellStart"/>
            <w:r w:rsidRPr="00306F17">
              <w:t>mirëmbajtje</w:t>
            </w:r>
            <w:proofErr w:type="spellEnd"/>
            <w:r w:rsidRPr="00306F17">
              <w:t xml:space="preserve"> </w:t>
            </w:r>
            <w:proofErr w:type="spellStart"/>
            <w:r w:rsidRPr="00306F17">
              <w:t>të</w:t>
            </w:r>
            <w:proofErr w:type="spellEnd"/>
            <w:r w:rsidRPr="00306F17">
              <w:t xml:space="preserve"> </w:t>
            </w:r>
            <w:proofErr w:type="spellStart"/>
            <w:r w:rsidRPr="00306F17">
              <w:t>institucionit</w:t>
            </w:r>
            <w:proofErr w:type="spellEnd"/>
            <w:r w:rsidRPr="00306F17">
              <w:t xml:space="preserve">; c) </w:t>
            </w:r>
            <w:proofErr w:type="spellStart"/>
            <w:r w:rsidRPr="00306F17">
              <w:t>përcakton</w:t>
            </w:r>
            <w:proofErr w:type="spellEnd"/>
            <w:r w:rsidRPr="00306F17">
              <w:t xml:space="preserve"> </w:t>
            </w:r>
            <w:proofErr w:type="spellStart"/>
            <w:r w:rsidRPr="00306F17">
              <w:t>nevojat</w:t>
            </w:r>
            <w:proofErr w:type="spellEnd"/>
            <w:r w:rsidRPr="00306F17">
              <w:t xml:space="preserve"> </w:t>
            </w:r>
            <w:proofErr w:type="spellStart"/>
            <w:r w:rsidRPr="00306F17">
              <w:t>për</w:t>
            </w:r>
            <w:proofErr w:type="spellEnd"/>
            <w:r w:rsidRPr="00306F17">
              <w:t xml:space="preserve"> </w:t>
            </w:r>
            <w:proofErr w:type="spellStart"/>
            <w:r w:rsidRPr="00306F17">
              <w:t>ndreqje</w:t>
            </w:r>
            <w:proofErr w:type="spellEnd"/>
            <w:r w:rsidRPr="00306F17">
              <w:t xml:space="preserve"> </w:t>
            </w:r>
            <w:proofErr w:type="spellStart"/>
            <w:r w:rsidRPr="00306F17">
              <w:t>të</w:t>
            </w:r>
            <w:proofErr w:type="spellEnd"/>
            <w:r w:rsidRPr="00306F17">
              <w:t xml:space="preserve"> </w:t>
            </w:r>
            <w:proofErr w:type="spellStart"/>
            <w:r w:rsidRPr="00306F17">
              <w:t>vogla</w:t>
            </w:r>
            <w:proofErr w:type="spellEnd"/>
            <w:r w:rsidRPr="00306F17">
              <w:t xml:space="preserve">, </w:t>
            </w:r>
            <w:proofErr w:type="spellStart"/>
            <w:r w:rsidRPr="00306F17">
              <w:t>shërbime</w:t>
            </w:r>
            <w:proofErr w:type="spellEnd"/>
            <w:r w:rsidRPr="00306F17">
              <w:t xml:space="preserve">, </w:t>
            </w:r>
            <w:proofErr w:type="spellStart"/>
            <w:r w:rsidRPr="00306F17">
              <w:t>zëvendësime</w:t>
            </w:r>
            <w:proofErr w:type="spellEnd"/>
            <w:r w:rsidRPr="00306F17">
              <w:t xml:space="preserve"> </w:t>
            </w:r>
            <w:proofErr w:type="spellStart"/>
            <w:r w:rsidRPr="00306F17">
              <w:t>të</w:t>
            </w:r>
            <w:proofErr w:type="spellEnd"/>
            <w:r w:rsidRPr="00306F17">
              <w:t xml:space="preserve"> </w:t>
            </w:r>
            <w:proofErr w:type="spellStart"/>
            <w:r w:rsidRPr="00306F17">
              <w:t>pjesëve</w:t>
            </w:r>
            <w:proofErr w:type="spellEnd"/>
            <w:r w:rsidRPr="00306F17">
              <w:t xml:space="preserve"> </w:t>
            </w:r>
            <w:proofErr w:type="spellStart"/>
            <w:r w:rsidRPr="00306F17">
              <w:t>për</w:t>
            </w:r>
            <w:proofErr w:type="spellEnd"/>
            <w:r w:rsidRPr="00306F17">
              <w:t xml:space="preserve"> </w:t>
            </w:r>
            <w:proofErr w:type="spellStart"/>
            <w:r w:rsidRPr="00306F17">
              <w:t>shkak</w:t>
            </w:r>
            <w:proofErr w:type="spellEnd"/>
            <w:r w:rsidRPr="00306F17">
              <w:t xml:space="preserve"> </w:t>
            </w:r>
            <w:proofErr w:type="spellStart"/>
            <w:r w:rsidRPr="00306F17">
              <w:t>të</w:t>
            </w:r>
            <w:proofErr w:type="spellEnd"/>
            <w:r w:rsidRPr="00306F17">
              <w:t xml:space="preserve"> </w:t>
            </w:r>
            <w:proofErr w:type="spellStart"/>
            <w:r w:rsidRPr="00306F17">
              <w:t>dëmtimeve</w:t>
            </w:r>
            <w:proofErr w:type="spellEnd"/>
            <w:r w:rsidRPr="00306F17">
              <w:t xml:space="preserve">; ç) </w:t>
            </w:r>
            <w:proofErr w:type="spellStart"/>
            <w:r w:rsidRPr="00306F17">
              <w:t>organizon</w:t>
            </w:r>
            <w:proofErr w:type="spellEnd"/>
            <w:r w:rsidRPr="00306F17">
              <w:t xml:space="preserve"> </w:t>
            </w:r>
            <w:proofErr w:type="spellStart"/>
            <w:r w:rsidRPr="00306F17">
              <w:t>veprimtari</w:t>
            </w:r>
            <w:proofErr w:type="spellEnd"/>
            <w:r w:rsidRPr="00306F17">
              <w:t xml:space="preserve"> </w:t>
            </w:r>
            <w:proofErr w:type="spellStart"/>
            <w:r w:rsidRPr="00306F17">
              <w:t>ndërgjegjësuese</w:t>
            </w:r>
            <w:proofErr w:type="spellEnd"/>
            <w:r w:rsidRPr="00306F17">
              <w:t xml:space="preserve"> me </w:t>
            </w:r>
            <w:proofErr w:type="spellStart"/>
            <w:r w:rsidRPr="00306F17">
              <w:t>nxënës</w:t>
            </w:r>
            <w:proofErr w:type="spellEnd"/>
            <w:r w:rsidRPr="00306F17">
              <w:t xml:space="preserve">, </w:t>
            </w:r>
            <w:proofErr w:type="spellStart"/>
            <w:r w:rsidRPr="00306F17">
              <w:t>mësues</w:t>
            </w:r>
            <w:proofErr w:type="spellEnd"/>
            <w:r w:rsidRPr="00306F17">
              <w:t xml:space="preserve"> </w:t>
            </w:r>
            <w:proofErr w:type="spellStart"/>
            <w:r w:rsidRPr="00306F17">
              <w:t>dhe</w:t>
            </w:r>
            <w:proofErr w:type="spellEnd"/>
            <w:r w:rsidRPr="00306F17">
              <w:t xml:space="preserve"> </w:t>
            </w:r>
            <w:proofErr w:type="spellStart"/>
            <w:r w:rsidRPr="00306F17">
              <w:t>prindër</w:t>
            </w:r>
            <w:proofErr w:type="spellEnd"/>
            <w:r w:rsidRPr="00306F17">
              <w:t xml:space="preserve"> </w:t>
            </w:r>
            <w:proofErr w:type="spellStart"/>
            <w:r w:rsidRPr="00306F17">
              <w:t>për</w:t>
            </w:r>
            <w:proofErr w:type="spellEnd"/>
            <w:r w:rsidRPr="00306F17">
              <w:t xml:space="preserve"> </w:t>
            </w:r>
            <w:proofErr w:type="spellStart"/>
            <w:r w:rsidRPr="00306F17">
              <w:t>kushtet</w:t>
            </w:r>
            <w:proofErr w:type="spellEnd"/>
            <w:r w:rsidRPr="00306F17">
              <w:t xml:space="preserve"> e </w:t>
            </w:r>
            <w:proofErr w:type="spellStart"/>
            <w:r w:rsidRPr="00306F17">
              <w:t>ruajtjes</w:t>
            </w:r>
            <w:proofErr w:type="spellEnd"/>
            <w:r w:rsidRPr="00306F17">
              <w:t xml:space="preserve"> </w:t>
            </w:r>
            <w:proofErr w:type="spellStart"/>
            <w:r w:rsidRPr="00306F17">
              <w:t>së</w:t>
            </w:r>
            <w:proofErr w:type="spellEnd"/>
            <w:r w:rsidRPr="00306F17">
              <w:t xml:space="preserve"> </w:t>
            </w:r>
            <w:proofErr w:type="spellStart"/>
            <w:r w:rsidRPr="00306F17">
              <w:t>shëndetit</w:t>
            </w:r>
            <w:proofErr w:type="spellEnd"/>
            <w:r w:rsidRPr="00306F17">
              <w:t xml:space="preserve">, </w:t>
            </w:r>
            <w:proofErr w:type="spellStart"/>
            <w:r w:rsidRPr="00306F17">
              <w:t>të</w:t>
            </w:r>
            <w:proofErr w:type="spellEnd"/>
            <w:r w:rsidRPr="00306F17">
              <w:t xml:space="preserve"> </w:t>
            </w:r>
            <w:proofErr w:type="spellStart"/>
            <w:r w:rsidRPr="00306F17">
              <w:t>sigurisë</w:t>
            </w:r>
            <w:proofErr w:type="spellEnd"/>
            <w:r w:rsidRPr="00306F17">
              <w:t xml:space="preserve">, </w:t>
            </w:r>
            <w:proofErr w:type="spellStart"/>
            <w:r w:rsidRPr="00306F17">
              <w:t>mirëmbajtjes</w:t>
            </w:r>
            <w:proofErr w:type="spellEnd"/>
            <w:r w:rsidRPr="00306F17">
              <w:t xml:space="preserve"> </w:t>
            </w:r>
            <w:proofErr w:type="spellStart"/>
            <w:r w:rsidRPr="00306F17">
              <w:t>së</w:t>
            </w:r>
            <w:proofErr w:type="spellEnd"/>
            <w:r w:rsidRPr="00306F17">
              <w:t xml:space="preserve"> </w:t>
            </w:r>
            <w:proofErr w:type="spellStart"/>
            <w:r w:rsidRPr="00306F17">
              <w:t>mjediseve</w:t>
            </w:r>
            <w:proofErr w:type="spellEnd"/>
            <w:r w:rsidRPr="00306F17">
              <w:t xml:space="preserve"> e </w:t>
            </w:r>
            <w:proofErr w:type="spellStart"/>
            <w:r w:rsidRPr="00306F17">
              <w:t>pajisjeve</w:t>
            </w:r>
            <w:proofErr w:type="spellEnd"/>
            <w:r w:rsidRPr="00306F17">
              <w:t xml:space="preserve"> </w:t>
            </w:r>
            <w:proofErr w:type="spellStart"/>
            <w:r w:rsidRPr="00306F17">
              <w:t>të</w:t>
            </w:r>
            <w:proofErr w:type="spellEnd"/>
            <w:r w:rsidRPr="00306F17">
              <w:t xml:space="preserve"> </w:t>
            </w:r>
            <w:proofErr w:type="spellStart"/>
            <w:r w:rsidRPr="00306F17">
              <w:t>institucionit</w:t>
            </w:r>
            <w:proofErr w:type="spellEnd"/>
            <w:r w:rsidRPr="00306F17">
              <w:t>.</w:t>
            </w:r>
            <w:r w:rsidR="00960232" w:rsidRPr="00306F17">
              <w:t xml:space="preserve"> </w:t>
            </w:r>
            <w:proofErr w:type="spellStart"/>
            <w:r w:rsidRPr="00306F17">
              <w:t>Detyrat</w:t>
            </w:r>
            <w:proofErr w:type="spellEnd"/>
            <w:r w:rsidRPr="00306F17">
              <w:t xml:space="preserve"> e </w:t>
            </w:r>
            <w:proofErr w:type="spellStart"/>
            <w:r w:rsidRPr="00306F17">
              <w:t>mësipërme</w:t>
            </w:r>
            <w:proofErr w:type="spellEnd"/>
            <w:r w:rsidRPr="00306F17">
              <w:t xml:space="preserve"> </w:t>
            </w:r>
            <w:proofErr w:type="spellStart"/>
            <w:r w:rsidRPr="00306F17">
              <w:t>janë</w:t>
            </w:r>
            <w:proofErr w:type="spellEnd"/>
            <w:r w:rsidRPr="00306F17">
              <w:t xml:space="preserve"> </w:t>
            </w:r>
            <w:proofErr w:type="spellStart"/>
            <w:r w:rsidRPr="00306F17">
              <w:t>shumë</w:t>
            </w:r>
            <w:proofErr w:type="spellEnd"/>
            <w:r w:rsidRPr="00306F17">
              <w:t xml:space="preserve"> </w:t>
            </w:r>
            <w:proofErr w:type="spellStart"/>
            <w:r w:rsidRPr="00306F17">
              <w:t>të</w:t>
            </w:r>
            <w:proofErr w:type="spellEnd"/>
            <w:r w:rsidRPr="00306F17">
              <w:t xml:space="preserve"> </w:t>
            </w:r>
            <w:proofErr w:type="spellStart"/>
            <w:r w:rsidRPr="00306F17">
              <w:t>rëndësishme</w:t>
            </w:r>
            <w:proofErr w:type="spellEnd"/>
            <w:r w:rsidRPr="00306F17">
              <w:t xml:space="preserve"> </w:t>
            </w:r>
            <w:proofErr w:type="spellStart"/>
            <w:r w:rsidRPr="00306F17">
              <w:t>dhe</w:t>
            </w:r>
            <w:proofErr w:type="spellEnd"/>
            <w:r w:rsidRPr="00306F17">
              <w:t xml:space="preserve"> </w:t>
            </w:r>
            <w:proofErr w:type="spellStart"/>
            <w:r w:rsidRPr="00306F17">
              <w:t>mungesa</w:t>
            </w:r>
            <w:proofErr w:type="spellEnd"/>
            <w:r w:rsidRPr="00306F17">
              <w:t xml:space="preserve"> e </w:t>
            </w:r>
            <w:proofErr w:type="spellStart"/>
            <w:r w:rsidRPr="00306F17">
              <w:t>Komisionit</w:t>
            </w:r>
            <w:proofErr w:type="spellEnd"/>
            <w:r w:rsidRPr="00306F17">
              <w:t xml:space="preserve"> </w:t>
            </w:r>
            <w:proofErr w:type="spellStart"/>
            <w:r w:rsidRPr="00306F17">
              <w:t>bën</w:t>
            </w:r>
            <w:proofErr w:type="spellEnd"/>
            <w:r w:rsidRPr="00306F17">
              <w:t xml:space="preserve"> </w:t>
            </w:r>
            <w:proofErr w:type="spellStart"/>
            <w:r w:rsidRPr="00306F17">
              <w:t>që</w:t>
            </w:r>
            <w:proofErr w:type="spellEnd"/>
            <w:r w:rsidRPr="00306F17">
              <w:t xml:space="preserve"> </w:t>
            </w:r>
            <w:proofErr w:type="spellStart"/>
            <w:r w:rsidRPr="00306F17">
              <w:t>këto</w:t>
            </w:r>
            <w:proofErr w:type="spellEnd"/>
            <w:r w:rsidRPr="00306F17">
              <w:t xml:space="preserve"> </w:t>
            </w:r>
            <w:proofErr w:type="spellStart"/>
            <w:r w:rsidRPr="00306F17">
              <w:t>detyra</w:t>
            </w:r>
            <w:proofErr w:type="spellEnd"/>
            <w:r w:rsidRPr="00306F17">
              <w:t xml:space="preserve"> </w:t>
            </w:r>
            <w:proofErr w:type="spellStart"/>
            <w:r w:rsidRPr="00306F17">
              <w:t>të</w:t>
            </w:r>
            <w:proofErr w:type="spellEnd"/>
            <w:r w:rsidRPr="00306F17">
              <w:t xml:space="preserve"> </w:t>
            </w:r>
            <w:proofErr w:type="spellStart"/>
            <w:r w:rsidRPr="00306F17">
              <w:t>mos</w:t>
            </w:r>
            <w:proofErr w:type="spellEnd"/>
            <w:r w:rsidRPr="00306F17">
              <w:t xml:space="preserve"> </w:t>
            </w:r>
            <w:proofErr w:type="spellStart"/>
            <w:r w:rsidRPr="00306F17">
              <w:t>mbulohen</w:t>
            </w:r>
            <w:proofErr w:type="spellEnd"/>
            <w:r w:rsidRPr="00306F17">
              <w:t xml:space="preserve"> fare </w:t>
            </w:r>
            <w:proofErr w:type="spellStart"/>
            <w:r w:rsidRPr="00306F17">
              <w:t>ose</w:t>
            </w:r>
            <w:proofErr w:type="spellEnd"/>
            <w:r w:rsidRPr="00306F17">
              <w:t xml:space="preserve"> </w:t>
            </w:r>
            <w:proofErr w:type="spellStart"/>
            <w:r w:rsidRPr="00306F17">
              <w:t>të</w:t>
            </w:r>
            <w:proofErr w:type="spellEnd"/>
            <w:r w:rsidRPr="00306F17">
              <w:t xml:space="preserve"> </w:t>
            </w:r>
            <w:proofErr w:type="spellStart"/>
            <w:r w:rsidRPr="00306F17">
              <w:t>mbulohen</w:t>
            </w:r>
            <w:proofErr w:type="spellEnd"/>
            <w:r w:rsidRPr="00306F17">
              <w:t xml:space="preserve"> </w:t>
            </w:r>
            <w:proofErr w:type="spellStart"/>
            <w:r w:rsidRPr="00306F17">
              <w:t>pjesërisht</w:t>
            </w:r>
            <w:proofErr w:type="spellEnd"/>
            <w:r w:rsidRPr="00306F17">
              <w:t xml:space="preserve">. </w:t>
            </w:r>
          </w:p>
          <w:p w14:paraId="4BFC592C" w14:textId="77777777" w:rsidR="00E37144" w:rsidRPr="00306F17" w:rsidRDefault="00E37144" w:rsidP="00AD6D90">
            <w:pPr>
              <w:rPr>
                <w:rFonts w:cs="Times New Roman"/>
                <w:szCs w:val="24"/>
              </w:rPr>
            </w:pPr>
          </w:p>
        </w:tc>
      </w:tr>
      <w:tr w:rsidR="00E37144" w:rsidRPr="00306F17" w14:paraId="448078C9" w14:textId="77777777" w:rsidTr="00960232">
        <w:tc>
          <w:tcPr>
            <w:tcW w:w="9242" w:type="dxa"/>
            <w:gridSpan w:val="4"/>
          </w:tcPr>
          <w:p w14:paraId="33718BF6" w14:textId="77777777" w:rsidR="00E37144" w:rsidRPr="00306F17" w:rsidRDefault="00EF531D" w:rsidP="00AD6D90">
            <w:pPr>
              <w:rPr>
                <w:rFonts w:cs="Times New Roman"/>
                <w:b/>
                <w:szCs w:val="24"/>
              </w:rPr>
            </w:pPr>
            <w:r w:rsidRPr="00306F17">
              <w:rPr>
                <w:rFonts w:cs="Times New Roman"/>
                <w:b/>
                <w:szCs w:val="24"/>
              </w:rPr>
              <w:t xml:space="preserve">ii </w:t>
            </w:r>
            <w:proofErr w:type="spellStart"/>
            <w:r w:rsidRPr="00306F17">
              <w:rPr>
                <w:rFonts w:cs="Times New Roman"/>
                <w:b/>
                <w:szCs w:val="24"/>
              </w:rPr>
              <w:t>Synimi</w:t>
            </w:r>
            <w:proofErr w:type="spellEnd"/>
            <w:r w:rsidRPr="00306F17">
              <w:rPr>
                <w:rFonts w:cs="Times New Roman"/>
                <w:b/>
                <w:szCs w:val="24"/>
              </w:rPr>
              <w:t xml:space="preserve"> </w:t>
            </w:r>
            <w:proofErr w:type="spellStart"/>
            <w:r w:rsidRPr="00306F17">
              <w:rPr>
                <w:rFonts w:cs="Times New Roman"/>
                <w:b/>
                <w:szCs w:val="24"/>
              </w:rPr>
              <w:t>i</w:t>
            </w:r>
            <w:proofErr w:type="spellEnd"/>
            <w:r w:rsidRPr="00306F17">
              <w:rPr>
                <w:rFonts w:cs="Times New Roman"/>
                <w:b/>
                <w:szCs w:val="24"/>
              </w:rPr>
              <w:t xml:space="preserve"> </w:t>
            </w:r>
            <w:proofErr w:type="spellStart"/>
            <w:r w:rsidRPr="00306F17">
              <w:rPr>
                <w:rFonts w:cs="Times New Roman"/>
                <w:b/>
                <w:szCs w:val="24"/>
              </w:rPr>
              <w:t>projektit</w:t>
            </w:r>
            <w:proofErr w:type="spellEnd"/>
          </w:p>
          <w:p w14:paraId="26132C05" w14:textId="77777777" w:rsidR="00E22D21" w:rsidRPr="00306F17" w:rsidRDefault="00EF531D" w:rsidP="009C5653">
            <w:pPr>
              <w:numPr>
                <w:ilvl w:val="0"/>
                <w:numId w:val="94"/>
              </w:numPr>
              <w:spacing w:before="100" w:beforeAutospacing="1" w:after="100" w:afterAutospacing="1"/>
              <w:divId w:val="1757708238"/>
              <w:rPr>
                <w:rFonts w:eastAsia="Times New Roman" w:cs="Times New Roman"/>
                <w:szCs w:val="24"/>
              </w:rPr>
            </w:pPr>
            <w:proofErr w:type="spellStart"/>
            <w:r w:rsidRPr="00306F17">
              <w:rPr>
                <w:rFonts w:eastAsia="Times New Roman" w:cs="Times New Roman"/>
                <w:szCs w:val="24"/>
              </w:rPr>
              <w:t>Themelimi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Komisionit</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çdo</w:t>
            </w:r>
            <w:proofErr w:type="spellEnd"/>
            <w:r w:rsidRPr="00306F17">
              <w:rPr>
                <w:rFonts w:eastAsia="Times New Roman" w:cs="Times New Roman"/>
                <w:szCs w:val="24"/>
              </w:rPr>
              <w:t xml:space="preserve"> </w:t>
            </w:r>
            <w:proofErr w:type="spellStart"/>
            <w:proofErr w:type="gramStart"/>
            <w:r w:rsidRPr="00306F17">
              <w:rPr>
                <w:rFonts w:eastAsia="Times New Roman" w:cs="Times New Roman"/>
                <w:szCs w:val="24"/>
              </w:rPr>
              <w:t>kopsht</w:t>
            </w:r>
            <w:proofErr w:type="spellEnd"/>
            <w:r w:rsidRPr="00306F17">
              <w:rPr>
                <w:rFonts w:eastAsia="Times New Roman" w:cs="Times New Roman"/>
                <w:szCs w:val="24"/>
              </w:rPr>
              <w:t>;</w:t>
            </w:r>
            <w:proofErr w:type="gramEnd"/>
          </w:p>
          <w:p w14:paraId="4F11FC5B" w14:textId="583BE663" w:rsidR="00E22D21" w:rsidRPr="00306F17" w:rsidRDefault="00EF531D" w:rsidP="009C5653">
            <w:pPr>
              <w:numPr>
                <w:ilvl w:val="0"/>
                <w:numId w:val="94"/>
              </w:numPr>
              <w:spacing w:before="100" w:beforeAutospacing="1" w:after="100" w:afterAutospacing="1"/>
              <w:divId w:val="1757708238"/>
              <w:rPr>
                <w:rFonts w:eastAsia="Times New Roman" w:cs="Times New Roman"/>
                <w:szCs w:val="24"/>
              </w:rPr>
            </w:pPr>
            <w:proofErr w:type="spellStart"/>
            <w:r w:rsidRPr="00306F17">
              <w:rPr>
                <w:rFonts w:eastAsia="Times New Roman" w:cs="Times New Roman"/>
                <w:szCs w:val="24"/>
              </w:rPr>
              <w:t>Informimi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Bashkisë</w:t>
            </w:r>
            <w:proofErr w:type="spellEnd"/>
            <w:r w:rsidRPr="00306F17">
              <w:rPr>
                <w:rFonts w:eastAsia="Times New Roman" w:cs="Times New Roman"/>
                <w:szCs w:val="24"/>
              </w:rPr>
              <w:t xml:space="preserve"> </w:t>
            </w:r>
            <w:proofErr w:type="spellStart"/>
            <w:r w:rsidRPr="00306F17">
              <w:rPr>
                <w:rFonts w:eastAsia="Times New Roman" w:cs="Times New Roman"/>
                <w:szCs w:val="24"/>
              </w:rPr>
              <w:t>rreth</w:t>
            </w:r>
            <w:proofErr w:type="spellEnd"/>
            <w:r w:rsidRPr="00306F17">
              <w:rPr>
                <w:rFonts w:eastAsia="Times New Roman" w:cs="Times New Roman"/>
                <w:szCs w:val="24"/>
              </w:rPr>
              <w:t xml:space="preserve"> </w:t>
            </w:r>
            <w:proofErr w:type="spellStart"/>
            <w:r w:rsidRPr="00306F17">
              <w:rPr>
                <w:rFonts w:eastAsia="Times New Roman" w:cs="Times New Roman"/>
                <w:szCs w:val="24"/>
              </w:rPr>
              <w:t>problemeve</w:t>
            </w:r>
            <w:proofErr w:type="spellEnd"/>
            <w:r w:rsidRPr="00306F17">
              <w:rPr>
                <w:rFonts w:eastAsia="Times New Roman" w:cs="Times New Roman"/>
                <w:szCs w:val="24"/>
              </w:rPr>
              <w:t xml:space="preserve"> </w:t>
            </w:r>
            <w:proofErr w:type="spellStart"/>
            <w:r w:rsidRPr="00306F17">
              <w:rPr>
                <w:rFonts w:eastAsia="Times New Roman" w:cs="Times New Roman"/>
                <w:szCs w:val="24"/>
              </w:rPr>
              <w:t>dhe</w:t>
            </w:r>
            <w:proofErr w:type="spellEnd"/>
            <w:r w:rsidRPr="00306F17">
              <w:rPr>
                <w:rFonts w:eastAsia="Times New Roman" w:cs="Times New Roman"/>
                <w:szCs w:val="24"/>
              </w:rPr>
              <w:t xml:space="preserve"> </w:t>
            </w:r>
            <w:proofErr w:type="spellStart"/>
            <w:r w:rsidRPr="00306F17">
              <w:rPr>
                <w:rFonts w:eastAsia="Times New Roman" w:cs="Times New Roman"/>
                <w:szCs w:val="24"/>
              </w:rPr>
              <w:t>tematikave</w:t>
            </w:r>
            <w:proofErr w:type="spellEnd"/>
            <w:r w:rsidRPr="00306F17">
              <w:rPr>
                <w:rFonts w:eastAsia="Times New Roman" w:cs="Times New Roman"/>
                <w:szCs w:val="24"/>
              </w:rPr>
              <w:t>,</w:t>
            </w:r>
            <w:r w:rsidR="00960232"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cilat</w:t>
            </w:r>
            <w:proofErr w:type="spellEnd"/>
            <w:r w:rsidRPr="00306F17">
              <w:rPr>
                <w:rFonts w:eastAsia="Times New Roman" w:cs="Times New Roman"/>
                <w:szCs w:val="24"/>
              </w:rPr>
              <w:t xml:space="preserve"> </w:t>
            </w:r>
            <w:proofErr w:type="spellStart"/>
            <w:r w:rsidRPr="00306F17">
              <w:rPr>
                <w:rFonts w:eastAsia="Times New Roman" w:cs="Times New Roman"/>
                <w:szCs w:val="24"/>
              </w:rPr>
              <w:t>diskutohet</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Komision</w:t>
            </w:r>
            <w:proofErr w:type="spellEnd"/>
            <w:r w:rsidRPr="00306F17">
              <w:rPr>
                <w:rFonts w:eastAsia="Times New Roman" w:cs="Times New Roman"/>
                <w:szCs w:val="24"/>
              </w:rPr>
              <w:t xml:space="preserve">, </w:t>
            </w:r>
            <w:proofErr w:type="spellStart"/>
            <w:r w:rsidRPr="00306F17">
              <w:rPr>
                <w:rFonts w:eastAsia="Times New Roman" w:cs="Times New Roman"/>
                <w:szCs w:val="24"/>
              </w:rPr>
              <w:t>por</w:t>
            </w:r>
            <w:proofErr w:type="spellEnd"/>
            <w:r w:rsidRPr="00306F17">
              <w:rPr>
                <w:rFonts w:eastAsia="Times New Roman" w:cs="Times New Roman"/>
                <w:szCs w:val="24"/>
              </w:rPr>
              <w:t xml:space="preserve"> </w:t>
            </w:r>
            <w:proofErr w:type="spellStart"/>
            <w:r w:rsidRPr="00306F17">
              <w:rPr>
                <w:rFonts w:eastAsia="Times New Roman" w:cs="Times New Roman"/>
                <w:szCs w:val="24"/>
              </w:rPr>
              <w:t>që</w:t>
            </w:r>
            <w:proofErr w:type="spellEnd"/>
            <w:r w:rsidRPr="00306F17">
              <w:rPr>
                <w:rFonts w:eastAsia="Times New Roman" w:cs="Times New Roman"/>
                <w:szCs w:val="24"/>
              </w:rPr>
              <w:t xml:space="preserve"> </w:t>
            </w:r>
            <w:proofErr w:type="spellStart"/>
            <w:r w:rsidRPr="00306F17">
              <w:rPr>
                <w:rFonts w:eastAsia="Times New Roman" w:cs="Times New Roman"/>
                <w:szCs w:val="24"/>
              </w:rPr>
              <w:t>është</w:t>
            </w:r>
            <w:proofErr w:type="spellEnd"/>
            <w:r w:rsidRPr="00306F17">
              <w:rPr>
                <w:rFonts w:eastAsia="Times New Roman" w:cs="Times New Roman"/>
                <w:szCs w:val="24"/>
              </w:rPr>
              <w:t xml:space="preserve"> e </w:t>
            </w:r>
            <w:proofErr w:type="spellStart"/>
            <w:r w:rsidRPr="00306F17">
              <w:rPr>
                <w:rFonts w:eastAsia="Times New Roman" w:cs="Times New Roman"/>
                <w:szCs w:val="24"/>
              </w:rPr>
              <w:t>nevojshme</w:t>
            </w:r>
            <w:proofErr w:type="spellEnd"/>
            <w:r w:rsidRPr="00306F17">
              <w:rPr>
                <w:rFonts w:eastAsia="Times New Roman" w:cs="Times New Roman"/>
                <w:szCs w:val="24"/>
              </w:rPr>
              <w:t xml:space="preserve"> </w:t>
            </w:r>
            <w:proofErr w:type="spellStart"/>
            <w:r w:rsidRPr="00306F17">
              <w:rPr>
                <w:rFonts w:eastAsia="Times New Roman" w:cs="Times New Roman"/>
                <w:szCs w:val="24"/>
              </w:rPr>
              <w:t>ndërhyrja</w:t>
            </w:r>
            <w:proofErr w:type="spellEnd"/>
            <w:r w:rsidRPr="00306F17">
              <w:rPr>
                <w:rFonts w:eastAsia="Times New Roman" w:cs="Times New Roman"/>
                <w:szCs w:val="24"/>
              </w:rPr>
              <w:t xml:space="preserve"> e </w:t>
            </w:r>
            <w:proofErr w:type="spellStart"/>
            <w:r w:rsidRPr="00306F17">
              <w:rPr>
                <w:rFonts w:eastAsia="Times New Roman" w:cs="Times New Roman"/>
                <w:szCs w:val="24"/>
              </w:rPr>
              <w:t>Bashkisë</w:t>
            </w:r>
            <w:proofErr w:type="spellEnd"/>
            <w:r w:rsidRPr="00306F17">
              <w:rPr>
                <w:rFonts w:eastAsia="Times New Roman" w:cs="Times New Roman"/>
                <w:szCs w:val="24"/>
              </w:rPr>
              <w:t xml:space="preserve"> </w:t>
            </w:r>
            <w:proofErr w:type="spellStart"/>
            <w:r w:rsidRPr="00306F17">
              <w:rPr>
                <w:rFonts w:eastAsia="Times New Roman" w:cs="Times New Roman"/>
                <w:szCs w:val="24"/>
              </w:rPr>
              <w:t>për</w:t>
            </w:r>
            <w:proofErr w:type="spellEnd"/>
            <w:r w:rsidRPr="00306F17">
              <w:rPr>
                <w:rFonts w:eastAsia="Times New Roman" w:cs="Times New Roman"/>
                <w:szCs w:val="24"/>
              </w:rPr>
              <w:t xml:space="preserve"> </w:t>
            </w:r>
            <w:proofErr w:type="spellStart"/>
            <w:r w:rsidRPr="00306F17">
              <w:rPr>
                <w:rFonts w:eastAsia="Times New Roman" w:cs="Times New Roman"/>
                <w:szCs w:val="24"/>
              </w:rPr>
              <w:t>t’i</w:t>
            </w:r>
            <w:proofErr w:type="spellEnd"/>
            <w:r w:rsidRPr="00306F17">
              <w:rPr>
                <w:rFonts w:eastAsia="Times New Roman" w:cs="Times New Roman"/>
                <w:szCs w:val="24"/>
              </w:rPr>
              <w:t xml:space="preserve"> </w:t>
            </w:r>
            <w:proofErr w:type="spellStart"/>
            <w:r w:rsidRPr="00306F17">
              <w:rPr>
                <w:rFonts w:eastAsia="Times New Roman" w:cs="Times New Roman"/>
                <w:szCs w:val="24"/>
              </w:rPr>
              <w:t>dhënë</w:t>
            </w:r>
            <w:proofErr w:type="spellEnd"/>
            <w:r w:rsidRPr="00306F17">
              <w:rPr>
                <w:rFonts w:eastAsia="Times New Roman" w:cs="Times New Roman"/>
                <w:szCs w:val="24"/>
              </w:rPr>
              <w:t xml:space="preserve"> </w:t>
            </w:r>
            <w:proofErr w:type="spellStart"/>
            <w:r w:rsidRPr="00306F17">
              <w:rPr>
                <w:rFonts w:eastAsia="Times New Roman" w:cs="Times New Roman"/>
                <w:szCs w:val="24"/>
              </w:rPr>
              <w:t>zgjidhje</w:t>
            </w:r>
            <w:proofErr w:type="spellEnd"/>
            <w:r w:rsidRPr="00306F17">
              <w:rPr>
                <w:rFonts w:eastAsia="Times New Roman" w:cs="Times New Roman"/>
                <w:szCs w:val="24"/>
              </w:rPr>
              <w:t>.</w:t>
            </w:r>
          </w:p>
          <w:p w14:paraId="000B1710" w14:textId="77777777" w:rsidR="00E37144" w:rsidRPr="00306F17" w:rsidRDefault="00E37144" w:rsidP="00AD6D90">
            <w:pPr>
              <w:rPr>
                <w:rFonts w:cs="Times New Roman"/>
                <w:szCs w:val="24"/>
              </w:rPr>
            </w:pPr>
          </w:p>
        </w:tc>
      </w:tr>
      <w:tr w:rsidR="00E37144" w:rsidRPr="00306F17" w14:paraId="2A5BB31E" w14:textId="77777777" w:rsidTr="00960232">
        <w:tc>
          <w:tcPr>
            <w:tcW w:w="9242" w:type="dxa"/>
            <w:gridSpan w:val="4"/>
          </w:tcPr>
          <w:p w14:paraId="0FA684CD" w14:textId="77777777" w:rsidR="00E37144" w:rsidRPr="00306F17" w:rsidRDefault="00B71093" w:rsidP="00AD6D90">
            <w:pPr>
              <w:rPr>
                <w:rFonts w:cs="Times New Roman"/>
                <w:b/>
                <w:szCs w:val="24"/>
              </w:rPr>
            </w:pPr>
            <w:r w:rsidRPr="00306F17">
              <w:rPr>
                <w:rFonts w:cs="Times New Roman"/>
                <w:b/>
                <w:szCs w:val="24"/>
              </w:rPr>
              <w:t xml:space="preserve">iii </w:t>
            </w:r>
            <w:proofErr w:type="spellStart"/>
            <w:r w:rsidRPr="00306F17">
              <w:rPr>
                <w:rFonts w:cs="Times New Roman"/>
                <w:b/>
                <w:szCs w:val="24"/>
              </w:rPr>
              <w:t>Niveli</w:t>
            </w:r>
            <w:proofErr w:type="spellEnd"/>
            <w:r w:rsidRPr="00306F17">
              <w:rPr>
                <w:rFonts w:cs="Times New Roman"/>
                <w:b/>
                <w:szCs w:val="24"/>
              </w:rPr>
              <w:t xml:space="preserve"> </w:t>
            </w:r>
            <w:proofErr w:type="spellStart"/>
            <w:r w:rsidRPr="00306F17">
              <w:rPr>
                <w:rFonts w:cs="Times New Roman"/>
                <w:b/>
                <w:szCs w:val="24"/>
              </w:rPr>
              <w:t>i</w:t>
            </w:r>
            <w:proofErr w:type="spellEnd"/>
            <w:r w:rsidR="00EF531D" w:rsidRPr="00306F17">
              <w:rPr>
                <w:rFonts w:cs="Times New Roman"/>
                <w:b/>
                <w:szCs w:val="24"/>
              </w:rPr>
              <w:t xml:space="preserve"> </w:t>
            </w:r>
            <w:proofErr w:type="spellStart"/>
            <w:r w:rsidR="00EF531D" w:rsidRPr="00306F17">
              <w:rPr>
                <w:rFonts w:cs="Times New Roman"/>
                <w:b/>
                <w:szCs w:val="24"/>
              </w:rPr>
              <w:t>ndërhyrjes</w:t>
            </w:r>
            <w:proofErr w:type="spellEnd"/>
          </w:p>
          <w:p w14:paraId="02415C0E" w14:textId="77777777" w:rsidR="00E37144" w:rsidRPr="00306F17" w:rsidRDefault="00EF531D" w:rsidP="00AD6D90">
            <w:pPr>
              <w:rPr>
                <w:rFonts w:cs="Times New Roman"/>
                <w:b/>
                <w:szCs w:val="24"/>
              </w:rPr>
            </w:pPr>
            <w:r w:rsidRPr="00306F17">
              <w:rPr>
                <w:rFonts w:cs="Times New Roman"/>
                <w:b/>
                <w:szCs w:val="24"/>
              </w:rPr>
              <w:t xml:space="preserve">A: </w:t>
            </w:r>
            <w:proofErr w:type="spellStart"/>
            <w:r w:rsidRPr="00306F17">
              <w:rPr>
                <w:rFonts w:cs="Times New Roman"/>
                <w:b/>
                <w:szCs w:val="24"/>
              </w:rPr>
              <w:t>Ligjore</w:t>
            </w:r>
            <w:proofErr w:type="spellEnd"/>
          </w:p>
          <w:p w14:paraId="4DFEC75B" w14:textId="55BDA656" w:rsidR="00E22D21" w:rsidRPr="00306F17" w:rsidRDefault="00EF531D" w:rsidP="009C5653">
            <w:pPr>
              <w:numPr>
                <w:ilvl w:val="0"/>
                <w:numId w:val="95"/>
              </w:numPr>
              <w:spacing w:before="100" w:beforeAutospacing="1" w:after="100" w:afterAutospacing="1"/>
              <w:divId w:val="1415978142"/>
              <w:rPr>
                <w:rFonts w:eastAsia="Times New Roman" w:cs="Times New Roman"/>
                <w:szCs w:val="24"/>
              </w:rPr>
            </w:pPr>
            <w:proofErr w:type="spellStart"/>
            <w:r w:rsidRPr="00306F17">
              <w:rPr>
                <w:rFonts w:eastAsia="Times New Roman" w:cs="Times New Roman"/>
                <w:szCs w:val="24"/>
              </w:rPr>
              <w:t>Nxjerrja</w:t>
            </w:r>
            <w:proofErr w:type="spellEnd"/>
            <w:r w:rsidRPr="00306F17">
              <w:rPr>
                <w:rFonts w:eastAsia="Times New Roman" w:cs="Times New Roman"/>
                <w:szCs w:val="24"/>
              </w:rPr>
              <w:t xml:space="preserve"> e </w:t>
            </w:r>
            <w:proofErr w:type="spellStart"/>
            <w:r w:rsidRPr="00306F17">
              <w:rPr>
                <w:rFonts w:eastAsia="Times New Roman" w:cs="Times New Roman"/>
                <w:szCs w:val="24"/>
              </w:rPr>
              <w:t>nj</w:t>
            </w:r>
            <w:r w:rsidR="00B71093" w:rsidRPr="00306F17">
              <w:rPr>
                <w:rFonts w:eastAsia="Times New Roman" w:cs="Times New Roman"/>
                <w:szCs w:val="24"/>
              </w:rPr>
              <w:t>ë</w:t>
            </w:r>
            <w:proofErr w:type="spellEnd"/>
            <w:r w:rsidRPr="00306F17">
              <w:rPr>
                <w:rFonts w:eastAsia="Times New Roman" w:cs="Times New Roman"/>
                <w:szCs w:val="24"/>
              </w:rPr>
              <w:t xml:space="preserve"> </w:t>
            </w:r>
            <w:proofErr w:type="spellStart"/>
            <w:r w:rsidRPr="00306F17">
              <w:rPr>
                <w:rFonts w:eastAsia="Times New Roman" w:cs="Times New Roman"/>
                <w:szCs w:val="24"/>
              </w:rPr>
              <w:t>Urdhri</w:t>
            </w:r>
            <w:proofErr w:type="spellEnd"/>
            <w:r w:rsidRPr="00306F17">
              <w:rPr>
                <w:rFonts w:eastAsia="Times New Roman" w:cs="Times New Roman"/>
                <w:szCs w:val="24"/>
              </w:rPr>
              <w:t xml:space="preserve"> </w:t>
            </w:r>
            <w:proofErr w:type="spellStart"/>
            <w:r w:rsidRPr="00306F17">
              <w:rPr>
                <w:rFonts w:eastAsia="Times New Roman" w:cs="Times New Roman"/>
                <w:szCs w:val="24"/>
              </w:rPr>
              <w:t>nga</w:t>
            </w:r>
            <w:proofErr w:type="spellEnd"/>
            <w:r w:rsidRPr="00306F17">
              <w:rPr>
                <w:rFonts w:eastAsia="Times New Roman" w:cs="Times New Roman"/>
                <w:szCs w:val="24"/>
              </w:rPr>
              <w:t xml:space="preserve"> </w:t>
            </w:r>
            <w:proofErr w:type="spellStart"/>
            <w:r w:rsidRPr="00306F17">
              <w:rPr>
                <w:rFonts w:eastAsia="Times New Roman" w:cs="Times New Roman"/>
                <w:szCs w:val="24"/>
              </w:rPr>
              <w:t>Kryetari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Bashkis</w:t>
            </w:r>
            <w:r w:rsidR="00B71093" w:rsidRPr="00306F17">
              <w:rPr>
                <w:rFonts w:eastAsia="Times New Roman" w:cs="Times New Roman"/>
                <w:szCs w:val="24"/>
              </w:rPr>
              <w:t>ë</w:t>
            </w:r>
            <w:proofErr w:type="spellEnd"/>
            <w:r w:rsidRPr="00306F17">
              <w:rPr>
                <w:rFonts w:eastAsia="Times New Roman" w:cs="Times New Roman"/>
                <w:szCs w:val="24"/>
              </w:rPr>
              <w:t xml:space="preserve"> </w:t>
            </w:r>
            <w:proofErr w:type="spellStart"/>
            <w:r w:rsidRPr="00306F17">
              <w:rPr>
                <w:rFonts w:eastAsia="Times New Roman" w:cs="Times New Roman"/>
                <w:szCs w:val="24"/>
              </w:rPr>
              <w:t>ku</w:t>
            </w:r>
            <w:proofErr w:type="spellEnd"/>
            <w:r w:rsidRPr="00306F17">
              <w:rPr>
                <w:rFonts w:eastAsia="Times New Roman" w:cs="Times New Roman"/>
                <w:szCs w:val="24"/>
              </w:rPr>
              <w:t xml:space="preserve"> </w:t>
            </w:r>
            <w:proofErr w:type="spellStart"/>
            <w:r w:rsidRPr="00306F17">
              <w:rPr>
                <w:rFonts w:eastAsia="Times New Roman" w:cs="Times New Roman"/>
                <w:szCs w:val="24"/>
              </w:rPr>
              <w:t>kompetenc</w:t>
            </w:r>
            <w:r w:rsidR="00B71093" w:rsidRPr="00306F17">
              <w:rPr>
                <w:rFonts w:eastAsia="Times New Roman" w:cs="Times New Roman"/>
                <w:szCs w:val="24"/>
              </w:rPr>
              <w:t>ë</w:t>
            </w:r>
            <w:r w:rsidRPr="00306F17">
              <w:rPr>
                <w:rFonts w:eastAsia="Times New Roman" w:cs="Times New Roman"/>
                <w:szCs w:val="24"/>
              </w:rPr>
              <w:t>n</w:t>
            </w:r>
            <w:proofErr w:type="spellEnd"/>
            <w:r w:rsidR="00960232" w:rsidRPr="00306F17">
              <w:rPr>
                <w:rFonts w:eastAsia="Times New Roman" w:cs="Times New Roman"/>
                <w:szCs w:val="24"/>
              </w:rPr>
              <w:t xml:space="preserve"> </w:t>
            </w:r>
            <w:proofErr w:type="spellStart"/>
            <w:r w:rsidRPr="00306F17">
              <w:rPr>
                <w:rFonts w:eastAsia="Times New Roman" w:cs="Times New Roman"/>
                <w:szCs w:val="24"/>
              </w:rPr>
              <w:t>p</w:t>
            </w:r>
            <w:r w:rsidR="00B71093" w:rsidRPr="00306F17">
              <w:rPr>
                <w:rFonts w:eastAsia="Times New Roman" w:cs="Times New Roman"/>
                <w:szCs w:val="24"/>
              </w:rPr>
              <w:t>ë</w:t>
            </w:r>
            <w:r w:rsidRPr="00306F17">
              <w:rPr>
                <w:rFonts w:eastAsia="Times New Roman" w:cs="Times New Roman"/>
                <w:szCs w:val="24"/>
              </w:rPr>
              <w:t>r</w:t>
            </w:r>
            <w:proofErr w:type="spellEnd"/>
            <w:r w:rsidRPr="00306F17">
              <w:rPr>
                <w:rFonts w:eastAsia="Times New Roman" w:cs="Times New Roman"/>
                <w:szCs w:val="24"/>
              </w:rPr>
              <w:t xml:space="preserve"> </w:t>
            </w:r>
            <w:proofErr w:type="spellStart"/>
            <w:r w:rsidRPr="00306F17">
              <w:rPr>
                <w:rFonts w:eastAsia="Times New Roman" w:cs="Times New Roman"/>
                <w:szCs w:val="24"/>
              </w:rPr>
              <w:t>themelimin</w:t>
            </w:r>
            <w:proofErr w:type="spellEnd"/>
            <w:r w:rsidRPr="00306F17">
              <w:rPr>
                <w:rFonts w:eastAsia="Times New Roman" w:cs="Times New Roman"/>
                <w:szCs w:val="24"/>
              </w:rPr>
              <w:t xml:space="preserve"> </w:t>
            </w:r>
            <w:proofErr w:type="spellStart"/>
            <w:r w:rsidRPr="00306F17">
              <w:rPr>
                <w:rFonts w:eastAsia="Times New Roman" w:cs="Times New Roman"/>
                <w:szCs w:val="24"/>
              </w:rPr>
              <w:t>dhe</w:t>
            </w:r>
            <w:proofErr w:type="spellEnd"/>
            <w:r w:rsidRPr="00306F17">
              <w:rPr>
                <w:rFonts w:eastAsia="Times New Roman" w:cs="Times New Roman"/>
                <w:szCs w:val="24"/>
              </w:rPr>
              <w:t xml:space="preserve"> </w:t>
            </w:r>
            <w:proofErr w:type="spellStart"/>
            <w:r w:rsidRPr="00306F17">
              <w:rPr>
                <w:rFonts w:eastAsia="Times New Roman" w:cs="Times New Roman"/>
                <w:szCs w:val="24"/>
              </w:rPr>
              <w:t>monitorimin</w:t>
            </w:r>
            <w:proofErr w:type="spellEnd"/>
            <w:r w:rsidRPr="00306F17">
              <w:rPr>
                <w:rFonts w:eastAsia="Times New Roman" w:cs="Times New Roman"/>
                <w:szCs w:val="24"/>
              </w:rPr>
              <w:t xml:space="preserve"> e </w:t>
            </w:r>
            <w:proofErr w:type="spellStart"/>
            <w:r w:rsidRPr="00306F17">
              <w:rPr>
                <w:rFonts w:eastAsia="Times New Roman" w:cs="Times New Roman"/>
                <w:szCs w:val="24"/>
              </w:rPr>
              <w:t>Komisionit</w:t>
            </w:r>
            <w:proofErr w:type="spellEnd"/>
            <w:r w:rsidRPr="00306F17">
              <w:rPr>
                <w:rFonts w:eastAsia="Times New Roman" w:cs="Times New Roman"/>
                <w:szCs w:val="24"/>
              </w:rPr>
              <w:t xml:space="preserve"> </w:t>
            </w:r>
            <w:proofErr w:type="spellStart"/>
            <w:r w:rsidRPr="00306F17">
              <w:rPr>
                <w:rFonts w:eastAsia="Times New Roman" w:cs="Times New Roman"/>
                <w:szCs w:val="24"/>
              </w:rPr>
              <w:t>t</w:t>
            </w:r>
            <w:r w:rsidR="00B71093" w:rsidRPr="00306F17">
              <w:rPr>
                <w:rFonts w:eastAsia="Times New Roman" w:cs="Times New Roman"/>
                <w:szCs w:val="24"/>
              </w:rPr>
              <w:t>ë</w:t>
            </w:r>
            <w:proofErr w:type="spellEnd"/>
            <w:r w:rsidRPr="00306F17">
              <w:rPr>
                <w:rFonts w:eastAsia="Times New Roman" w:cs="Times New Roman"/>
                <w:szCs w:val="24"/>
              </w:rPr>
              <w:t xml:space="preserve"> </w:t>
            </w:r>
            <w:proofErr w:type="spellStart"/>
            <w:r w:rsidRPr="00306F17">
              <w:rPr>
                <w:rFonts w:eastAsia="Times New Roman" w:cs="Times New Roman"/>
                <w:szCs w:val="24"/>
              </w:rPr>
              <w:t>Sh</w:t>
            </w:r>
            <w:r w:rsidR="00B71093" w:rsidRPr="00306F17">
              <w:rPr>
                <w:rFonts w:eastAsia="Times New Roman" w:cs="Times New Roman"/>
                <w:szCs w:val="24"/>
              </w:rPr>
              <w:t>ë</w:t>
            </w:r>
            <w:r w:rsidRPr="00306F17">
              <w:rPr>
                <w:rFonts w:eastAsia="Times New Roman" w:cs="Times New Roman"/>
                <w:szCs w:val="24"/>
              </w:rPr>
              <w:t>ndetit</w:t>
            </w:r>
            <w:proofErr w:type="spellEnd"/>
            <w:r w:rsidRPr="00306F17">
              <w:rPr>
                <w:rFonts w:eastAsia="Times New Roman" w:cs="Times New Roman"/>
                <w:szCs w:val="24"/>
              </w:rPr>
              <w:t xml:space="preserve"> e ka </w:t>
            </w:r>
            <w:proofErr w:type="spellStart"/>
            <w:r w:rsidRPr="00306F17">
              <w:rPr>
                <w:rFonts w:eastAsia="Times New Roman" w:cs="Times New Roman"/>
                <w:szCs w:val="24"/>
              </w:rPr>
              <w:t>Sektori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Arsimit</w:t>
            </w:r>
            <w:proofErr w:type="spellEnd"/>
            <w:r w:rsidRPr="00306F17">
              <w:rPr>
                <w:rFonts w:eastAsia="Times New Roman" w:cs="Times New Roman"/>
                <w:szCs w:val="24"/>
              </w:rPr>
              <w:t xml:space="preserve"> </w:t>
            </w:r>
            <w:proofErr w:type="spellStart"/>
            <w:r w:rsidRPr="00306F17">
              <w:rPr>
                <w:rFonts w:eastAsia="Times New Roman" w:cs="Times New Roman"/>
                <w:szCs w:val="24"/>
              </w:rPr>
              <w:t>pran</w:t>
            </w:r>
            <w:r w:rsidR="00B71093" w:rsidRPr="00306F17">
              <w:rPr>
                <w:rFonts w:eastAsia="Times New Roman" w:cs="Times New Roman"/>
                <w:szCs w:val="24"/>
              </w:rPr>
              <w:t>ë</w:t>
            </w:r>
            <w:proofErr w:type="spellEnd"/>
            <w:r w:rsidRPr="00306F17">
              <w:rPr>
                <w:rFonts w:eastAsia="Times New Roman" w:cs="Times New Roman"/>
                <w:szCs w:val="24"/>
              </w:rPr>
              <w:t xml:space="preserve"> </w:t>
            </w:r>
            <w:proofErr w:type="spellStart"/>
            <w:r w:rsidRPr="00306F17">
              <w:rPr>
                <w:rFonts w:eastAsia="Times New Roman" w:cs="Times New Roman"/>
                <w:szCs w:val="24"/>
              </w:rPr>
              <w:t>Bashkis</w:t>
            </w:r>
            <w:r w:rsidR="00B71093" w:rsidRPr="00306F17">
              <w:rPr>
                <w:rFonts w:eastAsia="Times New Roman" w:cs="Times New Roman"/>
                <w:szCs w:val="24"/>
              </w:rPr>
              <w:t>ë</w:t>
            </w:r>
            <w:proofErr w:type="spellEnd"/>
            <w:r w:rsidRPr="00306F17">
              <w:rPr>
                <w:rFonts w:eastAsia="Times New Roman" w:cs="Times New Roman"/>
                <w:szCs w:val="24"/>
              </w:rPr>
              <w:t>.</w:t>
            </w:r>
          </w:p>
          <w:p w14:paraId="4232BFCE" w14:textId="77777777" w:rsidR="00E37144" w:rsidRPr="00306F17" w:rsidRDefault="00E37144" w:rsidP="00AD6D90">
            <w:pPr>
              <w:rPr>
                <w:rFonts w:cs="Times New Roman"/>
                <w:szCs w:val="24"/>
              </w:rPr>
            </w:pPr>
          </w:p>
          <w:p w14:paraId="2FF52232" w14:textId="77777777" w:rsidR="00E37144" w:rsidRPr="00306F17" w:rsidRDefault="00EF531D" w:rsidP="00AD6D90">
            <w:pPr>
              <w:rPr>
                <w:rFonts w:cs="Times New Roman"/>
                <w:b/>
                <w:szCs w:val="24"/>
              </w:rPr>
            </w:pPr>
            <w:r w:rsidRPr="00306F17">
              <w:rPr>
                <w:rFonts w:cs="Times New Roman"/>
                <w:b/>
                <w:szCs w:val="24"/>
              </w:rPr>
              <w:t xml:space="preserve">B: </w:t>
            </w:r>
            <w:proofErr w:type="spellStart"/>
            <w:r w:rsidRPr="00306F17">
              <w:rPr>
                <w:rFonts w:cs="Times New Roman"/>
                <w:b/>
                <w:szCs w:val="24"/>
              </w:rPr>
              <w:t>Menaxheriale</w:t>
            </w:r>
            <w:proofErr w:type="spellEnd"/>
          </w:p>
          <w:p w14:paraId="6A2DA244" w14:textId="7828D10D" w:rsidR="00E22D21" w:rsidRPr="00306F17" w:rsidRDefault="00EF531D" w:rsidP="009C5653">
            <w:pPr>
              <w:numPr>
                <w:ilvl w:val="0"/>
                <w:numId w:val="96"/>
              </w:numPr>
              <w:spacing w:before="100" w:beforeAutospacing="1" w:after="100" w:afterAutospacing="1"/>
              <w:divId w:val="294872005"/>
              <w:rPr>
                <w:rFonts w:eastAsia="Times New Roman" w:cs="Times New Roman"/>
                <w:szCs w:val="24"/>
              </w:rPr>
            </w:pPr>
            <w:r w:rsidRPr="00306F17">
              <w:rPr>
                <w:rFonts w:eastAsia="Times New Roman" w:cs="Times New Roman"/>
                <w:szCs w:val="24"/>
              </w:rPr>
              <w:t xml:space="preserve">Pas </w:t>
            </w:r>
            <w:proofErr w:type="spellStart"/>
            <w:r w:rsidRPr="00306F17">
              <w:rPr>
                <w:rFonts w:eastAsia="Times New Roman" w:cs="Times New Roman"/>
                <w:szCs w:val="24"/>
              </w:rPr>
              <w:t>regjistrimit</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fëmijëve</w:t>
            </w:r>
            <w:proofErr w:type="spellEnd"/>
            <w:r w:rsidRPr="00306F17">
              <w:rPr>
                <w:rFonts w:eastAsia="Times New Roman" w:cs="Times New Roman"/>
                <w:szCs w:val="24"/>
              </w:rPr>
              <w:t xml:space="preserve"> </w:t>
            </w:r>
            <w:proofErr w:type="spellStart"/>
            <w:r w:rsidRPr="00306F17">
              <w:rPr>
                <w:rFonts w:eastAsia="Times New Roman" w:cs="Times New Roman"/>
                <w:szCs w:val="24"/>
              </w:rPr>
              <w:t>dhe</w:t>
            </w:r>
            <w:proofErr w:type="spellEnd"/>
            <w:r w:rsidRPr="00306F17">
              <w:rPr>
                <w:rFonts w:eastAsia="Times New Roman" w:cs="Times New Roman"/>
                <w:szCs w:val="24"/>
              </w:rPr>
              <w:t xml:space="preserve"> </w:t>
            </w:r>
            <w:proofErr w:type="spellStart"/>
            <w:r w:rsidRPr="00306F17">
              <w:rPr>
                <w:rFonts w:eastAsia="Times New Roman" w:cs="Times New Roman"/>
                <w:szCs w:val="24"/>
              </w:rPr>
              <w:t>fillimit</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procesit</w:t>
            </w:r>
            <w:proofErr w:type="spellEnd"/>
            <w:r w:rsidRPr="00306F17">
              <w:rPr>
                <w:rFonts w:eastAsia="Times New Roman" w:cs="Times New Roman"/>
                <w:szCs w:val="24"/>
              </w:rPr>
              <w:t xml:space="preserve"> </w:t>
            </w:r>
            <w:proofErr w:type="spellStart"/>
            <w:r w:rsidRPr="00306F17">
              <w:rPr>
                <w:rFonts w:eastAsia="Times New Roman" w:cs="Times New Roman"/>
                <w:szCs w:val="24"/>
              </w:rPr>
              <w:t>mësimor</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kopshteve</w:t>
            </w:r>
            <w:proofErr w:type="spellEnd"/>
            <w:r w:rsidRPr="00306F17">
              <w:rPr>
                <w:rFonts w:eastAsia="Times New Roman" w:cs="Times New Roman"/>
                <w:szCs w:val="24"/>
              </w:rPr>
              <w:t xml:space="preserve">, </w:t>
            </w:r>
            <w:proofErr w:type="spellStart"/>
            <w:r w:rsidRPr="00306F17">
              <w:rPr>
                <w:rFonts w:eastAsia="Times New Roman" w:cs="Times New Roman"/>
                <w:szCs w:val="24"/>
              </w:rPr>
              <w:t>Sektori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Arsimit</w:t>
            </w:r>
            <w:proofErr w:type="spellEnd"/>
            <w:r w:rsidRPr="00306F17">
              <w:rPr>
                <w:rFonts w:eastAsia="Times New Roman" w:cs="Times New Roman"/>
                <w:szCs w:val="24"/>
              </w:rPr>
              <w:t xml:space="preserve">, </w:t>
            </w:r>
            <w:proofErr w:type="spellStart"/>
            <w:r w:rsidRPr="00306F17">
              <w:rPr>
                <w:rFonts w:eastAsia="Times New Roman" w:cs="Times New Roman"/>
                <w:szCs w:val="24"/>
              </w:rPr>
              <w:t>njofton</w:t>
            </w:r>
            <w:proofErr w:type="spellEnd"/>
            <w:r w:rsidRPr="00306F17">
              <w:rPr>
                <w:rFonts w:eastAsia="Times New Roman" w:cs="Times New Roman"/>
                <w:szCs w:val="24"/>
              </w:rPr>
              <w:t xml:space="preserve"> </w:t>
            </w:r>
            <w:proofErr w:type="spellStart"/>
            <w:r w:rsidRPr="00306F17">
              <w:rPr>
                <w:rFonts w:eastAsia="Times New Roman" w:cs="Times New Roman"/>
                <w:szCs w:val="24"/>
              </w:rPr>
              <w:t>nëpërmjet</w:t>
            </w:r>
            <w:proofErr w:type="spellEnd"/>
            <w:r w:rsidRPr="00306F17">
              <w:rPr>
                <w:rFonts w:eastAsia="Times New Roman" w:cs="Times New Roman"/>
                <w:szCs w:val="24"/>
              </w:rPr>
              <w:t xml:space="preserve"> </w:t>
            </w:r>
            <w:proofErr w:type="spellStart"/>
            <w:r w:rsidRPr="00306F17">
              <w:rPr>
                <w:rFonts w:eastAsia="Times New Roman" w:cs="Times New Roman"/>
                <w:szCs w:val="24"/>
              </w:rPr>
              <w:t>një</w:t>
            </w:r>
            <w:proofErr w:type="spellEnd"/>
            <w:r w:rsidRPr="00306F17">
              <w:rPr>
                <w:rFonts w:eastAsia="Times New Roman" w:cs="Times New Roman"/>
                <w:szCs w:val="24"/>
              </w:rPr>
              <w:t xml:space="preserve"> </w:t>
            </w:r>
            <w:proofErr w:type="spellStart"/>
            <w:r w:rsidRPr="00306F17">
              <w:rPr>
                <w:rFonts w:eastAsia="Times New Roman" w:cs="Times New Roman"/>
                <w:szCs w:val="24"/>
              </w:rPr>
              <w:t>shkrese</w:t>
            </w:r>
            <w:proofErr w:type="spellEnd"/>
            <w:r w:rsidRPr="00306F17">
              <w:rPr>
                <w:rFonts w:eastAsia="Times New Roman" w:cs="Times New Roman"/>
                <w:szCs w:val="24"/>
              </w:rPr>
              <w:t xml:space="preserve"> </w:t>
            </w:r>
            <w:proofErr w:type="spellStart"/>
            <w:r w:rsidRPr="00306F17">
              <w:rPr>
                <w:rFonts w:eastAsia="Times New Roman" w:cs="Times New Roman"/>
                <w:szCs w:val="24"/>
              </w:rPr>
              <w:t>zyrtare</w:t>
            </w:r>
            <w:proofErr w:type="spellEnd"/>
            <w:r w:rsidRPr="00306F17">
              <w:rPr>
                <w:rFonts w:eastAsia="Times New Roman" w:cs="Times New Roman"/>
                <w:szCs w:val="24"/>
              </w:rPr>
              <w:t xml:space="preserve"> me e-mail </w:t>
            </w:r>
            <w:proofErr w:type="spellStart"/>
            <w:r w:rsidRPr="00306F17">
              <w:rPr>
                <w:rFonts w:eastAsia="Times New Roman" w:cs="Times New Roman"/>
                <w:szCs w:val="24"/>
              </w:rPr>
              <w:t>drejtuesit</w:t>
            </w:r>
            <w:proofErr w:type="spellEnd"/>
            <w:r w:rsidR="00960232" w:rsidRPr="00306F17">
              <w:rPr>
                <w:rFonts w:eastAsia="Times New Roman" w:cs="Times New Roman"/>
                <w:szCs w:val="24"/>
              </w:rPr>
              <w:t xml:space="preserve"> </w:t>
            </w:r>
            <w:proofErr w:type="spellStart"/>
            <w:r w:rsidRPr="00306F17">
              <w:rPr>
                <w:rFonts w:eastAsia="Times New Roman" w:cs="Times New Roman"/>
                <w:szCs w:val="24"/>
              </w:rPr>
              <w:t>për</w:t>
            </w:r>
            <w:proofErr w:type="spellEnd"/>
            <w:r w:rsidRPr="00306F17">
              <w:rPr>
                <w:rFonts w:eastAsia="Times New Roman" w:cs="Times New Roman"/>
                <w:szCs w:val="24"/>
              </w:rPr>
              <w:t xml:space="preserve"> </w:t>
            </w:r>
            <w:proofErr w:type="spellStart"/>
            <w:r w:rsidRPr="00306F17">
              <w:rPr>
                <w:rFonts w:eastAsia="Times New Roman" w:cs="Times New Roman"/>
                <w:szCs w:val="24"/>
              </w:rPr>
              <w:t>themelimin</w:t>
            </w:r>
            <w:proofErr w:type="spellEnd"/>
            <w:r w:rsidRPr="00306F17">
              <w:rPr>
                <w:rFonts w:eastAsia="Times New Roman" w:cs="Times New Roman"/>
                <w:szCs w:val="24"/>
              </w:rPr>
              <w:t xml:space="preserve"> e </w:t>
            </w:r>
            <w:proofErr w:type="spellStart"/>
            <w:r w:rsidRPr="00306F17">
              <w:rPr>
                <w:rFonts w:eastAsia="Times New Roman" w:cs="Times New Roman"/>
                <w:szCs w:val="24"/>
              </w:rPr>
              <w:t>Komisionit</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Shëndetit</w:t>
            </w:r>
            <w:proofErr w:type="spellEnd"/>
            <w:r w:rsidRPr="00306F17">
              <w:rPr>
                <w:rFonts w:eastAsia="Times New Roman" w:cs="Times New Roman"/>
                <w:szCs w:val="24"/>
              </w:rPr>
              <w:t xml:space="preserve"> </w:t>
            </w:r>
            <w:proofErr w:type="spellStart"/>
            <w:r w:rsidRPr="00306F17">
              <w:rPr>
                <w:rFonts w:eastAsia="Times New Roman" w:cs="Times New Roman"/>
                <w:szCs w:val="24"/>
              </w:rPr>
              <w:t>brenda</w:t>
            </w:r>
            <w:proofErr w:type="spellEnd"/>
            <w:r w:rsidRPr="00306F17">
              <w:rPr>
                <w:rFonts w:eastAsia="Times New Roman" w:cs="Times New Roman"/>
                <w:szCs w:val="24"/>
              </w:rPr>
              <w:t xml:space="preserve"> </w:t>
            </w:r>
            <w:proofErr w:type="spellStart"/>
            <w:r w:rsidRPr="00306F17">
              <w:rPr>
                <w:rFonts w:eastAsia="Times New Roman" w:cs="Times New Roman"/>
                <w:szCs w:val="24"/>
              </w:rPr>
              <w:t>një</w:t>
            </w:r>
            <w:proofErr w:type="spellEnd"/>
            <w:r w:rsidRPr="00306F17">
              <w:rPr>
                <w:rFonts w:eastAsia="Times New Roman" w:cs="Times New Roman"/>
                <w:szCs w:val="24"/>
              </w:rPr>
              <w:t xml:space="preserve"> </w:t>
            </w:r>
            <w:proofErr w:type="spellStart"/>
            <w:r w:rsidRPr="00306F17">
              <w:rPr>
                <w:rFonts w:eastAsia="Times New Roman" w:cs="Times New Roman"/>
                <w:szCs w:val="24"/>
              </w:rPr>
              <w:t>afati</w:t>
            </w:r>
            <w:proofErr w:type="spellEnd"/>
            <w:r w:rsidRPr="00306F17">
              <w:rPr>
                <w:rFonts w:eastAsia="Times New Roman" w:cs="Times New Roman"/>
                <w:szCs w:val="24"/>
              </w:rPr>
              <w:t xml:space="preserve"> 10 </w:t>
            </w:r>
            <w:proofErr w:type="spellStart"/>
            <w:r w:rsidRPr="00306F17">
              <w:rPr>
                <w:rFonts w:eastAsia="Times New Roman" w:cs="Times New Roman"/>
                <w:szCs w:val="24"/>
              </w:rPr>
              <w:t>ditor</w:t>
            </w:r>
            <w:proofErr w:type="spellEnd"/>
            <w:r w:rsidRPr="00306F17">
              <w:rPr>
                <w:rFonts w:eastAsia="Times New Roman" w:cs="Times New Roman"/>
                <w:szCs w:val="24"/>
              </w:rPr>
              <w:t>.</w:t>
            </w:r>
          </w:p>
          <w:p w14:paraId="73B6FD31" w14:textId="77777777" w:rsidR="00E22D21" w:rsidRPr="00306F17" w:rsidRDefault="00EF531D" w:rsidP="009C5653">
            <w:pPr>
              <w:numPr>
                <w:ilvl w:val="0"/>
                <w:numId w:val="96"/>
              </w:numPr>
              <w:spacing w:before="100" w:beforeAutospacing="1" w:after="100" w:afterAutospacing="1"/>
              <w:divId w:val="294872005"/>
              <w:rPr>
                <w:rFonts w:eastAsia="Times New Roman" w:cs="Times New Roman"/>
                <w:szCs w:val="24"/>
              </w:rPr>
            </w:pPr>
            <w:proofErr w:type="spellStart"/>
            <w:r w:rsidRPr="00306F17">
              <w:rPr>
                <w:rFonts w:eastAsia="Times New Roman" w:cs="Times New Roman"/>
                <w:szCs w:val="24"/>
              </w:rPr>
              <w:lastRenderedPageBreak/>
              <w:t>Themelimi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Komisionit</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Shëndetit</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kopshte</w:t>
            </w:r>
            <w:proofErr w:type="spellEnd"/>
            <w:r w:rsidRPr="00306F17">
              <w:rPr>
                <w:rFonts w:eastAsia="Times New Roman" w:cs="Times New Roman"/>
                <w:szCs w:val="24"/>
              </w:rPr>
              <w:t xml:space="preserve"> </w:t>
            </w:r>
            <w:proofErr w:type="spellStart"/>
            <w:r w:rsidRPr="00306F17">
              <w:rPr>
                <w:rFonts w:eastAsia="Times New Roman" w:cs="Times New Roman"/>
                <w:szCs w:val="24"/>
              </w:rPr>
              <w:t>dhe</w:t>
            </w:r>
            <w:proofErr w:type="spellEnd"/>
            <w:r w:rsidRPr="00306F17">
              <w:rPr>
                <w:rFonts w:eastAsia="Times New Roman" w:cs="Times New Roman"/>
                <w:szCs w:val="24"/>
              </w:rPr>
              <w:t xml:space="preserve"> </w:t>
            </w:r>
            <w:proofErr w:type="spellStart"/>
            <w:r w:rsidRPr="00306F17">
              <w:rPr>
                <w:rFonts w:eastAsia="Times New Roman" w:cs="Times New Roman"/>
                <w:szCs w:val="24"/>
              </w:rPr>
              <w:t>dërgimi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organogramës</w:t>
            </w:r>
            <w:proofErr w:type="spellEnd"/>
            <w:r w:rsidRPr="00306F17">
              <w:rPr>
                <w:rFonts w:eastAsia="Times New Roman" w:cs="Times New Roman"/>
                <w:szCs w:val="24"/>
              </w:rPr>
              <w:t xml:space="preserve"> </w:t>
            </w:r>
            <w:proofErr w:type="spellStart"/>
            <w:r w:rsidRPr="00306F17">
              <w:rPr>
                <w:rFonts w:eastAsia="Times New Roman" w:cs="Times New Roman"/>
                <w:szCs w:val="24"/>
              </w:rPr>
              <w:t>së</w:t>
            </w:r>
            <w:proofErr w:type="spellEnd"/>
            <w:r w:rsidRPr="00306F17">
              <w:rPr>
                <w:rFonts w:eastAsia="Times New Roman" w:cs="Times New Roman"/>
                <w:szCs w:val="24"/>
              </w:rPr>
              <w:t xml:space="preserve"> </w:t>
            </w:r>
            <w:proofErr w:type="spellStart"/>
            <w:r w:rsidRPr="00306F17">
              <w:rPr>
                <w:rFonts w:eastAsia="Times New Roman" w:cs="Times New Roman"/>
                <w:szCs w:val="24"/>
              </w:rPr>
              <w:t>Komisionit</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Bashki</w:t>
            </w:r>
            <w:proofErr w:type="spellEnd"/>
            <w:r w:rsidRPr="00306F17">
              <w:rPr>
                <w:rFonts w:eastAsia="Times New Roman" w:cs="Times New Roman"/>
                <w:szCs w:val="24"/>
              </w:rPr>
              <w:t>.</w:t>
            </w:r>
          </w:p>
          <w:p w14:paraId="4E1C2F9F" w14:textId="1960546E" w:rsidR="00E37144" w:rsidRPr="00306F17" w:rsidRDefault="00EF531D" w:rsidP="009C5653">
            <w:pPr>
              <w:numPr>
                <w:ilvl w:val="0"/>
                <w:numId w:val="96"/>
              </w:numPr>
              <w:spacing w:before="100" w:beforeAutospacing="1" w:after="100" w:afterAutospacing="1"/>
              <w:divId w:val="294872005"/>
              <w:rPr>
                <w:rFonts w:eastAsia="Times New Roman" w:cs="Times New Roman"/>
                <w:szCs w:val="24"/>
              </w:rPr>
            </w:pPr>
            <w:proofErr w:type="spellStart"/>
            <w:r w:rsidRPr="00306F17">
              <w:rPr>
                <w:rFonts w:eastAsia="Times New Roman" w:cs="Times New Roman"/>
                <w:szCs w:val="24"/>
              </w:rPr>
              <w:t>Drejtuesi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kopshtit</w:t>
            </w:r>
            <w:proofErr w:type="spellEnd"/>
            <w:r w:rsidRPr="00306F17">
              <w:rPr>
                <w:rFonts w:eastAsia="Times New Roman" w:cs="Times New Roman"/>
                <w:szCs w:val="24"/>
              </w:rPr>
              <w:t>/</w:t>
            </w:r>
            <w:proofErr w:type="spellStart"/>
            <w:r w:rsidRPr="00306F17">
              <w:rPr>
                <w:rFonts w:eastAsia="Times New Roman" w:cs="Times New Roman"/>
                <w:szCs w:val="24"/>
              </w:rPr>
              <w:t>mësuesi</w:t>
            </w:r>
            <w:proofErr w:type="spellEnd"/>
            <w:r w:rsidRPr="00306F17">
              <w:rPr>
                <w:rFonts w:eastAsia="Times New Roman" w:cs="Times New Roman"/>
                <w:szCs w:val="24"/>
              </w:rPr>
              <w:t xml:space="preserve"> </w:t>
            </w:r>
            <w:proofErr w:type="spellStart"/>
            <w:r w:rsidRPr="00306F17">
              <w:rPr>
                <w:rFonts w:eastAsia="Times New Roman" w:cs="Times New Roman"/>
                <w:szCs w:val="24"/>
              </w:rPr>
              <w:t>përgjegjës</w:t>
            </w:r>
            <w:proofErr w:type="spellEnd"/>
            <w:r w:rsidRPr="00306F17">
              <w:rPr>
                <w:rFonts w:eastAsia="Times New Roman" w:cs="Times New Roman"/>
                <w:szCs w:val="24"/>
              </w:rPr>
              <w:t xml:space="preserve"> </w:t>
            </w:r>
            <w:proofErr w:type="spellStart"/>
            <w:r w:rsidRPr="00306F17">
              <w:rPr>
                <w:rFonts w:eastAsia="Times New Roman" w:cs="Times New Roman"/>
                <w:szCs w:val="24"/>
              </w:rPr>
              <w:t>njofton</w:t>
            </w:r>
            <w:proofErr w:type="spellEnd"/>
            <w:r w:rsidRPr="00306F17">
              <w:rPr>
                <w:rFonts w:eastAsia="Times New Roman" w:cs="Times New Roman"/>
                <w:szCs w:val="24"/>
              </w:rPr>
              <w:t xml:space="preserve"> </w:t>
            </w:r>
            <w:proofErr w:type="spellStart"/>
            <w:r w:rsidRPr="00306F17">
              <w:rPr>
                <w:rFonts w:eastAsia="Times New Roman" w:cs="Times New Roman"/>
                <w:szCs w:val="24"/>
              </w:rPr>
              <w:t>Sektorin</w:t>
            </w:r>
            <w:proofErr w:type="spellEnd"/>
            <w:r w:rsidRPr="00306F17">
              <w:rPr>
                <w:rFonts w:eastAsia="Times New Roman" w:cs="Times New Roman"/>
                <w:szCs w:val="24"/>
              </w:rPr>
              <w:t xml:space="preserve"> e </w:t>
            </w:r>
            <w:proofErr w:type="spellStart"/>
            <w:r w:rsidRPr="00306F17">
              <w:rPr>
                <w:rFonts w:eastAsia="Times New Roman" w:cs="Times New Roman"/>
                <w:szCs w:val="24"/>
              </w:rPr>
              <w:t>Arsimit</w:t>
            </w:r>
            <w:proofErr w:type="spellEnd"/>
            <w:r w:rsidRPr="00306F17">
              <w:rPr>
                <w:rFonts w:eastAsia="Times New Roman" w:cs="Times New Roman"/>
                <w:szCs w:val="24"/>
              </w:rPr>
              <w:t xml:space="preserve"> </w:t>
            </w:r>
            <w:proofErr w:type="spellStart"/>
            <w:r w:rsidRPr="00306F17">
              <w:rPr>
                <w:rFonts w:eastAsia="Times New Roman" w:cs="Times New Roman"/>
                <w:szCs w:val="24"/>
              </w:rPr>
              <w:t>sa</w:t>
            </w:r>
            <w:proofErr w:type="spellEnd"/>
            <w:r w:rsidRPr="00306F17">
              <w:rPr>
                <w:rFonts w:eastAsia="Times New Roman" w:cs="Times New Roman"/>
                <w:szCs w:val="24"/>
              </w:rPr>
              <w:t xml:space="preserve"> </w:t>
            </w:r>
            <w:proofErr w:type="spellStart"/>
            <w:r w:rsidRPr="00306F17">
              <w:rPr>
                <w:rFonts w:eastAsia="Times New Roman" w:cs="Times New Roman"/>
                <w:szCs w:val="24"/>
              </w:rPr>
              <w:t>herë</w:t>
            </w:r>
            <w:proofErr w:type="spellEnd"/>
            <w:r w:rsidRPr="00306F17">
              <w:rPr>
                <w:rFonts w:eastAsia="Times New Roman" w:cs="Times New Roman"/>
                <w:szCs w:val="24"/>
              </w:rPr>
              <w:t xml:space="preserve"> </w:t>
            </w:r>
            <w:proofErr w:type="spellStart"/>
            <w:r w:rsidRPr="00306F17">
              <w:rPr>
                <w:rFonts w:eastAsia="Times New Roman" w:cs="Times New Roman"/>
                <w:szCs w:val="24"/>
              </w:rPr>
              <w:t>që</w:t>
            </w:r>
            <w:proofErr w:type="spellEnd"/>
            <w:r w:rsidRPr="00306F17">
              <w:rPr>
                <w:rFonts w:eastAsia="Times New Roman" w:cs="Times New Roman"/>
                <w:szCs w:val="24"/>
              </w:rPr>
              <w:t xml:space="preserve"> </w:t>
            </w:r>
            <w:proofErr w:type="spellStart"/>
            <w:r w:rsidRPr="00306F17">
              <w:rPr>
                <w:rFonts w:eastAsia="Times New Roman" w:cs="Times New Roman"/>
                <w:szCs w:val="24"/>
              </w:rPr>
              <w:t>Komisioni</w:t>
            </w:r>
            <w:proofErr w:type="spellEnd"/>
            <w:r w:rsidRPr="00306F17">
              <w:rPr>
                <w:rFonts w:eastAsia="Times New Roman" w:cs="Times New Roman"/>
                <w:szCs w:val="24"/>
              </w:rPr>
              <w:t xml:space="preserve"> </w:t>
            </w:r>
            <w:proofErr w:type="spellStart"/>
            <w:r w:rsidRPr="00306F17">
              <w:rPr>
                <w:rFonts w:eastAsia="Times New Roman" w:cs="Times New Roman"/>
                <w:szCs w:val="24"/>
              </w:rPr>
              <w:t>mblidhet</w:t>
            </w:r>
            <w:proofErr w:type="spellEnd"/>
            <w:r w:rsidRPr="00306F17">
              <w:rPr>
                <w:rFonts w:eastAsia="Times New Roman" w:cs="Times New Roman"/>
                <w:szCs w:val="24"/>
              </w:rPr>
              <w:t xml:space="preserve"> </w:t>
            </w:r>
            <w:proofErr w:type="spellStart"/>
            <w:r w:rsidRPr="00306F17">
              <w:rPr>
                <w:rFonts w:eastAsia="Times New Roman" w:cs="Times New Roman"/>
                <w:szCs w:val="24"/>
              </w:rPr>
              <w:t>dhe</w:t>
            </w:r>
            <w:proofErr w:type="spellEnd"/>
            <w:r w:rsidRPr="00306F17">
              <w:rPr>
                <w:rFonts w:eastAsia="Times New Roman" w:cs="Times New Roman"/>
                <w:szCs w:val="24"/>
              </w:rPr>
              <w:t xml:space="preserve"> </w:t>
            </w:r>
            <w:proofErr w:type="spellStart"/>
            <w:r w:rsidRPr="00306F17">
              <w:rPr>
                <w:rFonts w:eastAsia="Times New Roman" w:cs="Times New Roman"/>
                <w:szCs w:val="24"/>
              </w:rPr>
              <w:t>çështjet</w:t>
            </w:r>
            <w:proofErr w:type="spellEnd"/>
            <w:r w:rsidRPr="00306F17">
              <w:rPr>
                <w:rFonts w:eastAsia="Times New Roman" w:cs="Times New Roman"/>
                <w:szCs w:val="24"/>
              </w:rPr>
              <w:t xml:space="preserve"> </w:t>
            </w:r>
            <w:proofErr w:type="spellStart"/>
            <w:r w:rsidRPr="00306F17">
              <w:rPr>
                <w:rFonts w:eastAsia="Times New Roman" w:cs="Times New Roman"/>
                <w:szCs w:val="24"/>
              </w:rPr>
              <w:t>që</w:t>
            </w:r>
            <w:proofErr w:type="spellEnd"/>
            <w:r w:rsidRPr="00306F17">
              <w:rPr>
                <w:rFonts w:eastAsia="Times New Roman" w:cs="Times New Roman"/>
                <w:szCs w:val="24"/>
              </w:rPr>
              <w:t xml:space="preserve"> </w:t>
            </w:r>
            <w:proofErr w:type="spellStart"/>
            <w:r w:rsidRPr="00306F17">
              <w:rPr>
                <w:rFonts w:eastAsia="Times New Roman" w:cs="Times New Roman"/>
                <w:szCs w:val="24"/>
              </w:rPr>
              <w:t>diskuton</w:t>
            </w:r>
            <w:proofErr w:type="spellEnd"/>
            <w:r w:rsidRPr="00306F17">
              <w:rPr>
                <w:rFonts w:eastAsia="Times New Roman" w:cs="Times New Roman"/>
                <w:szCs w:val="24"/>
              </w:rPr>
              <w:t>.</w:t>
            </w:r>
          </w:p>
        </w:tc>
      </w:tr>
      <w:tr w:rsidR="00E37144" w:rsidRPr="00306F17" w14:paraId="46E31402" w14:textId="77777777" w:rsidTr="00960232">
        <w:tc>
          <w:tcPr>
            <w:tcW w:w="9242" w:type="dxa"/>
            <w:gridSpan w:val="4"/>
          </w:tcPr>
          <w:p w14:paraId="1AF33CE6" w14:textId="77777777" w:rsidR="00E37144" w:rsidRPr="00306F17" w:rsidRDefault="00EF531D" w:rsidP="00AD6D90">
            <w:pPr>
              <w:rPr>
                <w:rFonts w:cs="Times New Roman"/>
                <w:b/>
                <w:szCs w:val="24"/>
              </w:rPr>
            </w:pPr>
            <w:r w:rsidRPr="00306F17">
              <w:rPr>
                <w:rFonts w:cs="Times New Roman"/>
                <w:b/>
                <w:szCs w:val="24"/>
              </w:rPr>
              <w:lastRenderedPageBreak/>
              <w:t xml:space="preserve">iv </w:t>
            </w:r>
            <w:proofErr w:type="spellStart"/>
            <w:r w:rsidRPr="00306F17">
              <w:rPr>
                <w:rFonts w:cs="Times New Roman"/>
                <w:b/>
                <w:szCs w:val="24"/>
              </w:rPr>
              <w:t>Aktivitetet</w:t>
            </w:r>
            <w:proofErr w:type="spellEnd"/>
            <w:r w:rsidRPr="00306F17">
              <w:rPr>
                <w:rFonts w:cs="Times New Roman"/>
                <w:b/>
                <w:szCs w:val="24"/>
              </w:rPr>
              <w:t xml:space="preserve"> </w:t>
            </w:r>
            <w:proofErr w:type="spellStart"/>
            <w:r w:rsidRPr="00306F17">
              <w:rPr>
                <w:rFonts w:cs="Times New Roman"/>
                <w:b/>
                <w:szCs w:val="24"/>
              </w:rPr>
              <w:t>kryesore</w:t>
            </w:r>
            <w:proofErr w:type="spellEnd"/>
            <w:r w:rsidRPr="00306F17">
              <w:rPr>
                <w:rFonts w:cs="Times New Roman"/>
                <w:b/>
                <w:szCs w:val="24"/>
              </w:rPr>
              <w:t xml:space="preserve"> </w:t>
            </w:r>
            <w:proofErr w:type="spellStart"/>
            <w:r w:rsidRPr="00306F17">
              <w:rPr>
                <w:rFonts w:cs="Times New Roman"/>
                <w:b/>
                <w:szCs w:val="24"/>
              </w:rPr>
              <w:t>të</w:t>
            </w:r>
            <w:proofErr w:type="spellEnd"/>
            <w:r w:rsidRPr="00306F17">
              <w:rPr>
                <w:rFonts w:cs="Times New Roman"/>
                <w:b/>
                <w:szCs w:val="24"/>
              </w:rPr>
              <w:t xml:space="preserve"> </w:t>
            </w:r>
            <w:proofErr w:type="spellStart"/>
            <w:r w:rsidRPr="00306F17">
              <w:rPr>
                <w:rFonts w:cs="Times New Roman"/>
                <w:b/>
                <w:szCs w:val="24"/>
              </w:rPr>
              <w:t>projektit</w:t>
            </w:r>
            <w:proofErr w:type="spellEnd"/>
          </w:p>
          <w:p w14:paraId="00740379" w14:textId="1F93ACD8" w:rsidR="00E22D21" w:rsidRPr="00306F17" w:rsidRDefault="00EF531D" w:rsidP="009C5653">
            <w:pPr>
              <w:numPr>
                <w:ilvl w:val="0"/>
                <w:numId w:val="97"/>
              </w:numPr>
              <w:spacing w:before="100" w:beforeAutospacing="1" w:after="100" w:afterAutospacing="1"/>
              <w:divId w:val="1298340844"/>
              <w:rPr>
                <w:rFonts w:eastAsia="Times New Roman" w:cs="Times New Roman"/>
                <w:szCs w:val="24"/>
              </w:rPr>
            </w:pPr>
            <w:proofErr w:type="spellStart"/>
            <w:r w:rsidRPr="00306F17">
              <w:rPr>
                <w:rFonts w:eastAsia="Times New Roman" w:cs="Times New Roman"/>
                <w:szCs w:val="24"/>
              </w:rPr>
              <w:t>Themelimi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Komisionit</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Shëndetit</w:t>
            </w:r>
            <w:proofErr w:type="spellEnd"/>
            <w:r w:rsidRPr="00306F17">
              <w:rPr>
                <w:rFonts w:eastAsia="Times New Roman" w:cs="Times New Roman"/>
                <w:szCs w:val="24"/>
              </w:rPr>
              <w:t xml:space="preserve"> </w:t>
            </w:r>
            <w:proofErr w:type="spellStart"/>
            <w:r w:rsidRPr="00306F17">
              <w:rPr>
                <w:rFonts w:eastAsia="Times New Roman" w:cs="Times New Roman"/>
                <w:szCs w:val="24"/>
              </w:rPr>
              <w:t>çdo</w:t>
            </w:r>
            <w:proofErr w:type="spellEnd"/>
            <w:r w:rsidRPr="00306F17">
              <w:rPr>
                <w:rFonts w:eastAsia="Times New Roman" w:cs="Times New Roman"/>
                <w:szCs w:val="24"/>
              </w:rPr>
              <w:t xml:space="preserve"> vit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çdo</w:t>
            </w:r>
            <w:proofErr w:type="spellEnd"/>
            <w:r w:rsidRPr="00306F17">
              <w:rPr>
                <w:rFonts w:eastAsia="Times New Roman" w:cs="Times New Roman"/>
                <w:szCs w:val="24"/>
              </w:rPr>
              <w:t xml:space="preserve"> </w:t>
            </w:r>
            <w:proofErr w:type="spellStart"/>
            <w:r w:rsidRPr="00306F17">
              <w:rPr>
                <w:rFonts w:eastAsia="Times New Roman" w:cs="Times New Roman"/>
                <w:szCs w:val="24"/>
              </w:rPr>
              <w:t>kopsht</w:t>
            </w:r>
            <w:proofErr w:type="spellEnd"/>
            <w:r w:rsidRPr="00306F17">
              <w:rPr>
                <w:rFonts w:eastAsia="Times New Roman" w:cs="Times New Roman"/>
                <w:szCs w:val="24"/>
              </w:rPr>
              <w:t xml:space="preserve"> </w:t>
            </w:r>
            <w:proofErr w:type="spellStart"/>
            <w:r w:rsidRPr="00306F17">
              <w:rPr>
                <w:rFonts w:eastAsia="Times New Roman" w:cs="Times New Roman"/>
                <w:szCs w:val="24"/>
              </w:rPr>
              <w:t>sipas</w:t>
            </w:r>
            <w:proofErr w:type="spellEnd"/>
            <w:r w:rsidRPr="00306F17">
              <w:rPr>
                <w:rFonts w:eastAsia="Times New Roman" w:cs="Times New Roman"/>
                <w:szCs w:val="24"/>
              </w:rPr>
              <w:t xml:space="preserve"> </w:t>
            </w:r>
            <w:proofErr w:type="spellStart"/>
            <w:r w:rsidRPr="00306F17">
              <w:rPr>
                <w:rFonts w:eastAsia="Times New Roman" w:cs="Times New Roman"/>
                <w:szCs w:val="24"/>
              </w:rPr>
              <w:t>Udhëzimit</w:t>
            </w:r>
            <w:proofErr w:type="spellEnd"/>
            <w:r w:rsidRPr="00306F17">
              <w:rPr>
                <w:rFonts w:eastAsia="Times New Roman" w:cs="Times New Roman"/>
                <w:szCs w:val="24"/>
              </w:rPr>
              <w:t xml:space="preserve"> Nr. 31.</w:t>
            </w:r>
          </w:p>
          <w:p w14:paraId="7DB5EA1B" w14:textId="77777777" w:rsidR="00E37144" w:rsidRPr="00306F17" w:rsidRDefault="00E37144" w:rsidP="00AD6D90">
            <w:pPr>
              <w:rPr>
                <w:rFonts w:cs="Times New Roman"/>
                <w:szCs w:val="24"/>
              </w:rPr>
            </w:pPr>
          </w:p>
        </w:tc>
      </w:tr>
      <w:tr w:rsidR="00E37144" w:rsidRPr="00306F17" w14:paraId="283B707E" w14:textId="77777777" w:rsidTr="00960232">
        <w:tc>
          <w:tcPr>
            <w:tcW w:w="9242" w:type="dxa"/>
            <w:gridSpan w:val="4"/>
          </w:tcPr>
          <w:p w14:paraId="10835C08" w14:textId="77777777" w:rsidR="00E37144" w:rsidRPr="00306F17" w:rsidRDefault="00EF531D" w:rsidP="00AD6D90">
            <w:pPr>
              <w:rPr>
                <w:rFonts w:cs="Times New Roman"/>
                <w:szCs w:val="24"/>
              </w:rPr>
            </w:pPr>
            <w:r w:rsidRPr="00306F17">
              <w:rPr>
                <w:rFonts w:cs="Times New Roman"/>
                <w:b/>
                <w:szCs w:val="24"/>
              </w:rPr>
              <w:t xml:space="preserve">b) </w:t>
            </w:r>
            <w:proofErr w:type="spellStart"/>
            <w:r w:rsidRPr="00306F17">
              <w:rPr>
                <w:rFonts w:cs="Times New Roman"/>
                <w:b/>
                <w:szCs w:val="24"/>
              </w:rPr>
              <w:t>Rezultatet</w:t>
            </w:r>
            <w:proofErr w:type="spellEnd"/>
            <w:r w:rsidRPr="00306F17">
              <w:rPr>
                <w:rFonts w:cs="Times New Roman"/>
                <w:b/>
                <w:szCs w:val="24"/>
              </w:rPr>
              <w:t xml:space="preserve"> </w:t>
            </w:r>
            <w:proofErr w:type="spellStart"/>
            <w:r w:rsidRPr="00306F17">
              <w:rPr>
                <w:rFonts w:cs="Times New Roman"/>
                <w:b/>
                <w:szCs w:val="24"/>
              </w:rPr>
              <w:t>që</w:t>
            </w:r>
            <w:proofErr w:type="spellEnd"/>
            <w:r w:rsidRPr="00306F17">
              <w:rPr>
                <w:rFonts w:cs="Times New Roman"/>
                <w:b/>
                <w:szCs w:val="24"/>
              </w:rPr>
              <w:t xml:space="preserve"> </w:t>
            </w:r>
            <w:proofErr w:type="spellStart"/>
            <w:r w:rsidRPr="00306F17">
              <w:rPr>
                <w:rFonts w:cs="Times New Roman"/>
                <w:b/>
                <w:szCs w:val="24"/>
              </w:rPr>
              <w:t>prisni</w:t>
            </w:r>
            <w:proofErr w:type="spellEnd"/>
            <w:r w:rsidRPr="00306F17">
              <w:rPr>
                <w:rFonts w:cs="Times New Roman"/>
                <w:b/>
                <w:szCs w:val="24"/>
              </w:rPr>
              <w:t xml:space="preserve"> (</w:t>
            </w:r>
            <w:proofErr w:type="spellStart"/>
            <w:r w:rsidRPr="00306F17">
              <w:rPr>
                <w:rFonts w:cs="Times New Roman"/>
                <w:b/>
                <w:szCs w:val="24"/>
              </w:rPr>
              <w:t>shërbimet</w:t>
            </w:r>
            <w:proofErr w:type="spellEnd"/>
            <w:r w:rsidRPr="00306F17">
              <w:rPr>
                <w:rFonts w:cs="Times New Roman"/>
                <w:b/>
                <w:szCs w:val="24"/>
              </w:rPr>
              <w:t xml:space="preserve"> apo </w:t>
            </w:r>
            <w:proofErr w:type="spellStart"/>
            <w:r w:rsidRPr="00306F17">
              <w:rPr>
                <w:rFonts w:cs="Times New Roman"/>
                <w:b/>
                <w:szCs w:val="24"/>
              </w:rPr>
              <w:t>produktet</w:t>
            </w:r>
            <w:proofErr w:type="spellEnd"/>
            <w:r w:rsidRPr="00306F17">
              <w:rPr>
                <w:rFonts w:cs="Times New Roman"/>
                <w:b/>
                <w:szCs w:val="24"/>
              </w:rPr>
              <w:t xml:space="preserve"> e </w:t>
            </w:r>
            <w:proofErr w:type="spellStart"/>
            <w:r w:rsidRPr="00306F17">
              <w:rPr>
                <w:rFonts w:cs="Times New Roman"/>
                <w:b/>
                <w:szCs w:val="24"/>
              </w:rPr>
              <w:t>pritshme</w:t>
            </w:r>
            <w:proofErr w:type="spellEnd"/>
            <w:r w:rsidRPr="00306F17">
              <w:rPr>
                <w:rFonts w:cs="Times New Roman"/>
                <w:b/>
                <w:szCs w:val="24"/>
              </w:rPr>
              <w:t>)</w:t>
            </w:r>
          </w:p>
          <w:p w14:paraId="75ADD118" w14:textId="66AADBBB" w:rsidR="00E37144" w:rsidRPr="00306F17" w:rsidRDefault="00EF531D" w:rsidP="00960232">
            <w:pPr>
              <w:numPr>
                <w:ilvl w:val="0"/>
                <w:numId w:val="98"/>
              </w:numPr>
              <w:spacing w:before="100" w:beforeAutospacing="1" w:after="100" w:afterAutospacing="1"/>
              <w:divId w:val="20017539"/>
              <w:rPr>
                <w:rFonts w:eastAsia="Times New Roman" w:cs="Times New Roman"/>
                <w:szCs w:val="24"/>
              </w:rPr>
            </w:pPr>
            <w:proofErr w:type="spellStart"/>
            <w:r w:rsidRPr="00306F17">
              <w:rPr>
                <w:rFonts w:eastAsia="Times New Roman" w:cs="Times New Roman"/>
                <w:szCs w:val="24"/>
              </w:rPr>
              <w:t>Krijimi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Komisionit</w:t>
            </w:r>
            <w:proofErr w:type="spellEnd"/>
            <w:r w:rsidRPr="00306F17">
              <w:rPr>
                <w:rFonts w:eastAsia="Times New Roman" w:cs="Times New Roman"/>
                <w:szCs w:val="24"/>
              </w:rPr>
              <w:t xml:space="preserve"> </w:t>
            </w:r>
            <w:proofErr w:type="spellStart"/>
            <w:r w:rsidRPr="00306F17">
              <w:rPr>
                <w:rFonts w:eastAsia="Times New Roman" w:cs="Times New Roman"/>
                <w:szCs w:val="24"/>
              </w:rPr>
              <w:t>dhe</w:t>
            </w:r>
            <w:proofErr w:type="spellEnd"/>
            <w:r w:rsidRPr="00306F17">
              <w:rPr>
                <w:rFonts w:eastAsia="Times New Roman" w:cs="Times New Roman"/>
                <w:szCs w:val="24"/>
              </w:rPr>
              <w:t xml:space="preserve"> </w:t>
            </w:r>
            <w:proofErr w:type="spellStart"/>
            <w:r w:rsidRPr="00306F17">
              <w:rPr>
                <w:rFonts w:eastAsia="Times New Roman" w:cs="Times New Roman"/>
                <w:szCs w:val="24"/>
              </w:rPr>
              <w:t>funksioni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plotë</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tij</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çdo</w:t>
            </w:r>
            <w:proofErr w:type="spellEnd"/>
            <w:r w:rsidRPr="00306F17">
              <w:rPr>
                <w:rFonts w:eastAsia="Times New Roman" w:cs="Times New Roman"/>
                <w:szCs w:val="24"/>
              </w:rPr>
              <w:t xml:space="preserve"> </w:t>
            </w:r>
            <w:proofErr w:type="spellStart"/>
            <w:r w:rsidRPr="00306F17">
              <w:rPr>
                <w:rFonts w:eastAsia="Times New Roman" w:cs="Times New Roman"/>
                <w:szCs w:val="24"/>
              </w:rPr>
              <w:t>kopsht</w:t>
            </w:r>
            <w:proofErr w:type="spellEnd"/>
          </w:p>
        </w:tc>
      </w:tr>
      <w:tr w:rsidR="00E37144" w:rsidRPr="00306F17" w14:paraId="66B78DE9" w14:textId="77777777" w:rsidTr="00960232">
        <w:tc>
          <w:tcPr>
            <w:tcW w:w="4643" w:type="dxa"/>
            <w:gridSpan w:val="2"/>
          </w:tcPr>
          <w:p w14:paraId="0B576579" w14:textId="77777777" w:rsidR="00E37144" w:rsidRPr="00306F17" w:rsidRDefault="00EF531D" w:rsidP="00AD6D90">
            <w:pPr>
              <w:rPr>
                <w:rFonts w:cs="Times New Roman"/>
                <w:szCs w:val="24"/>
              </w:rPr>
            </w:pPr>
            <w:proofErr w:type="spellStart"/>
            <w:r w:rsidRPr="00306F17">
              <w:rPr>
                <w:rFonts w:cs="Times New Roman"/>
                <w:szCs w:val="24"/>
              </w:rPr>
              <w:t>Aktorët</w:t>
            </w:r>
            <w:proofErr w:type="spellEnd"/>
            <w:r w:rsidRPr="00306F17">
              <w:rPr>
                <w:rFonts w:cs="Times New Roman"/>
                <w:szCs w:val="24"/>
              </w:rPr>
              <w:t xml:space="preserve"> e </w:t>
            </w:r>
            <w:proofErr w:type="spellStart"/>
            <w:r w:rsidRPr="00306F17">
              <w:rPr>
                <w:rFonts w:cs="Times New Roman"/>
                <w:szCs w:val="24"/>
              </w:rPr>
              <w:t>mundshëm</w:t>
            </w:r>
            <w:proofErr w:type="spellEnd"/>
            <w:r w:rsidRPr="00306F17">
              <w:rPr>
                <w:rFonts w:cs="Times New Roman"/>
                <w:szCs w:val="24"/>
              </w:rPr>
              <w:t>: (</w:t>
            </w:r>
            <w:proofErr w:type="spellStart"/>
            <w:r w:rsidRPr="00306F17">
              <w:rPr>
                <w:rFonts w:cs="Times New Roman"/>
                <w:szCs w:val="24"/>
              </w:rPr>
              <w:t>njësitë</w:t>
            </w:r>
            <w:proofErr w:type="spellEnd"/>
            <w:r w:rsidRPr="00306F17">
              <w:rPr>
                <w:rFonts w:cs="Times New Roman"/>
                <w:szCs w:val="24"/>
              </w:rPr>
              <w:t xml:space="preserve"> e </w:t>
            </w:r>
            <w:proofErr w:type="spellStart"/>
            <w:r w:rsidRPr="00306F17">
              <w:rPr>
                <w:rFonts w:cs="Times New Roman"/>
                <w:szCs w:val="24"/>
              </w:rPr>
              <w:t>përfshira</w:t>
            </w:r>
            <w:proofErr w:type="spellEnd"/>
            <w:r w:rsidRPr="00306F17">
              <w:rPr>
                <w:rFonts w:cs="Times New Roman"/>
                <w:szCs w:val="24"/>
              </w:rPr>
              <w:t xml:space="preserve"> </w:t>
            </w:r>
            <w:proofErr w:type="spellStart"/>
            <w:r w:rsidRPr="00306F17">
              <w:rPr>
                <w:rFonts w:cs="Times New Roman"/>
                <w:szCs w:val="24"/>
              </w:rPr>
              <w:t>brenda</w:t>
            </w:r>
            <w:proofErr w:type="spellEnd"/>
            <w:r w:rsidRPr="00306F17">
              <w:rPr>
                <w:rFonts w:cs="Times New Roman"/>
                <w:szCs w:val="24"/>
              </w:rPr>
              <w:t xml:space="preserve"> </w:t>
            </w:r>
            <w:proofErr w:type="spellStart"/>
            <w:r w:rsidRPr="00306F17">
              <w:rPr>
                <w:rFonts w:cs="Times New Roman"/>
                <w:szCs w:val="24"/>
              </w:rPr>
              <w:t>bashkisë</w:t>
            </w:r>
            <w:proofErr w:type="spellEnd"/>
            <w:r w:rsidRPr="00306F17">
              <w:rPr>
                <w:rFonts w:cs="Times New Roman"/>
                <w:szCs w:val="24"/>
              </w:rPr>
              <w:t>)</w:t>
            </w:r>
          </w:p>
          <w:p w14:paraId="32DC8250" w14:textId="77777777" w:rsidR="00E22D21" w:rsidRPr="00306F17" w:rsidRDefault="00EF531D" w:rsidP="009C5653">
            <w:pPr>
              <w:numPr>
                <w:ilvl w:val="0"/>
                <w:numId w:val="99"/>
              </w:numPr>
              <w:spacing w:before="100" w:beforeAutospacing="1" w:after="100" w:afterAutospacing="1"/>
              <w:divId w:val="41759799"/>
              <w:rPr>
                <w:rFonts w:eastAsia="Times New Roman" w:cs="Times New Roman"/>
                <w:szCs w:val="24"/>
              </w:rPr>
            </w:pPr>
            <w:proofErr w:type="spellStart"/>
            <w:r w:rsidRPr="00306F17">
              <w:rPr>
                <w:rFonts w:eastAsia="Times New Roman" w:cs="Times New Roman"/>
                <w:szCs w:val="24"/>
              </w:rPr>
              <w:t>Sektori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Arsimit</w:t>
            </w:r>
            <w:proofErr w:type="spellEnd"/>
          </w:p>
          <w:p w14:paraId="5080091C" w14:textId="77777777" w:rsidR="00E37144" w:rsidRPr="00306F17" w:rsidRDefault="00E37144" w:rsidP="00AD6D90">
            <w:pPr>
              <w:rPr>
                <w:rFonts w:cs="Times New Roman"/>
                <w:szCs w:val="24"/>
              </w:rPr>
            </w:pPr>
          </w:p>
        </w:tc>
        <w:tc>
          <w:tcPr>
            <w:tcW w:w="4599" w:type="dxa"/>
            <w:gridSpan w:val="2"/>
          </w:tcPr>
          <w:p w14:paraId="5AEA4D0A" w14:textId="77777777" w:rsidR="00E37144" w:rsidRPr="00306F17" w:rsidRDefault="00EF531D" w:rsidP="00AD6D90">
            <w:pPr>
              <w:rPr>
                <w:rFonts w:cs="Times New Roman"/>
                <w:szCs w:val="24"/>
              </w:rPr>
            </w:pPr>
            <w:proofErr w:type="spellStart"/>
            <w:r w:rsidRPr="00306F17">
              <w:rPr>
                <w:rFonts w:cs="Times New Roman"/>
                <w:szCs w:val="24"/>
              </w:rPr>
              <w:t>Kontributet</w:t>
            </w:r>
            <w:proofErr w:type="spellEnd"/>
            <w:r w:rsidRPr="00306F17">
              <w:rPr>
                <w:rFonts w:cs="Times New Roman"/>
                <w:szCs w:val="24"/>
              </w:rPr>
              <w:t xml:space="preserve"> e </w:t>
            </w:r>
            <w:proofErr w:type="spellStart"/>
            <w:r w:rsidRPr="00306F17">
              <w:rPr>
                <w:rFonts w:cs="Times New Roman"/>
                <w:szCs w:val="24"/>
              </w:rPr>
              <w:t>mundshme</w:t>
            </w:r>
            <w:proofErr w:type="spellEnd"/>
            <w:r w:rsidRPr="00306F17">
              <w:rPr>
                <w:rFonts w:cs="Times New Roman"/>
                <w:szCs w:val="24"/>
              </w:rPr>
              <w:t xml:space="preserve"> </w:t>
            </w:r>
            <w:proofErr w:type="spellStart"/>
            <w:r w:rsidRPr="00306F17">
              <w:rPr>
                <w:rFonts w:cs="Times New Roman"/>
                <w:szCs w:val="24"/>
              </w:rPr>
              <w:t>në</w:t>
            </w:r>
            <w:proofErr w:type="spellEnd"/>
            <w:r w:rsidRPr="00306F17">
              <w:rPr>
                <w:rFonts w:cs="Times New Roman"/>
                <w:szCs w:val="24"/>
              </w:rPr>
              <w:t xml:space="preserve"> </w:t>
            </w:r>
            <w:proofErr w:type="spellStart"/>
            <w:r w:rsidRPr="00306F17">
              <w:rPr>
                <w:rFonts w:cs="Times New Roman"/>
                <w:szCs w:val="24"/>
              </w:rPr>
              <w:t>projekt</w:t>
            </w:r>
            <w:proofErr w:type="spellEnd"/>
            <w:r w:rsidRPr="00306F17">
              <w:rPr>
                <w:rFonts w:cs="Times New Roman"/>
                <w:szCs w:val="24"/>
              </w:rPr>
              <w:t xml:space="preserve"> (</w:t>
            </w:r>
            <w:proofErr w:type="spellStart"/>
            <w:r w:rsidRPr="00306F17">
              <w:rPr>
                <w:rFonts w:cs="Times New Roman"/>
                <w:szCs w:val="24"/>
              </w:rPr>
              <w:t>institucione</w:t>
            </w:r>
            <w:proofErr w:type="spellEnd"/>
            <w:r w:rsidRPr="00306F17">
              <w:rPr>
                <w:rFonts w:cs="Times New Roman"/>
                <w:szCs w:val="24"/>
              </w:rPr>
              <w:t xml:space="preserve"> </w:t>
            </w:r>
            <w:proofErr w:type="spellStart"/>
            <w:r w:rsidRPr="00306F17">
              <w:rPr>
                <w:rFonts w:cs="Times New Roman"/>
                <w:szCs w:val="24"/>
              </w:rPr>
              <w:t>qendrore</w:t>
            </w:r>
            <w:proofErr w:type="spellEnd"/>
            <w:r w:rsidRPr="00306F17">
              <w:rPr>
                <w:rFonts w:cs="Times New Roman"/>
                <w:szCs w:val="24"/>
              </w:rPr>
              <w:t xml:space="preserve">, OJF, donator, </w:t>
            </w:r>
            <w:proofErr w:type="spellStart"/>
            <w:r w:rsidRPr="00306F17">
              <w:rPr>
                <w:rFonts w:cs="Times New Roman"/>
                <w:szCs w:val="24"/>
              </w:rPr>
              <w:t>etj</w:t>
            </w:r>
            <w:proofErr w:type="spellEnd"/>
            <w:r w:rsidRPr="00306F17">
              <w:rPr>
                <w:rFonts w:cs="Times New Roman"/>
                <w:szCs w:val="24"/>
              </w:rPr>
              <w:t>.)</w:t>
            </w:r>
          </w:p>
          <w:p w14:paraId="699A589D" w14:textId="77777777" w:rsidR="00E37144" w:rsidRPr="00306F17" w:rsidRDefault="00E37144" w:rsidP="00AD6D90">
            <w:pPr>
              <w:rPr>
                <w:rFonts w:cs="Times New Roman"/>
                <w:szCs w:val="24"/>
              </w:rPr>
            </w:pPr>
          </w:p>
          <w:p w14:paraId="61467306" w14:textId="77777777" w:rsidR="00E37144" w:rsidRPr="00306F17" w:rsidRDefault="00E37144" w:rsidP="00AD6D90">
            <w:pPr>
              <w:rPr>
                <w:rFonts w:cs="Times New Roman"/>
                <w:szCs w:val="24"/>
              </w:rPr>
            </w:pPr>
          </w:p>
        </w:tc>
      </w:tr>
      <w:tr w:rsidR="00E37144" w:rsidRPr="00306F17" w14:paraId="31CB66C2" w14:textId="77777777" w:rsidTr="00960232">
        <w:tc>
          <w:tcPr>
            <w:tcW w:w="4643" w:type="dxa"/>
            <w:gridSpan w:val="2"/>
          </w:tcPr>
          <w:p w14:paraId="1CED7A77" w14:textId="2550E5A8" w:rsidR="00E37144" w:rsidRPr="00306F17" w:rsidRDefault="00960232" w:rsidP="00AD6D90">
            <w:pPr>
              <w:rPr>
                <w:rFonts w:cs="Times New Roman"/>
                <w:b/>
                <w:szCs w:val="24"/>
              </w:rPr>
            </w:pPr>
            <w:r w:rsidRPr="00306F17">
              <w:rPr>
                <w:rFonts w:cs="Times New Roman"/>
                <w:b/>
                <w:szCs w:val="24"/>
              </w:rPr>
              <w:t>c</w:t>
            </w:r>
            <w:r w:rsidR="00EF531D" w:rsidRPr="00306F17">
              <w:rPr>
                <w:rFonts w:cs="Times New Roman"/>
                <w:b/>
                <w:szCs w:val="24"/>
              </w:rPr>
              <w:t xml:space="preserve">) </w:t>
            </w:r>
            <w:proofErr w:type="spellStart"/>
            <w:r w:rsidR="00EF531D" w:rsidRPr="00306F17">
              <w:rPr>
                <w:rFonts w:cs="Times New Roman"/>
                <w:b/>
                <w:szCs w:val="24"/>
              </w:rPr>
              <w:t>Periudha</w:t>
            </w:r>
            <w:proofErr w:type="spellEnd"/>
            <w:r w:rsidR="00EF531D" w:rsidRPr="00306F17">
              <w:rPr>
                <w:rFonts w:cs="Times New Roman"/>
                <w:b/>
                <w:szCs w:val="24"/>
              </w:rPr>
              <w:t xml:space="preserve"> e </w:t>
            </w:r>
            <w:proofErr w:type="spellStart"/>
            <w:r w:rsidR="00EF531D" w:rsidRPr="00306F17">
              <w:rPr>
                <w:rFonts w:cs="Times New Roman"/>
                <w:b/>
                <w:szCs w:val="24"/>
              </w:rPr>
              <w:t>zbatimit</w:t>
            </w:r>
            <w:proofErr w:type="spellEnd"/>
            <w:r w:rsidR="00EF531D" w:rsidRPr="00306F17">
              <w:rPr>
                <w:rFonts w:cs="Times New Roman"/>
                <w:b/>
                <w:szCs w:val="24"/>
              </w:rPr>
              <w:t>:</w:t>
            </w:r>
          </w:p>
          <w:p w14:paraId="5D7FEB90" w14:textId="3B8AFFD1" w:rsidR="00E37144" w:rsidRPr="00306F17" w:rsidRDefault="002A6F1D" w:rsidP="002A6F1D">
            <w:pPr>
              <w:rPr>
                <w:rFonts w:cs="Times New Roman"/>
                <w:szCs w:val="24"/>
              </w:rPr>
            </w:pPr>
            <w:r w:rsidRPr="00306F17">
              <w:rPr>
                <w:rFonts w:cs="Times New Roman"/>
                <w:szCs w:val="24"/>
              </w:rPr>
              <w:t>202</w:t>
            </w:r>
            <w:r w:rsidR="00960232" w:rsidRPr="00306F17">
              <w:rPr>
                <w:rFonts w:cs="Times New Roman"/>
                <w:szCs w:val="24"/>
              </w:rPr>
              <w:t>4-2026</w:t>
            </w:r>
            <w:r w:rsidR="00EF531D" w:rsidRPr="00306F17">
              <w:rPr>
                <w:rFonts w:cs="Times New Roman"/>
                <w:szCs w:val="24"/>
              </w:rPr>
              <w:t xml:space="preserve"> </w:t>
            </w:r>
          </w:p>
        </w:tc>
        <w:tc>
          <w:tcPr>
            <w:tcW w:w="4599" w:type="dxa"/>
            <w:gridSpan w:val="2"/>
          </w:tcPr>
          <w:p w14:paraId="0F7CE655" w14:textId="7AE7D52B" w:rsidR="00E37144" w:rsidRPr="00306F17" w:rsidRDefault="00960232" w:rsidP="00AD6D90">
            <w:pPr>
              <w:rPr>
                <w:rFonts w:cs="Times New Roman"/>
                <w:b/>
                <w:szCs w:val="24"/>
                <w:lang w:val="nl-NL"/>
              </w:rPr>
            </w:pPr>
            <w:r w:rsidRPr="00306F17">
              <w:rPr>
                <w:rFonts w:cs="Times New Roman"/>
                <w:b/>
                <w:szCs w:val="24"/>
                <w:lang w:val="nl-NL"/>
              </w:rPr>
              <w:t>d</w:t>
            </w:r>
            <w:r w:rsidR="00EF531D" w:rsidRPr="00306F17">
              <w:rPr>
                <w:rFonts w:cs="Times New Roman"/>
                <w:b/>
                <w:szCs w:val="24"/>
                <w:lang w:val="nl-NL"/>
              </w:rPr>
              <w:t>) Ndjek zbatimin e projektit:</w:t>
            </w:r>
          </w:p>
          <w:p w14:paraId="459CF763" w14:textId="77777777" w:rsidR="00E37144" w:rsidRPr="00306F17" w:rsidRDefault="00EF531D" w:rsidP="00AD6D90">
            <w:pPr>
              <w:rPr>
                <w:rFonts w:cs="Times New Roman"/>
                <w:szCs w:val="24"/>
              </w:rPr>
            </w:pPr>
            <w:r w:rsidRPr="00306F17">
              <w:rPr>
                <w:rFonts w:cs="Times New Roman"/>
                <w:szCs w:val="24"/>
                <w:lang w:val="nl-NL"/>
              </w:rPr>
              <w:t xml:space="preserve"> </w:t>
            </w:r>
            <w:proofErr w:type="spellStart"/>
            <w:r w:rsidRPr="00306F17">
              <w:rPr>
                <w:rFonts w:cs="Times New Roman"/>
                <w:szCs w:val="24"/>
              </w:rPr>
              <w:t>Sektori</w:t>
            </w:r>
            <w:proofErr w:type="spellEnd"/>
            <w:r w:rsidRPr="00306F17">
              <w:rPr>
                <w:rFonts w:cs="Times New Roman"/>
                <w:szCs w:val="24"/>
              </w:rPr>
              <w:t xml:space="preserve"> </w:t>
            </w:r>
            <w:proofErr w:type="spellStart"/>
            <w:r w:rsidRPr="00306F17">
              <w:rPr>
                <w:rFonts w:cs="Times New Roman"/>
                <w:szCs w:val="24"/>
              </w:rPr>
              <w:t>i</w:t>
            </w:r>
            <w:proofErr w:type="spellEnd"/>
            <w:r w:rsidRPr="00306F17">
              <w:rPr>
                <w:rFonts w:cs="Times New Roman"/>
                <w:szCs w:val="24"/>
              </w:rPr>
              <w:t xml:space="preserve"> </w:t>
            </w:r>
            <w:proofErr w:type="spellStart"/>
            <w:r w:rsidRPr="00306F17">
              <w:rPr>
                <w:rFonts w:cs="Times New Roman"/>
                <w:szCs w:val="24"/>
              </w:rPr>
              <w:t>Arsimit</w:t>
            </w:r>
            <w:proofErr w:type="spellEnd"/>
            <w:r w:rsidRPr="00306F17">
              <w:rPr>
                <w:rFonts w:cs="Times New Roman"/>
                <w:szCs w:val="24"/>
              </w:rPr>
              <w:t xml:space="preserve"> </w:t>
            </w:r>
          </w:p>
        </w:tc>
      </w:tr>
    </w:tbl>
    <w:p w14:paraId="6331F97D" w14:textId="77777777" w:rsidR="00E37144" w:rsidRPr="00306F17" w:rsidRDefault="00E37144" w:rsidP="00AD6D90">
      <w:pPr>
        <w:rPr>
          <w:rFonts w:cs="Times New Roman"/>
          <w:szCs w:val="24"/>
        </w:rPr>
      </w:pPr>
    </w:p>
    <w:p w14:paraId="3E0B9271" w14:textId="77777777" w:rsidR="00DC3359" w:rsidRPr="00306F17" w:rsidRDefault="00EF531D" w:rsidP="008F0C48">
      <w:pPr>
        <w:rPr>
          <w:rFonts w:cs="Times New Roman"/>
          <w:b/>
          <w:szCs w:val="24"/>
          <w:lang w:val="sq-AL"/>
        </w:rPr>
      </w:pPr>
      <w:r w:rsidRPr="00306F17">
        <w:rPr>
          <w:rFonts w:cs="Times New Roman"/>
          <w:b/>
          <w:szCs w:val="24"/>
          <w:lang w:val="sq-AL"/>
        </w:rPr>
        <w:br w:type="page"/>
      </w:r>
    </w:p>
    <w:p w14:paraId="5CEC4EF0" w14:textId="571B57B2" w:rsidR="00AC4A09" w:rsidRDefault="00EF531D" w:rsidP="00FE1CF1">
      <w:pPr>
        <w:pStyle w:val="Heading1"/>
        <w:numPr>
          <w:ilvl w:val="0"/>
          <w:numId w:val="232"/>
        </w:numPr>
        <w:rPr>
          <w:rFonts w:cs="Times New Roman"/>
          <w:sz w:val="24"/>
          <w:szCs w:val="24"/>
          <w:lang w:val="sq-AL"/>
        </w:rPr>
      </w:pPr>
      <w:bookmarkStart w:id="41" w:name="kategoria"/>
      <w:bookmarkStart w:id="42" w:name="_Toc49261281"/>
      <w:bookmarkStart w:id="43" w:name="_Toc163151020"/>
      <w:r w:rsidRPr="00306F17">
        <w:rPr>
          <w:rFonts w:cs="Times New Roman"/>
          <w:sz w:val="24"/>
          <w:szCs w:val="24"/>
          <w:lang w:val="sq-AL"/>
        </w:rPr>
        <w:lastRenderedPageBreak/>
        <w:t>Proceset Mbështetëse</w:t>
      </w:r>
      <w:bookmarkEnd w:id="41"/>
      <w:r w:rsidRPr="00306F17">
        <w:rPr>
          <w:rFonts w:cs="Times New Roman"/>
          <w:sz w:val="24"/>
          <w:szCs w:val="24"/>
          <w:lang w:val="sq-AL"/>
        </w:rPr>
        <w:t xml:space="preserve"> </w:t>
      </w:r>
      <w:r w:rsidR="001E09BE" w:rsidRPr="00306F17">
        <w:rPr>
          <w:rFonts w:cs="Times New Roman"/>
          <w:sz w:val="24"/>
          <w:szCs w:val="24"/>
          <w:lang w:val="sq-AL"/>
        </w:rPr>
        <w:t xml:space="preserve">- </w:t>
      </w:r>
      <w:r w:rsidRPr="00306F17">
        <w:rPr>
          <w:rFonts w:cs="Times New Roman"/>
          <w:sz w:val="24"/>
          <w:szCs w:val="24"/>
          <w:lang w:val="sq-AL"/>
        </w:rPr>
        <w:t>Veprimet e Planit të Përmirësimit të Shërbimit</w:t>
      </w:r>
      <w:bookmarkEnd w:id="42"/>
      <w:bookmarkEnd w:id="43"/>
    </w:p>
    <w:p w14:paraId="706B1541" w14:textId="77777777" w:rsidR="00FE1CF1" w:rsidRPr="00FE1CF1" w:rsidRDefault="00FE1CF1" w:rsidP="00FE1CF1">
      <w:pPr>
        <w:ind w:left="360"/>
        <w:rPr>
          <w:lang w:val="sq-AL"/>
        </w:rPr>
      </w:pPr>
    </w:p>
    <w:p w14:paraId="709D3DCD" w14:textId="585492E6" w:rsidR="00DC3359" w:rsidRPr="00306F17" w:rsidRDefault="00FE1CF1" w:rsidP="00AD6D90">
      <w:pPr>
        <w:pStyle w:val="Heading2"/>
        <w:rPr>
          <w:rFonts w:cs="Times New Roman"/>
          <w:i/>
          <w:sz w:val="24"/>
          <w:szCs w:val="24"/>
          <w:lang w:val="sq-AL"/>
        </w:rPr>
      </w:pPr>
      <w:bookmarkStart w:id="44" w:name="_Toc49261282"/>
      <w:bookmarkStart w:id="45" w:name="_Toc163151021"/>
      <w:r>
        <w:rPr>
          <w:rFonts w:cs="Times New Roman"/>
          <w:i/>
          <w:sz w:val="24"/>
          <w:szCs w:val="24"/>
          <w:lang w:val="sq-AL"/>
        </w:rPr>
        <w:t>3</w:t>
      </w:r>
      <w:r w:rsidR="008F0C48" w:rsidRPr="00306F17">
        <w:rPr>
          <w:rFonts w:cs="Times New Roman"/>
          <w:i/>
          <w:sz w:val="24"/>
          <w:szCs w:val="24"/>
          <w:lang w:val="sq-AL"/>
        </w:rPr>
        <w:t xml:space="preserve">.1 </w:t>
      </w:r>
      <w:r w:rsidR="00AD75AF" w:rsidRPr="00306F17">
        <w:rPr>
          <w:rFonts w:cs="Times New Roman"/>
          <w:i/>
          <w:sz w:val="24"/>
          <w:szCs w:val="24"/>
          <w:lang w:val="sq-AL"/>
        </w:rPr>
        <w:t>Që</w:t>
      </w:r>
      <w:r w:rsidR="0093022F" w:rsidRPr="00306F17">
        <w:rPr>
          <w:rFonts w:cs="Times New Roman"/>
          <w:i/>
          <w:sz w:val="24"/>
          <w:szCs w:val="24"/>
          <w:lang w:val="sq-AL"/>
        </w:rPr>
        <w:t>llim</w:t>
      </w:r>
      <w:r w:rsidR="002B14FC" w:rsidRPr="00306F17">
        <w:rPr>
          <w:rFonts w:cs="Times New Roman"/>
          <w:i/>
          <w:sz w:val="24"/>
          <w:szCs w:val="24"/>
          <w:lang w:val="sq-AL"/>
        </w:rPr>
        <w:t>i</w:t>
      </w:r>
      <w:bookmarkEnd w:id="44"/>
      <w:bookmarkEnd w:id="45"/>
      <w:r w:rsidR="0093022F" w:rsidRPr="00306F17">
        <w:rPr>
          <w:rFonts w:cs="Times New Roman"/>
          <w:i/>
          <w:sz w:val="24"/>
          <w:szCs w:val="24"/>
          <w:lang w:val="sq-AL"/>
        </w:rPr>
        <w:t xml:space="preserve"> </w:t>
      </w:r>
    </w:p>
    <w:p w14:paraId="5B58E1E6" w14:textId="77777777" w:rsidR="008F0C48" w:rsidRPr="00306F17" w:rsidRDefault="008F0C48" w:rsidP="008F0C48">
      <w:pPr>
        <w:pStyle w:val="NormalWeb"/>
        <w:jc w:val="both"/>
        <w:rPr>
          <w:lang w:val="sq-AL"/>
        </w:rPr>
      </w:pPr>
      <w:r w:rsidRPr="00306F17">
        <w:rPr>
          <w:lang w:val="sq-AL"/>
        </w:rPr>
        <w:t>Proceset mbështetëse janë procese që ofrojnë mbështetje për proceset kryesore. Proceset mbështetëse duhet të gjenden brenda ose jashtë institucionit.Në shembullin e kopshtit, një proces mbështetës mund të jetë shtimi i burimeve njerëzore pranë Bashkisë, për të koordinuar në aktivitetet e planit të përmirësimit të arsimit parashkollor.</w:t>
      </w:r>
    </w:p>
    <w:p w14:paraId="7BDF1B47" w14:textId="77777777" w:rsidR="00DD0902" w:rsidRPr="00306F17" w:rsidRDefault="008F0C48" w:rsidP="008F0C48">
      <w:pPr>
        <w:pStyle w:val="NormalWeb"/>
        <w:jc w:val="both"/>
        <w:rPr>
          <w:lang w:val="sq-AL"/>
        </w:rPr>
      </w:pPr>
      <w:r w:rsidRPr="00306F17">
        <w:rPr>
          <w:lang w:val="sq-AL"/>
        </w:rPr>
        <w:t>Planet e përmirësimit të shërbimit kanë si qëllim ofrimin e shërbimit sa më efikas të kopshteve në aspektin e edukimit të fëmijëve, sigurisë së tyre, zhvillimit të tyre dhe sigurimin e aksesueshmërisë së shërbimit nga të gjithë. Plani fokusohet në përmirësimin e infrastrukturës së godinave të kopshteve, formimin dhe ngritjen e kapaciteteve në mbështetje të arsimit parashkollor si dhe gjithëpërfshirjen e fëmijëve në të gjitha strukturat e arsimit parashkollor në të gjithë territorin që mbulon Bashkia Durrës.</w:t>
      </w:r>
    </w:p>
    <w:p w14:paraId="3926741F" w14:textId="451DC8CA" w:rsidR="0093022F" w:rsidRPr="00306F17" w:rsidRDefault="00FE1CF1" w:rsidP="00AD6D90">
      <w:pPr>
        <w:pStyle w:val="Heading2"/>
        <w:rPr>
          <w:rFonts w:cs="Times New Roman"/>
          <w:i/>
          <w:sz w:val="24"/>
          <w:szCs w:val="24"/>
          <w:lang w:val="sq-AL"/>
        </w:rPr>
      </w:pPr>
      <w:bookmarkStart w:id="46" w:name="_Toc49261283"/>
      <w:bookmarkStart w:id="47" w:name="_Toc163151022"/>
      <w:r>
        <w:rPr>
          <w:rFonts w:cs="Times New Roman"/>
          <w:i/>
          <w:sz w:val="24"/>
          <w:szCs w:val="24"/>
          <w:lang w:val="sq-AL"/>
        </w:rPr>
        <w:t>3</w:t>
      </w:r>
      <w:r w:rsidR="008F0C48" w:rsidRPr="00306F17">
        <w:rPr>
          <w:rFonts w:cs="Times New Roman"/>
          <w:i/>
          <w:sz w:val="24"/>
          <w:szCs w:val="24"/>
          <w:lang w:val="sq-AL"/>
        </w:rPr>
        <w:t xml:space="preserve">.2 </w:t>
      </w:r>
      <w:r w:rsidR="0093022F" w:rsidRPr="00306F17">
        <w:rPr>
          <w:rFonts w:cs="Times New Roman"/>
          <w:i/>
          <w:sz w:val="24"/>
          <w:szCs w:val="24"/>
          <w:lang w:val="sq-AL"/>
        </w:rPr>
        <w:t>Objektiva të përgjithshëm</w:t>
      </w:r>
      <w:bookmarkEnd w:id="46"/>
      <w:bookmarkEnd w:id="47"/>
    </w:p>
    <w:p w14:paraId="13419086" w14:textId="77777777" w:rsidR="00E37144" w:rsidRPr="00306F17" w:rsidRDefault="008F0C48" w:rsidP="008F0C48">
      <w:pPr>
        <w:pStyle w:val="NormalWeb"/>
        <w:jc w:val="both"/>
        <w:rPr>
          <w:lang w:val="sq-AL"/>
        </w:rPr>
      </w:pPr>
      <w:r w:rsidRPr="00306F17">
        <w:rPr>
          <w:lang w:val="sq-AL"/>
        </w:rPr>
        <w:t>Objektivi kryesor i planeve të përmirësimit të shërbimit në lidhje me Proceset Mbështetëse është arritja e standardeve të vendosura nga aktet ligjore përsa i përket numrit të stafit të kopshteve, rikonstruksionit dhe mirëmbajtjes së godinave, llojet e materialeve didaktike, cilësinë e ushqimit dhe sigurimin e aksesit në kopsht.</w:t>
      </w:r>
    </w:p>
    <w:p w14:paraId="55520E30" w14:textId="5BE78A69" w:rsidR="00E37144" w:rsidRPr="00306F17" w:rsidRDefault="00FE1CF1" w:rsidP="00AD6D90">
      <w:pPr>
        <w:pStyle w:val="Heading2"/>
        <w:rPr>
          <w:rFonts w:cs="Times New Roman"/>
          <w:sz w:val="24"/>
          <w:szCs w:val="24"/>
          <w:lang w:val="sq-AL"/>
        </w:rPr>
      </w:pPr>
      <w:bookmarkStart w:id="48" w:name="_Toc163151023"/>
      <w:r>
        <w:rPr>
          <w:rFonts w:cs="Times New Roman"/>
          <w:sz w:val="24"/>
          <w:szCs w:val="24"/>
          <w:lang w:val="sq-AL"/>
        </w:rPr>
        <w:t>3</w:t>
      </w:r>
      <w:r w:rsidR="008F0C48" w:rsidRPr="00306F17">
        <w:rPr>
          <w:rFonts w:cs="Times New Roman"/>
          <w:sz w:val="24"/>
          <w:szCs w:val="24"/>
          <w:lang w:val="sq-AL"/>
        </w:rPr>
        <w:t>.3</w:t>
      </w:r>
      <w:r w:rsidR="00EF531D" w:rsidRPr="00306F17">
        <w:rPr>
          <w:rFonts w:cs="Times New Roman"/>
          <w:sz w:val="24"/>
          <w:szCs w:val="24"/>
          <w:lang w:val="sq-AL"/>
        </w:rPr>
        <w:t xml:space="preserve"> Burimet Njerëzore</w:t>
      </w:r>
      <w:bookmarkEnd w:id="48"/>
      <w:r w:rsidR="00EF531D" w:rsidRPr="00306F17">
        <w:rPr>
          <w:rFonts w:cs="Times New Roman"/>
          <w:sz w:val="24"/>
          <w:szCs w:val="24"/>
          <w:lang w:val="sq-AL"/>
        </w:rPr>
        <w:t xml:space="preserve"> </w:t>
      </w:r>
    </w:p>
    <w:p w14:paraId="47F73967" w14:textId="41F2D522" w:rsidR="00DC3359" w:rsidRPr="00306F17" w:rsidRDefault="00FE1CF1" w:rsidP="00BE5D0D">
      <w:pPr>
        <w:pStyle w:val="Heading3"/>
      </w:pPr>
      <w:bookmarkStart w:id="49" w:name="_Toc163151024"/>
      <w:r>
        <w:t>3</w:t>
      </w:r>
      <w:r w:rsidR="008F0C48" w:rsidRPr="00306F17">
        <w:t xml:space="preserve">.3.1 </w:t>
      </w:r>
      <w:r w:rsidR="008E009E" w:rsidRPr="00306F17">
        <w:t>Rekrutimi i stafit</w:t>
      </w:r>
      <w:bookmarkEnd w:id="49"/>
      <w:r w:rsidR="00EF531D" w:rsidRPr="00306F17">
        <w:t xml:space="preserve"> </w:t>
      </w:r>
    </w:p>
    <w:p w14:paraId="26181EE8" w14:textId="77777777" w:rsidR="002E7553" w:rsidRPr="00306F17" w:rsidRDefault="002E7553" w:rsidP="002E7553">
      <w:pPr>
        <w:rPr>
          <w:rFonts w:cs="Times New Roman"/>
          <w:szCs w:val="24"/>
          <w:lang w:val="sq-AL"/>
        </w:rPr>
      </w:pPr>
    </w:p>
    <w:p w14:paraId="510A876D" w14:textId="3C7A8703" w:rsidR="002E7553" w:rsidRPr="00306F17" w:rsidRDefault="002E7553" w:rsidP="00AD6D90">
      <w:pPr>
        <w:rPr>
          <w:rFonts w:cs="Times New Roman"/>
          <w:szCs w:val="24"/>
          <w:lang w:val="sq-AL"/>
        </w:rPr>
      </w:pPr>
      <w:r w:rsidRPr="00306F17">
        <w:rPr>
          <w:rFonts w:cs="Times New Roman"/>
          <w:szCs w:val="24"/>
          <w:lang w:val="sq-AL"/>
        </w:rPr>
        <w:t>P</w:t>
      </w:r>
      <w:r w:rsidR="00EA54D5" w:rsidRPr="00306F17">
        <w:rPr>
          <w:rFonts w:cs="Times New Roman"/>
          <w:szCs w:val="24"/>
          <w:lang w:val="sq-AL"/>
        </w:rPr>
        <w:t>ë</w:t>
      </w:r>
      <w:r w:rsidRPr="00306F17">
        <w:rPr>
          <w:rFonts w:cs="Times New Roman"/>
          <w:szCs w:val="24"/>
          <w:lang w:val="sq-AL"/>
        </w:rPr>
        <w:t>r shkak t</w:t>
      </w:r>
      <w:r w:rsidR="00EA54D5" w:rsidRPr="00306F17">
        <w:rPr>
          <w:rFonts w:cs="Times New Roman"/>
          <w:szCs w:val="24"/>
          <w:lang w:val="sq-AL"/>
        </w:rPr>
        <w:t>ë</w:t>
      </w:r>
      <w:r w:rsidRPr="00306F17">
        <w:rPr>
          <w:rFonts w:cs="Times New Roman"/>
          <w:szCs w:val="24"/>
          <w:lang w:val="sq-AL"/>
        </w:rPr>
        <w:t xml:space="preserve"> k</w:t>
      </w:r>
      <w:r w:rsidR="00EA54D5" w:rsidRPr="00306F17">
        <w:rPr>
          <w:rFonts w:cs="Times New Roman"/>
          <w:szCs w:val="24"/>
          <w:lang w:val="sq-AL"/>
        </w:rPr>
        <w:t>ë</w:t>
      </w:r>
      <w:r w:rsidRPr="00306F17">
        <w:rPr>
          <w:rFonts w:cs="Times New Roman"/>
          <w:szCs w:val="24"/>
          <w:lang w:val="sq-AL"/>
        </w:rPr>
        <w:t>rkes</w:t>
      </w:r>
      <w:r w:rsidR="00EA54D5" w:rsidRPr="00306F17">
        <w:rPr>
          <w:rFonts w:cs="Times New Roman"/>
          <w:szCs w:val="24"/>
          <w:lang w:val="sq-AL"/>
        </w:rPr>
        <w:t>ë</w:t>
      </w:r>
      <w:r w:rsidRPr="00306F17">
        <w:rPr>
          <w:rFonts w:cs="Times New Roman"/>
          <w:szCs w:val="24"/>
          <w:lang w:val="sq-AL"/>
        </w:rPr>
        <w:t>s s</w:t>
      </w:r>
      <w:r w:rsidR="00EA54D5" w:rsidRPr="00306F17">
        <w:rPr>
          <w:rFonts w:cs="Times New Roman"/>
          <w:szCs w:val="24"/>
          <w:lang w:val="sq-AL"/>
        </w:rPr>
        <w:t>ë</w:t>
      </w:r>
      <w:r w:rsidRPr="00306F17">
        <w:rPr>
          <w:rFonts w:cs="Times New Roman"/>
          <w:szCs w:val="24"/>
          <w:lang w:val="sq-AL"/>
        </w:rPr>
        <w:t xml:space="preserve"> lart</w:t>
      </w:r>
      <w:r w:rsidR="00EA54D5" w:rsidRPr="00306F17">
        <w:rPr>
          <w:rFonts w:cs="Times New Roman"/>
          <w:szCs w:val="24"/>
          <w:lang w:val="sq-AL"/>
        </w:rPr>
        <w:t>ë</w:t>
      </w:r>
      <w:r w:rsidRPr="00306F17">
        <w:rPr>
          <w:rFonts w:cs="Times New Roman"/>
          <w:szCs w:val="24"/>
          <w:lang w:val="sq-AL"/>
        </w:rPr>
        <w:t xml:space="preserve"> t</w:t>
      </w:r>
      <w:r w:rsidR="00EA54D5" w:rsidRPr="00306F17">
        <w:rPr>
          <w:rFonts w:cs="Times New Roman"/>
          <w:szCs w:val="24"/>
          <w:lang w:val="sq-AL"/>
        </w:rPr>
        <w:t>ë</w:t>
      </w:r>
      <w:r w:rsidRPr="00306F17">
        <w:rPr>
          <w:rFonts w:cs="Times New Roman"/>
          <w:szCs w:val="24"/>
          <w:lang w:val="sq-AL"/>
        </w:rPr>
        <w:t xml:space="preserve"> prind</w:t>
      </w:r>
      <w:r w:rsidR="00EA54D5" w:rsidRPr="00306F17">
        <w:rPr>
          <w:rFonts w:cs="Times New Roman"/>
          <w:szCs w:val="24"/>
          <w:lang w:val="sq-AL"/>
        </w:rPr>
        <w:t>ë</w:t>
      </w:r>
      <w:r w:rsidRPr="00306F17">
        <w:rPr>
          <w:rFonts w:cs="Times New Roman"/>
          <w:szCs w:val="24"/>
          <w:lang w:val="sq-AL"/>
        </w:rPr>
        <w:t>rve p</w:t>
      </w:r>
      <w:r w:rsidR="00EA54D5" w:rsidRPr="00306F17">
        <w:rPr>
          <w:rFonts w:cs="Times New Roman"/>
          <w:szCs w:val="24"/>
          <w:lang w:val="sq-AL"/>
        </w:rPr>
        <w:t>ë</w:t>
      </w:r>
      <w:r w:rsidRPr="00306F17">
        <w:rPr>
          <w:rFonts w:cs="Times New Roman"/>
          <w:szCs w:val="24"/>
          <w:lang w:val="sq-AL"/>
        </w:rPr>
        <w:t>r t</w:t>
      </w:r>
      <w:r w:rsidR="00EA54D5" w:rsidRPr="00306F17">
        <w:rPr>
          <w:rFonts w:cs="Times New Roman"/>
          <w:szCs w:val="24"/>
          <w:lang w:val="sq-AL"/>
        </w:rPr>
        <w:t>ë</w:t>
      </w:r>
      <w:r w:rsidRPr="00306F17">
        <w:rPr>
          <w:rFonts w:cs="Times New Roman"/>
          <w:szCs w:val="24"/>
          <w:lang w:val="sq-AL"/>
        </w:rPr>
        <w:t xml:space="preserve"> rregjistruar f</w:t>
      </w:r>
      <w:r w:rsidR="00EA54D5" w:rsidRPr="00306F17">
        <w:rPr>
          <w:rFonts w:cs="Times New Roman"/>
          <w:szCs w:val="24"/>
          <w:lang w:val="sq-AL"/>
        </w:rPr>
        <w:t>ë</w:t>
      </w:r>
      <w:r w:rsidRPr="00306F17">
        <w:rPr>
          <w:rFonts w:cs="Times New Roman"/>
          <w:szCs w:val="24"/>
          <w:lang w:val="sq-AL"/>
        </w:rPr>
        <w:t>mij</w:t>
      </w:r>
      <w:r w:rsidR="00EA54D5" w:rsidRPr="00306F17">
        <w:rPr>
          <w:rFonts w:cs="Times New Roman"/>
          <w:szCs w:val="24"/>
          <w:lang w:val="sq-AL"/>
        </w:rPr>
        <w:t>ë</w:t>
      </w:r>
      <w:r w:rsidRPr="00306F17">
        <w:rPr>
          <w:rFonts w:cs="Times New Roman"/>
          <w:szCs w:val="24"/>
          <w:lang w:val="sq-AL"/>
        </w:rPr>
        <w:t>t n</w:t>
      </w:r>
      <w:r w:rsidR="00EA54D5" w:rsidRPr="00306F17">
        <w:rPr>
          <w:rFonts w:cs="Times New Roman"/>
          <w:szCs w:val="24"/>
          <w:lang w:val="sq-AL"/>
        </w:rPr>
        <w:t>ë</w:t>
      </w:r>
      <w:r w:rsidRPr="00306F17">
        <w:rPr>
          <w:rFonts w:cs="Times New Roman"/>
          <w:szCs w:val="24"/>
          <w:lang w:val="sq-AL"/>
        </w:rPr>
        <w:t xml:space="preserve"> kopshte si edhe rritjes s</w:t>
      </w:r>
      <w:r w:rsidR="00EA54D5" w:rsidRPr="00306F17">
        <w:rPr>
          <w:rFonts w:cs="Times New Roman"/>
          <w:szCs w:val="24"/>
          <w:lang w:val="sq-AL"/>
        </w:rPr>
        <w:t>ë</w:t>
      </w:r>
      <w:r w:rsidRPr="00306F17">
        <w:rPr>
          <w:rFonts w:cs="Times New Roman"/>
          <w:szCs w:val="24"/>
          <w:lang w:val="sq-AL"/>
        </w:rPr>
        <w:t xml:space="preserve"> numrit t</w:t>
      </w:r>
      <w:r w:rsidR="00EA54D5" w:rsidRPr="00306F17">
        <w:rPr>
          <w:rFonts w:cs="Times New Roman"/>
          <w:szCs w:val="24"/>
          <w:lang w:val="sq-AL"/>
        </w:rPr>
        <w:t>ë</w:t>
      </w:r>
      <w:r w:rsidRPr="00306F17">
        <w:rPr>
          <w:rFonts w:cs="Times New Roman"/>
          <w:szCs w:val="24"/>
          <w:lang w:val="sq-AL"/>
        </w:rPr>
        <w:t xml:space="preserve"> f</w:t>
      </w:r>
      <w:r w:rsidR="00EA54D5" w:rsidRPr="00306F17">
        <w:rPr>
          <w:rFonts w:cs="Times New Roman"/>
          <w:szCs w:val="24"/>
          <w:lang w:val="sq-AL"/>
        </w:rPr>
        <w:t>ë</w:t>
      </w:r>
      <w:r w:rsidRPr="00306F17">
        <w:rPr>
          <w:rFonts w:cs="Times New Roman"/>
          <w:szCs w:val="24"/>
          <w:lang w:val="sq-AL"/>
        </w:rPr>
        <w:t>mij</w:t>
      </w:r>
      <w:r w:rsidR="00EA54D5" w:rsidRPr="00306F17">
        <w:rPr>
          <w:rFonts w:cs="Times New Roman"/>
          <w:szCs w:val="24"/>
          <w:lang w:val="sq-AL"/>
        </w:rPr>
        <w:t>ë</w:t>
      </w:r>
      <w:r w:rsidRPr="00306F17">
        <w:rPr>
          <w:rFonts w:cs="Times New Roman"/>
          <w:szCs w:val="24"/>
          <w:lang w:val="sq-AL"/>
        </w:rPr>
        <w:t>ve t</w:t>
      </w:r>
      <w:r w:rsidR="00EA54D5" w:rsidRPr="00306F17">
        <w:rPr>
          <w:rFonts w:cs="Times New Roman"/>
          <w:szCs w:val="24"/>
          <w:lang w:val="sq-AL"/>
        </w:rPr>
        <w:t>ë</w:t>
      </w:r>
      <w:r w:rsidRPr="00306F17">
        <w:rPr>
          <w:rFonts w:cs="Times New Roman"/>
          <w:szCs w:val="24"/>
          <w:lang w:val="sq-AL"/>
        </w:rPr>
        <w:t xml:space="preserve"> rregjistruar n</w:t>
      </w:r>
      <w:r w:rsidR="00EA54D5" w:rsidRPr="00306F17">
        <w:rPr>
          <w:rFonts w:cs="Times New Roman"/>
          <w:szCs w:val="24"/>
          <w:lang w:val="sq-AL"/>
        </w:rPr>
        <w:t>ë</w:t>
      </w:r>
      <w:r w:rsidRPr="00306F17">
        <w:rPr>
          <w:rFonts w:cs="Times New Roman"/>
          <w:szCs w:val="24"/>
          <w:lang w:val="sq-AL"/>
        </w:rPr>
        <w:t xml:space="preserve"> kopshte p</w:t>
      </w:r>
      <w:r w:rsidR="00EA54D5" w:rsidRPr="00306F17">
        <w:rPr>
          <w:rFonts w:cs="Times New Roman"/>
          <w:szCs w:val="24"/>
          <w:lang w:val="sq-AL"/>
        </w:rPr>
        <w:t>ë</w:t>
      </w:r>
      <w:r w:rsidRPr="00306F17">
        <w:rPr>
          <w:rFonts w:cs="Times New Roman"/>
          <w:szCs w:val="24"/>
          <w:lang w:val="sq-AL"/>
        </w:rPr>
        <w:t>r 2023-2024, bashkia Durr</w:t>
      </w:r>
      <w:r w:rsidR="00EA54D5" w:rsidRPr="00306F17">
        <w:rPr>
          <w:rFonts w:cs="Times New Roman"/>
          <w:szCs w:val="24"/>
          <w:lang w:val="sq-AL"/>
        </w:rPr>
        <w:t>ë</w:t>
      </w:r>
      <w:r w:rsidRPr="00306F17">
        <w:rPr>
          <w:rFonts w:cs="Times New Roman"/>
          <w:szCs w:val="24"/>
          <w:lang w:val="sq-AL"/>
        </w:rPr>
        <w:t>s ka parashikuar n</w:t>
      </w:r>
      <w:r w:rsidR="00EA54D5" w:rsidRPr="00306F17">
        <w:rPr>
          <w:rFonts w:cs="Times New Roman"/>
          <w:szCs w:val="24"/>
          <w:lang w:val="sq-AL"/>
        </w:rPr>
        <w:t>ë</w:t>
      </w:r>
      <w:r w:rsidRPr="00306F17">
        <w:rPr>
          <w:rFonts w:cs="Times New Roman"/>
          <w:szCs w:val="24"/>
          <w:lang w:val="sq-AL"/>
        </w:rPr>
        <w:t xml:space="preserve"> buxhetin e saj kthimin e disa kopshteve me drek</w:t>
      </w:r>
      <w:r w:rsidR="00EA54D5" w:rsidRPr="00306F17">
        <w:rPr>
          <w:rFonts w:cs="Times New Roman"/>
          <w:szCs w:val="24"/>
          <w:lang w:val="sq-AL"/>
        </w:rPr>
        <w:t>ë</w:t>
      </w:r>
      <w:r w:rsidRPr="00306F17">
        <w:rPr>
          <w:rFonts w:cs="Times New Roman"/>
          <w:szCs w:val="24"/>
          <w:lang w:val="sq-AL"/>
        </w:rPr>
        <w:t xml:space="preserve"> p</w:t>
      </w:r>
      <w:r w:rsidR="00EA54D5" w:rsidRPr="00306F17">
        <w:rPr>
          <w:rFonts w:cs="Times New Roman"/>
          <w:szCs w:val="24"/>
          <w:lang w:val="sq-AL"/>
        </w:rPr>
        <w:t>ë</w:t>
      </w:r>
      <w:r w:rsidRPr="00306F17">
        <w:rPr>
          <w:rFonts w:cs="Times New Roman"/>
          <w:szCs w:val="24"/>
          <w:lang w:val="sq-AL"/>
        </w:rPr>
        <w:t>r tju p</w:t>
      </w:r>
      <w:r w:rsidR="00EA54D5" w:rsidRPr="00306F17">
        <w:rPr>
          <w:rFonts w:cs="Times New Roman"/>
          <w:szCs w:val="24"/>
          <w:lang w:val="sq-AL"/>
        </w:rPr>
        <w:t>ë</w:t>
      </w:r>
      <w:r w:rsidRPr="00306F17">
        <w:rPr>
          <w:rFonts w:cs="Times New Roman"/>
          <w:szCs w:val="24"/>
          <w:lang w:val="sq-AL"/>
        </w:rPr>
        <w:t>rgjigjur nevojave t</w:t>
      </w:r>
      <w:r w:rsidR="00EA54D5" w:rsidRPr="00306F17">
        <w:rPr>
          <w:rFonts w:cs="Times New Roman"/>
          <w:szCs w:val="24"/>
          <w:lang w:val="sq-AL"/>
        </w:rPr>
        <w:t>ë</w:t>
      </w:r>
      <w:r w:rsidRPr="00306F17">
        <w:rPr>
          <w:rFonts w:cs="Times New Roman"/>
          <w:szCs w:val="24"/>
          <w:lang w:val="sq-AL"/>
        </w:rPr>
        <w:t xml:space="preserve"> prind</w:t>
      </w:r>
      <w:r w:rsidR="00EA54D5" w:rsidRPr="00306F17">
        <w:rPr>
          <w:rFonts w:cs="Times New Roman"/>
          <w:szCs w:val="24"/>
          <w:lang w:val="sq-AL"/>
        </w:rPr>
        <w:t>ë</w:t>
      </w:r>
      <w:r w:rsidRPr="00306F17">
        <w:rPr>
          <w:rFonts w:cs="Times New Roman"/>
          <w:szCs w:val="24"/>
          <w:lang w:val="sq-AL"/>
        </w:rPr>
        <w:t>rve dhe komunitetit. P</w:t>
      </w:r>
      <w:r w:rsidR="00EA54D5" w:rsidRPr="00306F17">
        <w:rPr>
          <w:rFonts w:cs="Times New Roman"/>
          <w:szCs w:val="24"/>
          <w:lang w:val="sq-AL"/>
        </w:rPr>
        <w:t>ë</w:t>
      </w:r>
      <w:r w:rsidRPr="00306F17">
        <w:rPr>
          <w:rFonts w:cs="Times New Roman"/>
          <w:szCs w:val="24"/>
          <w:lang w:val="sq-AL"/>
        </w:rPr>
        <w:t>r k</w:t>
      </w:r>
      <w:r w:rsidR="00EA54D5" w:rsidRPr="00306F17">
        <w:rPr>
          <w:rFonts w:cs="Times New Roman"/>
          <w:szCs w:val="24"/>
          <w:lang w:val="sq-AL"/>
        </w:rPr>
        <w:t>ë</w:t>
      </w:r>
      <w:r w:rsidRPr="00306F17">
        <w:rPr>
          <w:rFonts w:cs="Times New Roman"/>
          <w:szCs w:val="24"/>
          <w:lang w:val="sq-AL"/>
        </w:rPr>
        <w:t>t</w:t>
      </w:r>
      <w:r w:rsidR="00EA54D5" w:rsidRPr="00306F17">
        <w:rPr>
          <w:rFonts w:cs="Times New Roman"/>
          <w:szCs w:val="24"/>
          <w:lang w:val="sq-AL"/>
        </w:rPr>
        <w:t>ë</w:t>
      </w:r>
      <w:r w:rsidRPr="00306F17">
        <w:rPr>
          <w:rFonts w:cs="Times New Roman"/>
          <w:szCs w:val="24"/>
          <w:lang w:val="sq-AL"/>
        </w:rPr>
        <w:t xml:space="preserve"> arsye, nevojitet shtimi i punonj</w:t>
      </w:r>
      <w:r w:rsidR="00EA54D5" w:rsidRPr="00306F17">
        <w:rPr>
          <w:rFonts w:cs="Times New Roman"/>
          <w:szCs w:val="24"/>
          <w:lang w:val="sq-AL"/>
        </w:rPr>
        <w:t>ë</w:t>
      </w:r>
      <w:r w:rsidRPr="00306F17">
        <w:rPr>
          <w:rFonts w:cs="Times New Roman"/>
          <w:szCs w:val="24"/>
          <w:lang w:val="sq-AL"/>
        </w:rPr>
        <w:t>sve n</w:t>
      </w:r>
      <w:r w:rsidR="00EA54D5" w:rsidRPr="00306F17">
        <w:rPr>
          <w:rFonts w:cs="Times New Roman"/>
          <w:szCs w:val="24"/>
          <w:lang w:val="sq-AL"/>
        </w:rPr>
        <w:t>ë</w:t>
      </w:r>
      <w:r w:rsidRPr="00306F17">
        <w:rPr>
          <w:rFonts w:cs="Times New Roman"/>
          <w:szCs w:val="24"/>
          <w:lang w:val="sq-AL"/>
        </w:rPr>
        <w:t xml:space="preserve"> arsimin parashkollor. Si rezultat, bashkia Durr</w:t>
      </w:r>
      <w:r w:rsidR="00EA54D5" w:rsidRPr="00306F17">
        <w:rPr>
          <w:rFonts w:cs="Times New Roman"/>
          <w:szCs w:val="24"/>
          <w:lang w:val="sq-AL"/>
        </w:rPr>
        <w:t>ë</w:t>
      </w:r>
      <w:r w:rsidRPr="00306F17">
        <w:rPr>
          <w:rFonts w:cs="Times New Roman"/>
          <w:szCs w:val="24"/>
          <w:lang w:val="sq-AL"/>
        </w:rPr>
        <w:t>s ka parashikuar q</w:t>
      </w:r>
      <w:r w:rsidR="00EA54D5" w:rsidRPr="00306F17">
        <w:rPr>
          <w:rFonts w:cs="Times New Roman"/>
          <w:szCs w:val="24"/>
          <w:lang w:val="sq-AL"/>
        </w:rPr>
        <w:t>ë</w:t>
      </w:r>
      <w:r w:rsidRPr="00306F17">
        <w:rPr>
          <w:rFonts w:cs="Times New Roman"/>
          <w:szCs w:val="24"/>
          <w:lang w:val="sq-AL"/>
        </w:rPr>
        <w:t xml:space="preserve"> n</w:t>
      </w:r>
      <w:r w:rsidR="00EA54D5" w:rsidRPr="00306F17">
        <w:rPr>
          <w:rFonts w:cs="Times New Roman"/>
          <w:szCs w:val="24"/>
          <w:lang w:val="sq-AL"/>
        </w:rPr>
        <w:t>ë</w:t>
      </w:r>
      <w:r w:rsidRPr="00306F17">
        <w:rPr>
          <w:rFonts w:cs="Times New Roman"/>
          <w:szCs w:val="24"/>
          <w:lang w:val="sq-AL"/>
        </w:rPr>
        <w:t xml:space="preserve"> vitin 2024 t</w:t>
      </w:r>
      <w:r w:rsidR="00EA54D5" w:rsidRPr="00306F17">
        <w:rPr>
          <w:rFonts w:cs="Times New Roman"/>
          <w:szCs w:val="24"/>
          <w:lang w:val="sq-AL"/>
        </w:rPr>
        <w:t>ë</w:t>
      </w:r>
      <w:r w:rsidRPr="00306F17">
        <w:rPr>
          <w:rFonts w:cs="Times New Roman"/>
          <w:szCs w:val="24"/>
          <w:lang w:val="sq-AL"/>
        </w:rPr>
        <w:t xml:space="preserve"> shtoj</w:t>
      </w:r>
      <w:r w:rsidR="00EA54D5" w:rsidRPr="00306F17">
        <w:rPr>
          <w:rFonts w:cs="Times New Roman"/>
          <w:szCs w:val="24"/>
          <w:lang w:val="sq-AL"/>
        </w:rPr>
        <w:t>ë</w:t>
      </w:r>
      <w:r w:rsidRPr="00306F17">
        <w:rPr>
          <w:rFonts w:cs="Times New Roman"/>
          <w:szCs w:val="24"/>
          <w:lang w:val="sq-AL"/>
        </w:rPr>
        <w:t xml:space="preserve"> n</w:t>
      </w:r>
      <w:r w:rsidR="00EA54D5" w:rsidRPr="00306F17">
        <w:rPr>
          <w:rFonts w:cs="Times New Roman"/>
          <w:szCs w:val="24"/>
          <w:lang w:val="sq-AL"/>
        </w:rPr>
        <w:t>ë</w:t>
      </w:r>
      <w:r w:rsidRPr="00306F17">
        <w:rPr>
          <w:rFonts w:cs="Times New Roman"/>
          <w:szCs w:val="24"/>
          <w:lang w:val="sq-AL"/>
        </w:rPr>
        <w:t xml:space="preserve"> total 14 punonj</w:t>
      </w:r>
      <w:r w:rsidR="00EA54D5" w:rsidRPr="00306F17">
        <w:rPr>
          <w:rFonts w:cs="Times New Roman"/>
          <w:szCs w:val="24"/>
          <w:lang w:val="sq-AL"/>
        </w:rPr>
        <w:t>ë</w:t>
      </w:r>
      <w:r w:rsidRPr="00306F17">
        <w:rPr>
          <w:rFonts w:cs="Times New Roman"/>
          <w:szCs w:val="24"/>
          <w:lang w:val="sq-AL"/>
        </w:rPr>
        <w:t>s p</w:t>
      </w:r>
      <w:r w:rsidR="00EA54D5" w:rsidRPr="00306F17">
        <w:rPr>
          <w:rFonts w:cs="Times New Roman"/>
          <w:szCs w:val="24"/>
          <w:lang w:val="sq-AL"/>
        </w:rPr>
        <w:t>ë</w:t>
      </w:r>
      <w:r w:rsidRPr="00306F17">
        <w:rPr>
          <w:rFonts w:cs="Times New Roman"/>
          <w:szCs w:val="24"/>
          <w:lang w:val="sq-AL"/>
        </w:rPr>
        <w:t>r kopshtet t</w:t>
      </w:r>
      <w:r w:rsidR="00EA54D5" w:rsidRPr="00306F17">
        <w:rPr>
          <w:rFonts w:cs="Times New Roman"/>
          <w:szCs w:val="24"/>
          <w:lang w:val="sq-AL"/>
        </w:rPr>
        <w:t>ë</w:t>
      </w:r>
      <w:r w:rsidRPr="00306F17">
        <w:rPr>
          <w:rFonts w:cs="Times New Roman"/>
          <w:szCs w:val="24"/>
          <w:lang w:val="sq-AL"/>
        </w:rPr>
        <w:t xml:space="preserve"> cilat do t</w:t>
      </w:r>
      <w:r w:rsidR="00EA54D5" w:rsidRPr="00306F17">
        <w:rPr>
          <w:rFonts w:cs="Times New Roman"/>
          <w:szCs w:val="24"/>
          <w:lang w:val="sq-AL"/>
        </w:rPr>
        <w:t>ë</w:t>
      </w:r>
      <w:r w:rsidRPr="00306F17">
        <w:rPr>
          <w:rFonts w:cs="Times New Roman"/>
          <w:szCs w:val="24"/>
          <w:lang w:val="sq-AL"/>
        </w:rPr>
        <w:t xml:space="preserve"> kthehen me drek</w:t>
      </w:r>
      <w:r w:rsidR="00EA54D5" w:rsidRPr="00306F17">
        <w:rPr>
          <w:rFonts w:cs="Times New Roman"/>
          <w:szCs w:val="24"/>
          <w:lang w:val="sq-AL"/>
        </w:rPr>
        <w:t>ë</w:t>
      </w:r>
      <w:r w:rsidRPr="00306F17">
        <w:rPr>
          <w:rFonts w:cs="Times New Roman"/>
          <w:szCs w:val="24"/>
          <w:lang w:val="sq-AL"/>
        </w:rPr>
        <w:t>.</w:t>
      </w:r>
    </w:p>
    <w:p w14:paraId="726208D2" w14:textId="12B551A9" w:rsidR="0093022F" w:rsidRPr="00306F17" w:rsidRDefault="002E7553" w:rsidP="00AD6D90">
      <w:pPr>
        <w:rPr>
          <w:rFonts w:cs="Times New Roman"/>
          <w:szCs w:val="24"/>
          <w:lang w:val="sq-AL"/>
        </w:rPr>
      </w:pPr>
      <w:r w:rsidRPr="00306F17">
        <w:rPr>
          <w:rFonts w:cs="Times New Roman"/>
          <w:szCs w:val="24"/>
          <w:lang w:val="sq-AL"/>
        </w:rPr>
        <w:t xml:space="preserve"> </w:t>
      </w:r>
    </w:p>
    <w:tbl>
      <w:tblPr>
        <w:tblStyle w:val="TableGrid1"/>
        <w:tblW w:w="0" w:type="auto"/>
        <w:tblInd w:w="0" w:type="dxa"/>
        <w:tblLook w:val="04A0" w:firstRow="1" w:lastRow="0" w:firstColumn="1" w:lastColumn="0" w:noHBand="0" w:noVBand="1"/>
      </w:tblPr>
      <w:tblGrid>
        <w:gridCol w:w="2448"/>
        <w:gridCol w:w="2207"/>
        <w:gridCol w:w="1522"/>
        <w:gridCol w:w="2839"/>
      </w:tblGrid>
      <w:tr w:rsidR="007929AD" w:rsidRPr="00306F17" w14:paraId="4C018032" w14:textId="77777777" w:rsidTr="005A65AE">
        <w:tc>
          <w:tcPr>
            <w:tcW w:w="2448" w:type="dxa"/>
            <w:tcBorders>
              <w:top w:val="single" w:sz="4" w:space="0" w:color="auto"/>
              <w:left w:val="single" w:sz="4" w:space="0" w:color="auto"/>
              <w:bottom w:val="single" w:sz="4" w:space="0" w:color="auto"/>
              <w:right w:val="single" w:sz="4" w:space="0" w:color="auto"/>
            </w:tcBorders>
            <w:hideMark/>
          </w:tcPr>
          <w:p w14:paraId="2EA89083" w14:textId="0C6A7FA9" w:rsidR="007929AD" w:rsidRPr="00306F17" w:rsidRDefault="007929AD" w:rsidP="001466D1">
            <w:pPr>
              <w:rPr>
                <w:rFonts w:cs="Times New Roman"/>
                <w:szCs w:val="24"/>
              </w:rPr>
            </w:pPr>
            <w:bookmarkStart w:id="50" w:name="_Hlk153460633"/>
            <w:r w:rsidRPr="00306F17">
              <w:rPr>
                <w:rFonts w:cs="Times New Roman"/>
                <w:b/>
                <w:szCs w:val="24"/>
              </w:rPr>
              <w:t>Nr</w:t>
            </w:r>
            <w:r w:rsidRPr="00306F17">
              <w:rPr>
                <w:rFonts w:cs="Times New Roman"/>
                <w:szCs w:val="24"/>
              </w:rPr>
              <w:t>. 00</w:t>
            </w:r>
            <w:r w:rsidR="00AD449B" w:rsidRPr="00306F17">
              <w:rPr>
                <w:rFonts w:cs="Times New Roman"/>
                <w:szCs w:val="24"/>
              </w:rPr>
              <w:t>5</w:t>
            </w:r>
          </w:p>
        </w:tc>
        <w:tc>
          <w:tcPr>
            <w:tcW w:w="3745" w:type="dxa"/>
            <w:gridSpan w:val="2"/>
            <w:tcBorders>
              <w:top w:val="single" w:sz="4" w:space="0" w:color="auto"/>
              <w:left w:val="single" w:sz="4" w:space="0" w:color="auto"/>
              <w:bottom w:val="single" w:sz="4" w:space="0" w:color="auto"/>
              <w:right w:val="single" w:sz="4" w:space="0" w:color="auto"/>
            </w:tcBorders>
            <w:hideMark/>
          </w:tcPr>
          <w:p w14:paraId="13BCBBEC" w14:textId="45D51E95" w:rsidR="007929AD" w:rsidRPr="00306F17" w:rsidRDefault="007929AD" w:rsidP="00960659">
            <w:pPr>
              <w:spacing w:line="276" w:lineRule="auto"/>
              <w:jc w:val="left"/>
              <w:rPr>
                <w:rFonts w:cs="Times New Roman"/>
                <w:bCs/>
                <w:szCs w:val="24"/>
              </w:rPr>
            </w:pPr>
            <w:proofErr w:type="spellStart"/>
            <w:r w:rsidRPr="00306F17">
              <w:rPr>
                <w:rFonts w:cs="Times New Roman"/>
                <w:bCs/>
                <w:szCs w:val="24"/>
              </w:rPr>
              <w:t>Projekti</w:t>
            </w:r>
            <w:proofErr w:type="spellEnd"/>
            <w:r w:rsidRPr="00306F17">
              <w:rPr>
                <w:rFonts w:cs="Times New Roman"/>
                <w:bCs/>
                <w:szCs w:val="24"/>
              </w:rPr>
              <w:t xml:space="preserve">: </w:t>
            </w:r>
            <w:proofErr w:type="spellStart"/>
            <w:r w:rsidRPr="00306F17">
              <w:rPr>
                <w:rFonts w:cs="Times New Roman"/>
                <w:bCs/>
                <w:szCs w:val="24"/>
              </w:rPr>
              <w:t>Punësimi</w:t>
            </w:r>
            <w:proofErr w:type="spellEnd"/>
            <w:r w:rsidRPr="00306F17">
              <w:rPr>
                <w:rFonts w:cs="Times New Roman"/>
                <w:bCs/>
                <w:szCs w:val="24"/>
              </w:rPr>
              <w:t xml:space="preserve"> </w:t>
            </w:r>
            <w:r w:rsidR="00530160" w:rsidRPr="00306F17">
              <w:rPr>
                <w:rFonts w:eastAsia="Times New Roman" w:cs="Times New Roman"/>
                <w:bCs/>
                <w:szCs w:val="24"/>
              </w:rPr>
              <w:t xml:space="preserve">14 </w:t>
            </w:r>
            <w:proofErr w:type="spellStart"/>
            <w:r w:rsidR="00530160" w:rsidRPr="00306F17">
              <w:rPr>
                <w:rFonts w:eastAsia="Times New Roman" w:cs="Times New Roman"/>
                <w:bCs/>
                <w:szCs w:val="24"/>
              </w:rPr>
              <w:t>punonjës</w:t>
            </w:r>
            <w:proofErr w:type="spellEnd"/>
            <w:r w:rsidR="00530160" w:rsidRPr="00306F17">
              <w:rPr>
                <w:rFonts w:eastAsia="Times New Roman" w:cs="Times New Roman"/>
                <w:bCs/>
                <w:szCs w:val="24"/>
              </w:rPr>
              <w:t xml:space="preserve"> </w:t>
            </w:r>
            <w:proofErr w:type="spellStart"/>
            <w:r w:rsidR="00530160" w:rsidRPr="00306F17">
              <w:rPr>
                <w:rFonts w:eastAsia="Times New Roman" w:cs="Times New Roman"/>
                <w:bCs/>
                <w:szCs w:val="24"/>
              </w:rPr>
              <w:t>në</w:t>
            </w:r>
            <w:proofErr w:type="spellEnd"/>
            <w:r w:rsidR="00530160" w:rsidRPr="00306F17">
              <w:rPr>
                <w:rFonts w:eastAsia="Times New Roman" w:cs="Times New Roman"/>
                <w:bCs/>
                <w:szCs w:val="24"/>
              </w:rPr>
              <w:t xml:space="preserve"> </w:t>
            </w:r>
            <w:proofErr w:type="spellStart"/>
            <w:r w:rsidR="00530160" w:rsidRPr="00306F17">
              <w:rPr>
                <w:rFonts w:eastAsia="Times New Roman" w:cs="Times New Roman"/>
                <w:bCs/>
                <w:szCs w:val="24"/>
              </w:rPr>
              <w:t>arsimin</w:t>
            </w:r>
            <w:proofErr w:type="spellEnd"/>
            <w:r w:rsidR="00530160" w:rsidRPr="00306F17">
              <w:rPr>
                <w:rFonts w:eastAsia="Times New Roman" w:cs="Times New Roman"/>
                <w:bCs/>
                <w:szCs w:val="24"/>
              </w:rPr>
              <w:t xml:space="preserve"> </w:t>
            </w:r>
            <w:proofErr w:type="spellStart"/>
            <w:r w:rsidR="00530160" w:rsidRPr="00306F17">
              <w:rPr>
                <w:rFonts w:eastAsia="Times New Roman" w:cs="Times New Roman"/>
                <w:bCs/>
                <w:szCs w:val="24"/>
              </w:rPr>
              <w:t>parashkollor</w:t>
            </w:r>
            <w:proofErr w:type="spellEnd"/>
            <w:r w:rsidR="00530160" w:rsidRPr="00306F17">
              <w:rPr>
                <w:rFonts w:eastAsia="Times New Roman" w:cs="Times New Roman"/>
                <w:bCs/>
                <w:szCs w:val="24"/>
              </w:rPr>
              <w:t xml:space="preserve"> – 7 </w:t>
            </w:r>
            <w:proofErr w:type="spellStart"/>
            <w:r w:rsidR="00530160" w:rsidRPr="00306F17">
              <w:rPr>
                <w:rFonts w:eastAsia="Times New Roman" w:cs="Times New Roman"/>
                <w:bCs/>
                <w:szCs w:val="24"/>
              </w:rPr>
              <w:t>punonjës</w:t>
            </w:r>
            <w:proofErr w:type="spellEnd"/>
            <w:r w:rsidR="00530160" w:rsidRPr="00306F17">
              <w:rPr>
                <w:rFonts w:eastAsia="Times New Roman" w:cs="Times New Roman"/>
                <w:bCs/>
                <w:szCs w:val="24"/>
              </w:rPr>
              <w:t xml:space="preserve"> </w:t>
            </w:r>
            <w:proofErr w:type="spellStart"/>
            <w:r w:rsidR="00530160" w:rsidRPr="00306F17">
              <w:rPr>
                <w:rFonts w:eastAsia="Times New Roman" w:cs="Times New Roman"/>
                <w:bCs/>
                <w:szCs w:val="24"/>
              </w:rPr>
              <w:t>edukativ</w:t>
            </w:r>
            <w:proofErr w:type="spellEnd"/>
            <w:r w:rsidR="00530160" w:rsidRPr="00306F17">
              <w:rPr>
                <w:rFonts w:eastAsia="Times New Roman" w:cs="Times New Roman"/>
                <w:bCs/>
                <w:szCs w:val="24"/>
              </w:rPr>
              <w:t xml:space="preserve"> </w:t>
            </w:r>
            <w:proofErr w:type="spellStart"/>
            <w:r w:rsidR="00530160" w:rsidRPr="00306F17">
              <w:rPr>
                <w:rFonts w:eastAsia="Times New Roman" w:cs="Times New Roman"/>
                <w:bCs/>
                <w:szCs w:val="24"/>
              </w:rPr>
              <w:t>dhe</w:t>
            </w:r>
            <w:proofErr w:type="spellEnd"/>
            <w:r w:rsidR="00530160" w:rsidRPr="00306F17">
              <w:rPr>
                <w:rFonts w:eastAsia="Times New Roman" w:cs="Times New Roman"/>
                <w:bCs/>
                <w:szCs w:val="24"/>
              </w:rPr>
              <w:t xml:space="preserve"> 7 </w:t>
            </w:r>
            <w:proofErr w:type="spellStart"/>
            <w:r w:rsidR="00530160" w:rsidRPr="00306F17">
              <w:rPr>
                <w:rFonts w:eastAsia="Times New Roman" w:cs="Times New Roman"/>
                <w:bCs/>
                <w:szCs w:val="24"/>
              </w:rPr>
              <w:t>punonjës</w:t>
            </w:r>
            <w:proofErr w:type="spellEnd"/>
            <w:r w:rsidR="00530160" w:rsidRPr="00306F17">
              <w:rPr>
                <w:rFonts w:eastAsia="Times New Roman" w:cs="Times New Roman"/>
                <w:bCs/>
                <w:szCs w:val="24"/>
              </w:rPr>
              <w:t xml:space="preserve"> </w:t>
            </w:r>
            <w:proofErr w:type="spellStart"/>
            <w:r w:rsidR="00530160" w:rsidRPr="00306F17">
              <w:rPr>
                <w:rFonts w:eastAsia="Times New Roman" w:cs="Times New Roman"/>
                <w:bCs/>
                <w:szCs w:val="24"/>
              </w:rPr>
              <w:t>shërbimi</w:t>
            </w:r>
            <w:proofErr w:type="spellEnd"/>
            <w:r w:rsidR="00530160" w:rsidRPr="00306F17">
              <w:rPr>
                <w:rFonts w:eastAsia="Times New Roman" w:cs="Times New Roman"/>
                <w:bCs/>
                <w:szCs w:val="24"/>
              </w:rPr>
              <w:t xml:space="preserve"> </w:t>
            </w:r>
            <w:proofErr w:type="spellStart"/>
            <w:r w:rsidRPr="00306F17">
              <w:rPr>
                <w:rFonts w:cs="Times New Roman"/>
                <w:bCs/>
                <w:szCs w:val="24"/>
              </w:rPr>
              <w:t>për</w:t>
            </w:r>
            <w:proofErr w:type="spellEnd"/>
            <w:r w:rsidRPr="00306F17">
              <w:rPr>
                <w:rFonts w:cs="Times New Roman"/>
                <w:bCs/>
                <w:szCs w:val="24"/>
              </w:rPr>
              <w:t xml:space="preserve"> </w:t>
            </w:r>
            <w:proofErr w:type="spellStart"/>
            <w:r w:rsidRPr="00306F17">
              <w:rPr>
                <w:rFonts w:cs="Times New Roman"/>
                <w:bCs/>
                <w:szCs w:val="24"/>
              </w:rPr>
              <w:t>arsimin</w:t>
            </w:r>
            <w:proofErr w:type="spellEnd"/>
            <w:r w:rsidRPr="00306F17">
              <w:rPr>
                <w:rFonts w:cs="Times New Roman"/>
                <w:bCs/>
                <w:szCs w:val="24"/>
              </w:rPr>
              <w:t xml:space="preserve"> </w:t>
            </w:r>
            <w:proofErr w:type="spellStart"/>
            <w:r w:rsidRPr="00306F17">
              <w:rPr>
                <w:rFonts w:cs="Times New Roman"/>
                <w:bCs/>
                <w:szCs w:val="24"/>
              </w:rPr>
              <w:t>parashkollor</w:t>
            </w:r>
            <w:proofErr w:type="spellEnd"/>
            <w:r w:rsidRPr="00306F17">
              <w:rPr>
                <w:rFonts w:cs="Times New Roman"/>
                <w:bCs/>
                <w:szCs w:val="24"/>
              </w:rPr>
              <w:t xml:space="preserve"> </w:t>
            </w:r>
          </w:p>
        </w:tc>
        <w:tc>
          <w:tcPr>
            <w:tcW w:w="3049" w:type="dxa"/>
            <w:tcBorders>
              <w:top w:val="single" w:sz="4" w:space="0" w:color="auto"/>
              <w:left w:val="single" w:sz="4" w:space="0" w:color="auto"/>
              <w:bottom w:val="single" w:sz="4" w:space="0" w:color="auto"/>
              <w:right w:val="single" w:sz="4" w:space="0" w:color="auto"/>
            </w:tcBorders>
          </w:tcPr>
          <w:p w14:paraId="4A820767" w14:textId="77777777" w:rsidR="007929AD" w:rsidRPr="00306F17" w:rsidRDefault="007929AD" w:rsidP="001466D1">
            <w:pPr>
              <w:rPr>
                <w:rFonts w:cs="Times New Roman"/>
                <w:szCs w:val="24"/>
              </w:rPr>
            </w:pPr>
            <w:proofErr w:type="spellStart"/>
            <w:r w:rsidRPr="00306F17">
              <w:rPr>
                <w:rFonts w:cs="Times New Roman"/>
                <w:b/>
                <w:szCs w:val="24"/>
              </w:rPr>
              <w:t>Programi</w:t>
            </w:r>
            <w:proofErr w:type="spellEnd"/>
            <w:r w:rsidRPr="00306F17">
              <w:rPr>
                <w:rFonts w:cs="Times New Roman"/>
                <w:b/>
                <w:szCs w:val="24"/>
              </w:rPr>
              <w:t xml:space="preserve"> </w:t>
            </w:r>
            <w:proofErr w:type="spellStart"/>
            <w:r w:rsidRPr="00306F17">
              <w:rPr>
                <w:rFonts w:cs="Times New Roman"/>
                <w:b/>
                <w:szCs w:val="24"/>
              </w:rPr>
              <w:t>Buxhetor</w:t>
            </w:r>
            <w:proofErr w:type="spellEnd"/>
            <w:r w:rsidRPr="00306F17">
              <w:rPr>
                <w:rFonts w:cs="Times New Roman"/>
                <w:b/>
                <w:szCs w:val="24"/>
              </w:rPr>
              <w:t>:</w:t>
            </w:r>
            <w:r w:rsidRPr="00306F17">
              <w:rPr>
                <w:rFonts w:cs="Times New Roman"/>
                <w:szCs w:val="24"/>
              </w:rPr>
              <w:t xml:space="preserve"> 09120 </w:t>
            </w:r>
            <w:proofErr w:type="gramStart"/>
            <w:r w:rsidRPr="00306F17">
              <w:rPr>
                <w:rFonts w:cs="Times New Roman"/>
                <w:szCs w:val="24"/>
              </w:rPr>
              <w:t xml:space="preserve">-  </w:t>
            </w:r>
            <w:proofErr w:type="spellStart"/>
            <w:r w:rsidRPr="00306F17">
              <w:rPr>
                <w:rFonts w:cs="Times New Roman"/>
                <w:szCs w:val="24"/>
              </w:rPr>
              <w:t>Arsimi</w:t>
            </w:r>
            <w:proofErr w:type="spellEnd"/>
            <w:proofErr w:type="gramEnd"/>
            <w:r w:rsidRPr="00306F17">
              <w:rPr>
                <w:rFonts w:cs="Times New Roman"/>
                <w:szCs w:val="24"/>
              </w:rPr>
              <w:t xml:space="preserve"> </w:t>
            </w:r>
            <w:proofErr w:type="spellStart"/>
            <w:r w:rsidRPr="00306F17">
              <w:rPr>
                <w:rFonts w:cs="Times New Roman"/>
                <w:szCs w:val="24"/>
              </w:rPr>
              <w:t>bazë</w:t>
            </w:r>
            <w:proofErr w:type="spellEnd"/>
            <w:r w:rsidRPr="00306F17">
              <w:rPr>
                <w:rFonts w:cs="Times New Roman"/>
                <w:szCs w:val="24"/>
              </w:rPr>
              <w:t xml:space="preserve"> </w:t>
            </w:r>
            <w:proofErr w:type="spellStart"/>
            <w:r w:rsidRPr="00306F17">
              <w:rPr>
                <w:rFonts w:cs="Times New Roman"/>
                <w:szCs w:val="24"/>
              </w:rPr>
              <w:t>përfshirë</w:t>
            </w:r>
            <w:proofErr w:type="spellEnd"/>
            <w:r w:rsidRPr="00306F17">
              <w:rPr>
                <w:rFonts w:cs="Times New Roman"/>
                <w:szCs w:val="24"/>
              </w:rPr>
              <w:t xml:space="preserve"> </w:t>
            </w:r>
            <w:proofErr w:type="spellStart"/>
            <w:r w:rsidRPr="00306F17">
              <w:rPr>
                <w:rFonts w:cs="Times New Roman"/>
                <w:szCs w:val="24"/>
              </w:rPr>
              <w:t>arsimin</w:t>
            </w:r>
            <w:proofErr w:type="spellEnd"/>
            <w:r w:rsidRPr="00306F17">
              <w:rPr>
                <w:rFonts w:cs="Times New Roman"/>
                <w:szCs w:val="24"/>
              </w:rPr>
              <w:t xml:space="preserve"> </w:t>
            </w:r>
            <w:proofErr w:type="spellStart"/>
            <w:r w:rsidRPr="00306F17">
              <w:rPr>
                <w:rFonts w:cs="Times New Roman"/>
                <w:szCs w:val="24"/>
              </w:rPr>
              <w:t>parashkollor</w:t>
            </w:r>
            <w:proofErr w:type="spellEnd"/>
            <w:r w:rsidRPr="00306F17">
              <w:rPr>
                <w:rFonts w:cs="Times New Roman"/>
                <w:szCs w:val="24"/>
              </w:rPr>
              <w:t xml:space="preserve"> </w:t>
            </w:r>
          </w:p>
          <w:p w14:paraId="7962DCDF" w14:textId="77777777" w:rsidR="007929AD" w:rsidRPr="00306F17" w:rsidRDefault="007929AD" w:rsidP="001466D1">
            <w:pPr>
              <w:rPr>
                <w:rFonts w:cs="Times New Roman"/>
                <w:szCs w:val="24"/>
              </w:rPr>
            </w:pPr>
          </w:p>
          <w:p w14:paraId="60C04AC6" w14:textId="77777777" w:rsidR="007929AD" w:rsidRPr="00306F17" w:rsidRDefault="007929AD" w:rsidP="001466D1">
            <w:pPr>
              <w:rPr>
                <w:rFonts w:cs="Times New Roman"/>
                <w:b/>
                <w:color w:val="FF0000"/>
                <w:szCs w:val="24"/>
              </w:rPr>
            </w:pPr>
            <w:proofErr w:type="spellStart"/>
            <w:r w:rsidRPr="00306F17">
              <w:rPr>
                <w:rFonts w:cs="Times New Roman"/>
                <w:b/>
                <w:szCs w:val="24"/>
              </w:rPr>
              <w:t>Funksioni</w:t>
            </w:r>
            <w:proofErr w:type="spellEnd"/>
            <w:r w:rsidRPr="00306F17">
              <w:rPr>
                <w:rFonts w:cs="Times New Roman"/>
                <w:b/>
                <w:szCs w:val="24"/>
              </w:rPr>
              <w:t xml:space="preserve">: </w:t>
            </w:r>
            <w:r w:rsidRPr="00306F17">
              <w:rPr>
                <w:rFonts w:cs="Times New Roman"/>
                <w:szCs w:val="24"/>
              </w:rPr>
              <w:t>09</w:t>
            </w:r>
            <w:r w:rsidRPr="00306F17">
              <w:rPr>
                <w:rFonts w:cs="Times New Roman"/>
                <w:b/>
                <w:color w:val="FF0000"/>
                <w:szCs w:val="24"/>
              </w:rPr>
              <w:t xml:space="preserve"> </w:t>
            </w:r>
          </w:p>
        </w:tc>
      </w:tr>
      <w:tr w:rsidR="007929AD" w:rsidRPr="00306F17" w14:paraId="3F314FE8" w14:textId="77777777" w:rsidTr="00D14D03">
        <w:tc>
          <w:tcPr>
            <w:tcW w:w="9242" w:type="dxa"/>
            <w:gridSpan w:val="4"/>
            <w:tcBorders>
              <w:top w:val="single" w:sz="4" w:space="0" w:color="auto"/>
              <w:left w:val="single" w:sz="4" w:space="0" w:color="auto"/>
              <w:bottom w:val="single" w:sz="4" w:space="0" w:color="auto"/>
              <w:right w:val="single" w:sz="4" w:space="0" w:color="auto"/>
            </w:tcBorders>
            <w:hideMark/>
          </w:tcPr>
          <w:p w14:paraId="709FD813" w14:textId="77777777" w:rsidR="007929AD" w:rsidRPr="00306F17" w:rsidRDefault="007929AD" w:rsidP="001466D1">
            <w:pPr>
              <w:rPr>
                <w:rFonts w:cs="Times New Roman"/>
                <w:b/>
                <w:szCs w:val="24"/>
                <w:lang w:val="sq-AL"/>
              </w:rPr>
            </w:pPr>
            <w:proofErr w:type="gramStart"/>
            <w:r w:rsidRPr="00306F17">
              <w:rPr>
                <w:rFonts w:cs="Times New Roman"/>
                <w:b/>
                <w:szCs w:val="24"/>
              </w:rPr>
              <w:t>a)</w:t>
            </w:r>
            <w:proofErr w:type="spellStart"/>
            <w:r w:rsidRPr="00306F17">
              <w:rPr>
                <w:rFonts w:cs="Times New Roman"/>
                <w:b/>
                <w:szCs w:val="24"/>
              </w:rPr>
              <w:t>Përshkrim</w:t>
            </w:r>
            <w:proofErr w:type="spellEnd"/>
            <w:proofErr w:type="gramEnd"/>
            <w:r w:rsidRPr="00306F17">
              <w:rPr>
                <w:rFonts w:cs="Times New Roman"/>
                <w:b/>
                <w:szCs w:val="24"/>
              </w:rPr>
              <w:t xml:space="preserve"> </w:t>
            </w:r>
            <w:proofErr w:type="spellStart"/>
            <w:r w:rsidRPr="00306F17">
              <w:rPr>
                <w:rFonts w:cs="Times New Roman"/>
                <w:b/>
                <w:szCs w:val="24"/>
              </w:rPr>
              <w:t>i</w:t>
            </w:r>
            <w:proofErr w:type="spellEnd"/>
            <w:r w:rsidRPr="00306F17">
              <w:rPr>
                <w:rFonts w:cs="Times New Roman"/>
                <w:b/>
                <w:szCs w:val="24"/>
              </w:rPr>
              <w:t xml:space="preserve"> </w:t>
            </w:r>
            <w:proofErr w:type="spellStart"/>
            <w:r w:rsidRPr="00306F17">
              <w:rPr>
                <w:rFonts w:cs="Times New Roman"/>
                <w:b/>
                <w:szCs w:val="24"/>
              </w:rPr>
              <w:t>shkurtër</w:t>
            </w:r>
            <w:proofErr w:type="spellEnd"/>
            <w:r w:rsidRPr="00306F17">
              <w:rPr>
                <w:rFonts w:cs="Times New Roman"/>
                <w:b/>
                <w:szCs w:val="24"/>
              </w:rPr>
              <w:t xml:space="preserve"> </w:t>
            </w:r>
            <w:proofErr w:type="spellStart"/>
            <w:r w:rsidRPr="00306F17">
              <w:rPr>
                <w:rFonts w:cs="Times New Roman"/>
                <w:b/>
                <w:szCs w:val="24"/>
              </w:rPr>
              <w:t>i</w:t>
            </w:r>
            <w:proofErr w:type="spellEnd"/>
            <w:r w:rsidRPr="00306F17">
              <w:rPr>
                <w:rFonts w:cs="Times New Roman"/>
                <w:b/>
                <w:szCs w:val="24"/>
              </w:rPr>
              <w:t xml:space="preserve"> </w:t>
            </w:r>
            <w:proofErr w:type="spellStart"/>
            <w:r w:rsidRPr="00306F17">
              <w:rPr>
                <w:rFonts w:cs="Times New Roman"/>
                <w:b/>
                <w:szCs w:val="24"/>
              </w:rPr>
              <w:t>projektit</w:t>
            </w:r>
            <w:proofErr w:type="spellEnd"/>
          </w:p>
        </w:tc>
      </w:tr>
      <w:tr w:rsidR="007929AD" w:rsidRPr="00306F17" w14:paraId="61583D0A" w14:textId="77777777" w:rsidTr="00D14D03">
        <w:tc>
          <w:tcPr>
            <w:tcW w:w="9242" w:type="dxa"/>
            <w:gridSpan w:val="4"/>
            <w:tcBorders>
              <w:top w:val="single" w:sz="4" w:space="0" w:color="auto"/>
              <w:left w:val="single" w:sz="4" w:space="0" w:color="auto"/>
              <w:bottom w:val="single" w:sz="4" w:space="0" w:color="auto"/>
              <w:right w:val="single" w:sz="4" w:space="0" w:color="auto"/>
            </w:tcBorders>
          </w:tcPr>
          <w:p w14:paraId="61D34C9F" w14:textId="77777777" w:rsidR="007929AD" w:rsidRPr="00306F17" w:rsidRDefault="007929AD" w:rsidP="001466D1">
            <w:pPr>
              <w:rPr>
                <w:rFonts w:cs="Times New Roman"/>
                <w:b/>
                <w:szCs w:val="24"/>
              </w:rPr>
            </w:pPr>
            <w:proofErr w:type="spellStart"/>
            <w:r w:rsidRPr="00306F17">
              <w:rPr>
                <w:rFonts w:cs="Times New Roman"/>
                <w:b/>
                <w:szCs w:val="24"/>
              </w:rPr>
              <w:t>i</w:t>
            </w:r>
            <w:proofErr w:type="spellEnd"/>
            <w:r w:rsidRPr="00306F17">
              <w:rPr>
                <w:rFonts w:cs="Times New Roman"/>
                <w:b/>
                <w:szCs w:val="24"/>
              </w:rPr>
              <w:t xml:space="preserve"> </w:t>
            </w:r>
            <w:proofErr w:type="spellStart"/>
            <w:r w:rsidRPr="00306F17">
              <w:rPr>
                <w:rFonts w:cs="Times New Roman"/>
                <w:b/>
                <w:szCs w:val="24"/>
              </w:rPr>
              <w:t>Situata</w:t>
            </w:r>
            <w:proofErr w:type="spellEnd"/>
          </w:p>
          <w:p w14:paraId="027F2761" w14:textId="77777777" w:rsidR="00530160" w:rsidRPr="00306F17" w:rsidRDefault="00530160" w:rsidP="00530160">
            <w:pPr>
              <w:spacing w:line="276" w:lineRule="auto"/>
              <w:rPr>
                <w:rFonts w:eastAsia="Times New Roman" w:cs="Times New Roman"/>
                <w:szCs w:val="24"/>
              </w:rPr>
            </w:pPr>
          </w:p>
          <w:p w14:paraId="022F6BB2" w14:textId="151A80E4" w:rsidR="007929AD" w:rsidRPr="00306F17" w:rsidRDefault="007929AD" w:rsidP="00530160">
            <w:pPr>
              <w:spacing w:line="276" w:lineRule="auto"/>
              <w:rPr>
                <w:rFonts w:eastAsia="Times New Roman" w:cs="Times New Roman"/>
                <w:szCs w:val="24"/>
              </w:rPr>
            </w:pPr>
            <w:r w:rsidRPr="00306F17">
              <w:rPr>
                <w:rFonts w:eastAsia="Times New Roman" w:cs="Times New Roman"/>
                <w:szCs w:val="24"/>
              </w:rPr>
              <w:t xml:space="preserve">Bashkia </w:t>
            </w:r>
            <w:proofErr w:type="spellStart"/>
            <w:r w:rsidRPr="00306F17">
              <w:rPr>
                <w:rFonts w:eastAsia="Times New Roman" w:cs="Times New Roman"/>
                <w:szCs w:val="24"/>
              </w:rPr>
              <w:t>Durr</w:t>
            </w:r>
            <w:r w:rsidR="00EA54D5" w:rsidRPr="00306F17">
              <w:rPr>
                <w:rFonts w:eastAsia="Times New Roman" w:cs="Times New Roman"/>
                <w:szCs w:val="24"/>
              </w:rPr>
              <w:t>ë</w:t>
            </w:r>
            <w:r w:rsidRPr="00306F17">
              <w:rPr>
                <w:rFonts w:eastAsia="Times New Roman" w:cs="Times New Roman"/>
                <w:szCs w:val="24"/>
              </w:rPr>
              <w:t>s</w:t>
            </w:r>
            <w:proofErr w:type="spellEnd"/>
            <w:r w:rsidRPr="00306F17">
              <w:rPr>
                <w:rFonts w:eastAsia="Times New Roman" w:cs="Times New Roman"/>
                <w:szCs w:val="24"/>
              </w:rPr>
              <w:t xml:space="preserve"> </w:t>
            </w:r>
            <w:proofErr w:type="spellStart"/>
            <w:r w:rsidRPr="00306F17">
              <w:rPr>
                <w:rFonts w:eastAsia="Times New Roman" w:cs="Times New Roman"/>
                <w:szCs w:val="24"/>
              </w:rPr>
              <w:t>planifikon</w:t>
            </w:r>
            <w:proofErr w:type="spellEnd"/>
            <w:r w:rsidRPr="00306F17">
              <w:rPr>
                <w:rFonts w:eastAsia="Times New Roman" w:cs="Times New Roman"/>
                <w:szCs w:val="24"/>
              </w:rPr>
              <w:t xml:space="preserve"> </w:t>
            </w:r>
            <w:proofErr w:type="spellStart"/>
            <w:r w:rsidRPr="00306F17">
              <w:rPr>
                <w:rFonts w:eastAsia="Times New Roman" w:cs="Times New Roman"/>
                <w:szCs w:val="24"/>
              </w:rPr>
              <w:t>që</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vitin</w:t>
            </w:r>
            <w:proofErr w:type="spellEnd"/>
            <w:r w:rsidRPr="00306F17">
              <w:rPr>
                <w:rFonts w:eastAsia="Times New Roman" w:cs="Times New Roman"/>
                <w:szCs w:val="24"/>
              </w:rPr>
              <w:t xml:space="preserve"> 2024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punësojë</w:t>
            </w:r>
            <w:proofErr w:type="spellEnd"/>
            <w:r w:rsidRPr="00306F17">
              <w:rPr>
                <w:rFonts w:eastAsia="Times New Roman" w:cs="Times New Roman"/>
                <w:szCs w:val="24"/>
              </w:rPr>
              <w:t xml:space="preserve"> </w:t>
            </w:r>
            <w:r w:rsidR="00530160" w:rsidRPr="00306F17">
              <w:rPr>
                <w:rFonts w:eastAsia="Times New Roman" w:cs="Times New Roman"/>
                <w:b/>
                <w:bCs/>
                <w:szCs w:val="24"/>
              </w:rPr>
              <w:t xml:space="preserve">14 </w:t>
            </w:r>
            <w:proofErr w:type="spellStart"/>
            <w:r w:rsidR="00530160" w:rsidRPr="00306F17">
              <w:rPr>
                <w:rFonts w:eastAsia="Times New Roman" w:cs="Times New Roman"/>
                <w:b/>
                <w:bCs/>
                <w:szCs w:val="24"/>
              </w:rPr>
              <w:t>punonjës</w:t>
            </w:r>
            <w:proofErr w:type="spellEnd"/>
            <w:r w:rsidR="00530160" w:rsidRPr="00306F17">
              <w:rPr>
                <w:rFonts w:eastAsia="Times New Roman" w:cs="Times New Roman"/>
                <w:b/>
                <w:bCs/>
                <w:szCs w:val="24"/>
              </w:rPr>
              <w:t xml:space="preserve"> </w:t>
            </w:r>
            <w:proofErr w:type="spellStart"/>
            <w:r w:rsidR="00530160" w:rsidRPr="00306F17">
              <w:rPr>
                <w:rFonts w:eastAsia="Times New Roman" w:cs="Times New Roman"/>
                <w:b/>
                <w:bCs/>
                <w:szCs w:val="24"/>
              </w:rPr>
              <w:t>në</w:t>
            </w:r>
            <w:proofErr w:type="spellEnd"/>
            <w:r w:rsidR="00530160" w:rsidRPr="00306F17">
              <w:rPr>
                <w:rFonts w:eastAsia="Times New Roman" w:cs="Times New Roman"/>
                <w:b/>
                <w:bCs/>
                <w:szCs w:val="24"/>
              </w:rPr>
              <w:t xml:space="preserve"> </w:t>
            </w:r>
            <w:proofErr w:type="spellStart"/>
            <w:r w:rsidR="00530160" w:rsidRPr="00306F17">
              <w:rPr>
                <w:rFonts w:eastAsia="Times New Roman" w:cs="Times New Roman"/>
                <w:b/>
                <w:bCs/>
                <w:szCs w:val="24"/>
              </w:rPr>
              <w:t>arsimin</w:t>
            </w:r>
            <w:proofErr w:type="spellEnd"/>
            <w:r w:rsidR="00530160" w:rsidRPr="00306F17">
              <w:rPr>
                <w:rFonts w:eastAsia="Times New Roman" w:cs="Times New Roman"/>
                <w:b/>
                <w:bCs/>
                <w:szCs w:val="24"/>
              </w:rPr>
              <w:t xml:space="preserve"> </w:t>
            </w:r>
            <w:proofErr w:type="spellStart"/>
            <w:r w:rsidR="00530160" w:rsidRPr="00306F17">
              <w:rPr>
                <w:rFonts w:eastAsia="Times New Roman" w:cs="Times New Roman"/>
                <w:b/>
                <w:bCs/>
                <w:szCs w:val="24"/>
              </w:rPr>
              <w:t>parashkollor</w:t>
            </w:r>
            <w:proofErr w:type="spellEnd"/>
            <w:r w:rsidR="00530160" w:rsidRPr="00306F17">
              <w:rPr>
                <w:rFonts w:eastAsia="Times New Roman" w:cs="Times New Roman"/>
                <w:b/>
                <w:bCs/>
                <w:szCs w:val="24"/>
              </w:rPr>
              <w:t xml:space="preserve"> – 7 </w:t>
            </w:r>
            <w:proofErr w:type="spellStart"/>
            <w:r w:rsidR="00530160" w:rsidRPr="00306F17">
              <w:rPr>
                <w:rFonts w:eastAsia="Times New Roman" w:cs="Times New Roman"/>
                <w:b/>
                <w:bCs/>
                <w:szCs w:val="24"/>
              </w:rPr>
              <w:t>punonjës</w:t>
            </w:r>
            <w:proofErr w:type="spellEnd"/>
            <w:r w:rsidR="00530160" w:rsidRPr="00306F17">
              <w:rPr>
                <w:rFonts w:eastAsia="Times New Roman" w:cs="Times New Roman"/>
                <w:b/>
                <w:bCs/>
                <w:szCs w:val="24"/>
              </w:rPr>
              <w:t xml:space="preserve"> </w:t>
            </w:r>
            <w:proofErr w:type="spellStart"/>
            <w:r w:rsidR="00530160" w:rsidRPr="00306F17">
              <w:rPr>
                <w:rFonts w:eastAsia="Times New Roman" w:cs="Times New Roman"/>
                <w:b/>
                <w:bCs/>
                <w:szCs w:val="24"/>
              </w:rPr>
              <w:t>edukativ</w:t>
            </w:r>
            <w:proofErr w:type="spellEnd"/>
            <w:r w:rsidR="00530160" w:rsidRPr="00306F17">
              <w:rPr>
                <w:rFonts w:eastAsia="Times New Roman" w:cs="Times New Roman"/>
                <w:b/>
                <w:bCs/>
                <w:szCs w:val="24"/>
              </w:rPr>
              <w:t xml:space="preserve"> </w:t>
            </w:r>
            <w:proofErr w:type="spellStart"/>
            <w:r w:rsidR="00530160" w:rsidRPr="00306F17">
              <w:rPr>
                <w:rFonts w:eastAsia="Times New Roman" w:cs="Times New Roman"/>
                <w:b/>
                <w:bCs/>
                <w:szCs w:val="24"/>
              </w:rPr>
              <w:t>dhe</w:t>
            </w:r>
            <w:proofErr w:type="spellEnd"/>
            <w:r w:rsidR="00530160" w:rsidRPr="00306F17">
              <w:rPr>
                <w:rFonts w:eastAsia="Times New Roman" w:cs="Times New Roman"/>
                <w:b/>
                <w:bCs/>
                <w:szCs w:val="24"/>
              </w:rPr>
              <w:t xml:space="preserve"> 7 </w:t>
            </w:r>
            <w:proofErr w:type="spellStart"/>
            <w:r w:rsidR="00530160" w:rsidRPr="00306F17">
              <w:rPr>
                <w:rFonts w:eastAsia="Times New Roman" w:cs="Times New Roman"/>
                <w:b/>
                <w:bCs/>
                <w:szCs w:val="24"/>
              </w:rPr>
              <w:t>punonjës</w:t>
            </w:r>
            <w:proofErr w:type="spellEnd"/>
            <w:r w:rsidR="00530160" w:rsidRPr="00306F17">
              <w:rPr>
                <w:rFonts w:eastAsia="Times New Roman" w:cs="Times New Roman"/>
                <w:b/>
                <w:bCs/>
                <w:szCs w:val="24"/>
              </w:rPr>
              <w:t xml:space="preserve"> </w:t>
            </w:r>
            <w:proofErr w:type="spellStart"/>
            <w:r w:rsidR="00530160" w:rsidRPr="00306F17">
              <w:rPr>
                <w:rFonts w:eastAsia="Times New Roman" w:cs="Times New Roman"/>
                <w:b/>
                <w:bCs/>
                <w:szCs w:val="24"/>
              </w:rPr>
              <w:t>shërbimi</w:t>
            </w:r>
            <w:proofErr w:type="spellEnd"/>
            <w:r w:rsidRPr="00306F17">
              <w:rPr>
                <w:rFonts w:eastAsia="Times New Roman" w:cs="Times New Roman"/>
                <w:szCs w:val="24"/>
              </w:rPr>
              <w:t xml:space="preserve"> </w:t>
            </w:r>
            <w:proofErr w:type="spellStart"/>
            <w:r w:rsidRPr="00306F17">
              <w:rPr>
                <w:rFonts w:eastAsia="Times New Roman" w:cs="Times New Roman"/>
                <w:szCs w:val="24"/>
              </w:rPr>
              <w:t>për</w:t>
            </w:r>
            <w:proofErr w:type="spellEnd"/>
            <w:r w:rsidRPr="00306F17">
              <w:rPr>
                <w:rFonts w:eastAsia="Times New Roman" w:cs="Times New Roman"/>
                <w:szCs w:val="24"/>
              </w:rPr>
              <w:t xml:space="preserve"> </w:t>
            </w:r>
            <w:proofErr w:type="spellStart"/>
            <w:r w:rsidRPr="00306F17">
              <w:rPr>
                <w:rFonts w:eastAsia="Times New Roman" w:cs="Times New Roman"/>
                <w:szCs w:val="24"/>
              </w:rPr>
              <w:t>menaxhimin</w:t>
            </w:r>
            <w:proofErr w:type="spellEnd"/>
            <w:r w:rsidRPr="00306F17">
              <w:rPr>
                <w:rFonts w:eastAsia="Times New Roman" w:cs="Times New Roman"/>
                <w:szCs w:val="24"/>
              </w:rPr>
              <w:t xml:space="preserve"> e </w:t>
            </w:r>
            <w:proofErr w:type="spellStart"/>
            <w:r w:rsidRPr="00306F17">
              <w:rPr>
                <w:rFonts w:eastAsia="Times New Roman" w:cs="Times New Roman"/>
                <w:szCs w:val="24"/>
              </w:rPr>
              <w:t>arsimit</w:t>
            </w:r>
            <w:proofErr w:type="spellEnd"/>
            <w:r w:rsidRPr="00306F17">
              <w:rPr>
                <w:rFonts w:eastAsia="Times New Roman" w:cs="Times New Roman"/>
                <w:szCs w:val="24"/>
              </w:rPr>
              <w:t xml:space="preserve"> </w:t>
            </w:r>
            <w:proofErr w:type="spellStart"/>
            <w:r w:rsidRPr="00306F17">
              <w:rPr>
                <w:rFonts w:eastAsia="Times New Roman" w:cs="Times New Roman"/>
                <w:szCs w:val="24"/>
              </w:rPr>
              <w:t>parashkollor</w:t>
            </w:r>
            <w:proofErr w:type="spellEnd"/>
            <w:r w:rsidRPr="00306F17">
              <w:rPr>
                <w:rFonts w:eastAsia="Times New Roman" w:cs="Times New Roman"/>
                <w:szCs w:val="24"/>
              </w:rPr>
              <w:t xml:space="preserve">. </w:t>
            </w:r>
          </w:p>
          <w:p w14:paraId="70434FC5" w14:textId="77777777" w:rsidR="007929AD" w:rsidRPr="00306F17" w:rsidRDefault="007929AD" w:rsidP="001466D1">
            <w:pPr>
              <w:rPr>
                <w:rFonts w:cs="Times New Roman"/>
                <w:szCs w:val="24"/>
              </w:rPr>
            </w:pPr>
          </w:p>
        </w:tc>
      </w:tr>
      <w:tr w:rsidR="007929AD" w:rsidRPr="00306F17" w14:paraId="2B207C7D" w14:textId="77777777" w:rsidTr="00D14D03">
        <w:tc>
          <w:tcPr>
            <w:tcW w:w="9242" w:type="dxa"/>
            <w:gridSpan w:val="4"/>
            <w:tcBorders>
              <w:top w:val="single" w:sz="4" w:space="0" w:color="auto"/>
              <w:left w:val="single" w:sz="4" w:space="0" w:color="auto"/>
              <w:bottom w:val="single" w:sz="4" w:space="0" w:color="auto"/>
              <w:right w:val="single" w:sz="4" w:space="0" w:color="auto"/>
            </w:tcBorders>
            <w:hideMark/>
          </w:tcPr>
          <w:p w14:paraId="112A9EF3" w14:textId="77777777" w:rsidR="007929AD" w:rsidRPr="00306F17" w:rsidRDefault="007929AD" w:rsidP="001466D1">
            <w:pPr>
              <w:rPr>
                <w:rFonts w:cs="Times New Roman"/>
                <w:szCs w:val="24"/>
              </w:rPr>
            </w:pPr>
            <w:proofErr w:type="spellStart"/>
            <w:r w:rsidRPr="00306F17">
              <w:rPr>
                <w:rFonts w:cs="Times New Roman"/>
                <w:szCs w:val="24"/>
              </w:rPr>
              <w:lastRenderedPageBreak/>
              <w:t>Përmbledhje</w:t>
            </w:r>
            <w:proofErr w:type="spellEnd"/>
            <w:r w:rsidRPr="00306F17">
              <w:rPr>
                <w:rFonts w:cs="Times New Roman"/>
                <w:szCs w:val="24"/>
              </w:rPr>
              <w:t xml:space="preserve"> e </w:t>
            </w:r>
            <w:proofErr w:type="spellStart"/>
            <w:r w:rsidRPr="00306F17">
              <w:rPr>
                <w:rFonts w:cs="Times New Roman"/>
                <w:szCs w:val="24"/>
              </w:rPr>
              <w:t>problematikës</w:t>
            </w:r>
            <w:proofErr w:type="spellEnd"/>
            <w:r w:rsidRPr="00306F17">
              <w:rPr>
                <w:rFonts w:cs="Times New Roman"/>
                <w:szCs w:val="24"/>
              </w:rPr>
              <w:t xml:space="preserve"> </w:t>
            </w:r>
            <w:proofErr w:type="spellStart"/>
            <w:r w:rsidRPr="00306F17">
              <w:rPr>
                <w:rFonts w:cs="Times New Roman"/>
                <w:szCs w:val="24"/>
              </w:rPr>
              <w:t>dhe</w:t>
            </w:r>
            <w:proofErr w:type="spellEnd"/>
            <w:r w:rsidRPr="00306F17">
              <w:rPr>
                <w:rFonts w:cs="Times New Roman"/>
                <w:szCs w:val="24"/>
              </w:rPr>
              <w:t xml:space="preserve"> </w:t>
            </w:r>
            <w:proofErr w:type="spellStart"/>
            <w:r w:rsidRPr="00306F17">
              <w:rPr>
                <w:rFonts w:cs="Times New Roman"/>
                <w:szCs w:val="24"/>
              </w:rPr>
              <w:t>nevoja</w:t>
            </w:r>
            <w:proofErr w:type="spellEnd"/>
            <w:r w:rsidRPr="00306F17">
              <w:rPr>
                <w:rFonts w:cs="Times New Roman"/>
                <w:szCs w:val="24"/>
              </w:rPr>
              <w:t xml:space="preserve"> </w:t>
            </w:r>
            <w:proofErr w:type="spellStart"/>
            <w:r w:rsidRPr="00306F17">
              <w:rPr>
                <w:rFonts w:cs="Times New Roman"/>
                <w:szCs w:val="24"/>
              </w:rPr>
              <w:t>për</w:t>
            </w:r>
            <w:proofErr w:type="spellEnd"/>
            <w:r w:rsidRPr="00306F17">
              <w:rPr>
                <w:rFonts w:cs="Times New Roman"/>
                <w:szCs w:val="24"/>
              </w:rPr>
              <w:t xml:space="preserve"> </w:t>
            </w:r>
            <w:proofErr w:type="spellStart"/>
            <w:r w:rsidRPr="00306F17">
              <w:rPr>
                <w:rFonts w:cs="Times New Roman"/>
                <w:szCs w:val="24"/>
              </w:rPr>
              <w:t>ndërhyrje</w:t>
            </w:r>
            <w:proofErr w:type="spellEnd"/>
          </w:p>
        </w:tc>
      </w:tr>
      <w:tr w:rsidR="007929AD" w:rsidRPr="00306F17" w14:paraId="04A7D18A" w14:textId="77777777" w:rsidTr="00D14D03">
        <w:tc>
          <w:tcPr>
            <w:tcW w:w="9242" w:type="dxa"/>
            <w:gridSpan w:val="4"/>
            <w:tcBorders>
              <w:top w:val="single" w:sz="4" w:space="0" w:color="auto"/>
              <w:left w:val="single" w:sz="4" w:space="0" w:color="auto"/>
              <w:bottom w:val="single" w:sz="4" w:space="0" w:color="auto"/>
              <w:right w:val="single" w:sz="4" w:space="0" w:color="auto"/>
            </w:tcBorders>
          </w:tcPr>
          <w:p w14:paraId="00691CEA" w14:textId="77777777" w:rsidR="00530160" w:rsidRPr="00306F17" w:rsidRDefault="00530160" w:rsidP="00530160">
            <w:pPr>
              <w:rPr>
                <w:rFonts w:eastAsia="Times New Roman" w:cs="Times New Roman"/>
                <w:szCs w:val="24"/>
              </w:rPr>
            </w:pPr>
            <w:r w:rsidRPr="00306F17">
              <w:rPr>
                <w:rFonts w:eastAsia="Times New Roman" w:cs="Times New Roman"/>
                <w:szCs w:val="24"/>
                <w:lang w:val="sq-AL"/>
              </w:rPr>
              <w:t xml:space="preserve">Në vitin 2024 numri i kopshteve do të jetë 57 (pesëdhjetëeshtatë) funksional pasi hapet për herë të parë një kopësht i ri me 5 grupe, me fondet e rindërtimit në Njësinë Administrative Manëz. </w:t>
            </w:r>
            <w:proofErr w:type="spellStart"/>
            <w:r w:rsidRPr="00306F17">
              <w:rPr>
                <w:rFonts w:eastAsia="Times New Roman" w:cs="Times New Roman"/>
                <w:szCs w:val="24"/>
              </w:rPr>
              <w:t>Këto</w:t>
            </w:r>
            <w:proofErr w:type="spellEnd"/>
            <w:r w:rsidRPr="00306F17">
              <w:rPr>
                <w:rFonts w:eastAsia="Times New Roman" w:cs="Times New Roman"/>
                <w:szCs w:val="24"/>
              </w:rPr>
              <w:t xml:space="preserve"> </w:t>
            </w:r>
            <w:proofErr w:type="spellStart"/>
            <w:r w:rsidRPr="00306F17">
              <w:rPr>
                <w:rFonts w:eastAsia="Times New Roman" w:cs="Times New Roman"/>
                <w:szCs w:val="24"/>
              </w:rPr>
              <w:t>grupe</w:t>
            </w:r>
            <w:proofErr w:type="spellEnd"/>
            <w:r w:rsidRPr="00306F17">
              <w:rPr>
                <w:rFonts w:eastAsia="Times New Roman" w:cs="Times New Roman"/>
                <w:szCs w:val="24"/>
              </w:rPr>
              <w:t xml:space="preserve"> do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hapen</w:t>
            </w:r>
            <w:proofErr w:type="spellEnd"/>
            <w:r w:rsidRPr="00306F17">
              <w:rPr>
                <w:rFonts w:eastAsia="Times New Roman" w:cs="Times New Roman"/>
                <w:szCs w:val="24"/>
              </w:rPr>
              <w:t xml:space="preserve"> </w:t>
            </w:r>
            <w:proofErr w:type="spellStart"/>
            <w:r w:rsidRPr="00306F17">
              <w:rPr>
                <w:rFonts w:eastAsia="Times New Roman" w:cs="Times New Roman"/>
                <w:szCs w:val="24"/>
              </w:rPr>
              <w:t>sipas</w:t>
            </w:r>
            <w:proofErr w:type="spellEnd"/>
            <w:r w:rsidRPr="00306F17">
              <w:rPr>
                <w:rFonts w:eastAsia="Times New Roman" w:cs="Times New Roman"/>
                <w:szCs w:val="24"/>
              </w:rPr>
              <w:t xml:space="preserve"> </w:t>
            </w:r>
            <w:proofErr w:type="spellStart"/>
            <w:r w:rsidRPr="00306F17">
              <w:rPr>
                <w:rFonts w:eastAsia="Times New Roman" w:cs="Times New Roman"/>
                <w:szCs w:val="24"/>
              </w:rPr>
              <w:t>kërkesave</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komunitetit</w:t>
            </w:r>
            <w:proofErr w:type="spellEnd"/>
            <w:r w:rsidRPr="00306F17">
              <w:rPr>
                <w:rFonts w:eastAsia="Times New Roman" w:cs="Times New Roman"/>
                <w:szCs w:val="24"/>
              </w:rPr>
              <w:t xml:space="preserve"> </w:t>
            </w:r>
            <w:proofErr w:type="spellStart"/>
            <w:r w:rsidRPr="00306F17">
              <w:rPr>
                <w:rFonts w:eastAsia="Times New Roman" w:cs="Times New Roman"/>
                <w:szCs w:val="24"/>
              </w:rPr>
              <w:t>brenda</w:t>
            </w:r>
            <w:proofErr w:type="spellEnd"/>
            <w:r w:rsidRPr="00306F17">
              <w:rPr>
                <w:rFonts w:eastAsia="Times New Roman" w:cs="Times New Roman"/>
                <w:szCs w:val="24"/>
              </w:rPr>
              <w:t xml:space="preserve"> </w:t>
            </w:r>
            <w:proofErr w:type="spellStart"/>
            <w:r w:rsidRPr="00306F17">
              <w:rPr>
                <w:rFonts w:eastAsia="Times New Roman" w:cs="Times New Roman"/>
                <w:szCs w:val="24"/>
              </w:rPr>
              <w:t>periudhës</w:t>
            </w:r>
            <w:proofErr w:type="spellEnd"/>
            <w:r w:rsidRPr="00306F17">
              <w:rPr>
                <w:rFonts w:eastAsia="Times New Roman" w:cs="Times New Roman"/>
                <w:szCs w:val="24"/>
              </w:rPr>
              <w:t xml:space="preserve"> 2024-2026.</w:t>
            </w:r>
          </w:p>
          <w:p w14:paraId="5B86E937" w14:textId="77777777" w:rsidR="00530160" w:rsidRPr="00306F17" w:rsidRDefault="00530160" w:rsidP="00530160">
            <w:pPr>
              <w:pStyle w:val="ListParagraph"/>
              <w:rPr>
                <w:rFonts w:eastAsia="Times New Roman" w:cs="Times New Roman"/>
                <w:szCs w:val="24"/>
              </w:rPr>
            </w:pPr>
          </w:p>
          <w:p w14:paraId="405C3608" w14:textId="1552C621" w:rsidR="007929AD" w:rsidRPr="00306F17" w:rsidRDefault="00530160" w:rsidP="00530160">
            <w:pPr>
              <w:rPr>
                <w:rFonts w:eastAsia="Times New Roman" w:cs="Times New Roman"/>
                <w:szCs w:val="24"/>
              </w:rPr>
            </w:pP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vitin</w:t>
            </w:r>
            <w:proofErr w:type="spellEnd"/>
            <w:r w:rsidRPr="00306F17">
              <w:rPr>
                <w:rFonts w:eastAsia="Times New Roman" w:cs="Times New Roman"/>
                <w:szCs w:val="24"/>
              </w:rPr>
              <w:t xml:space="preserve"> 2024 </w:t>
            </w:r>
            <w:proofErr w:type="spellStart"/>
            <w:r w:rsidRPr="00306F17">
              <w:rPr>
                <w:rFonts w:eastAsia="Times New Roman" w:cs="Times New Roman"/>
                <w:szCs w:val="24"/>
              </w:rPr>
              <w:t>numri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kopshteve</w:t>
            </w:r>
            <w:proofErr w:type="spellEnd"/>
            <w:r w:rsidRPr="00306F17">
              <w:rPr>
                <w:rFonts w:eastAsia="Times New Roman" w:cs="Times New Roman"/>
                <w:szCs w:val="24"/>
              </w:rPr>
              <w:t xml:space="preserve"> me </w:t>
            </w:r>
            <w:proofErr w:type="spellStart"/>
            <w:r w:rsidRPr="00306F17">
              <w:rPr>
                <w:rFonts w:eastAsia="Times New Roman" w:cs="Times New Roman"/>
                <w:szCs w:val="24"/>
              </w:rPr>
              <w:t>drekë</w:t>
            </w:r>
            <w:proofErr w:type="spellEnd"/>
            <w:r w:rsidRPr="00306F17">
              <w:rPr>
                <w:rFonts w:eastAsia="Times New Roman" w:cs="Times New Roman"/>
                <w:szCs w:val="24"/>
              </w:rPr>
              <w:t xml:space="preserve"> do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jetë</w:t>
            </w:r>
            <w:proofErr w:type="spellEnd"/>
            <w:r w:rsidRPr="00306F17">
              <w:rPr>
                <w:rFonts w:eastAsia="Times New Roman" w:cs="Times New Roman"/>
                <w:szCs w:val="24"/>
              </w:rPr>
              <w:t xml:space="preserve"> 14 duke </w:t>
            </w:r>
            <w:proofErr w:type="spellStart"/>
            <w:r w:rsidRPr="00306F17">
              <w:rPr>
                <w:rFonts w:eastAsia="Times New Roman" w:cs="Times New Roman"/>
                <w:szCs w:val="24"/>
              </w:rPr>
              <w:t>lehtësuar</w:t>
            </w:r>
            <w:proofErr w:type="spellEnd"/>
            <w:r w:rsidRPr="00306F17">
              <w:rPr>
                <w:rFonts w:eastAsia="Times New Roman" w:cs="Times New Roman"/>
                <w:szCs w:val="24"/>
              </w:rPr>
              <w:t xml:space="preserve"> </w:t>
            </w:r>
            <w:proofErr w:type="spellStart"/>
            <w:r w:rsidRPr="00306F17">
              <w:rPr>
                <w:rFonts w:eastAsia="Times New Roman" w:cs="Times New Roman"/>
                <w:szCs w:val="24"/>
              </w:rPr>
              <w:t>shumë</w:t>
            </w:r>
            <w:proofErr w:type="spellEnd"/>
            <w:r w:rsidRPr="00306F17">
              <w:rPr>
                <w:rFonts w:eastAsia="Times New Roman" w:cs="Times New Roman"/>
                <w:szCs w:val="24"/>
              </w:rPr>
              <w:t xml:space="preserve"> </w:t>
            </w:r>
            <w:proofErr w:type="spellStart"/>
            <w:r w:rsidRPr="00306F17">
              <w:rPr>
                <w:rFonts w:eastAsia="Times New Roman" w:cs="Times New Roman"/>
                <w:szCs w:val="24"/>
              </w:rPr>
              <w:t>nënat</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cilat</w:t>
            </w:r>
            <w:proofErr w:type="spellEnd"/>
            <w:r w:rsidRPr="00306F17">
              <w:rPr>
                <w:rFonts w:eastAsia="Times New Roman" w:cs="Times New Roman"/>
                <w:szCs w:val="24"/>
              </w:rPr>
              <w:t xml:space="preserve"> do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mund</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punojnë</w:t>
            </w:r>
            <w:proofErr w:type="spellEnd"/>
            <w:r w:rsidRPr="00306F17">
              <w:rPr>
                <w:rFonts w:eastAsia="Times New Roman" w:cs="Times New Roman"/>
                <w:szCs w:val="24"/>
              </w:rPr>
              <w:t xml:space="preserve"> </w:t>
            </w:r>
            <w:proofErr w:type="spellStart"/>
            <w:r w:rsidRPr="00306F17">
              <w:rPr>
                <w:rFonts w:eastAsia="Times New Roman" w:cs="Times New Roman"/>
                <w:szCs w:val="24"/>
              </w:rPr>
              <w:t>pasi</w:t>
            </w:r>
            <w:proofErr w:type="spellEnd"/>
            <w:r w:rsidRPr="00306F17">
              <w:rPr>
                <w:rFonts w:eastAsia="Times New Roman" w:cs="Times New Roman"/>
                <w:szCs w:val="24"/>
              </w:rPr>
              <w:t xml:space="preserve"> </w:t>
            </w:r>
            <w:proofErr w:type="spellStart"/>
            <w:r w:rsidRPr="00306F17">
              <w:rPr>
                <w:rFonts w:eastAsia="Times New Roman" w:cs="Times New Roman"/>
                <w:szCs w:val="24"/>
              </w:rPr>
              <w:t>sigurojnë</w:t>
            </w:r>
            <w:proofErr w:type="spellEnd"/>
            <w:r w:rsidRPr="00306F17">
              <w:rPr>
                <w:rFonts w:eastAsia="Times New Roman" w:cs="Times New Roman"/>
                <w:szCs w:val="24"/>
              </w:rPr>
              <w:t xml:space="preserve"> </w:t>
            </w:r>
            <w:proofErr w:type="spellStart"/>
            <w:r w:rsidRPr="00306F17">
              <w:rPr>
                <w:rFonts w:eastAsia="Times New Roman" w:cs="Times New Roman"/>
                <w:szCs w:val="24"/>
              </w:rPr>
              <w:t>fëmijët</w:t>
            </w:r>
            <w:proofErr w:type="spellEnd"/>
            <w:r w:rsidRPr="00306F17">
              <w:rPr>
                <w:rFonts w:eastAsia="Times New Roman" w:cs="Times New Roman"/>
                <w:szCs w:val="24"/>
              </w:rPr>
              <w:t xml:space="preserve"> e </w:t>
            </w:r>
            <w:proofErr w:type="spellStart"/>
            <w:r w:rsidRPr="00306F17">
              <w:rPr>
                <w:rFonts w:eastAsia="Times New Roman" w:cs="Times New Roman"/>
                <w:szCs w:val="24"/>
              </w:rPr>
              <w:t>tyre</w:t>
            </w:r>
            <w:proofErr w:type="spellEnd"/>
            <w:r w:rsidR="002E7553" w:rsidRPr="00306F17">
              <w:rPr>
                <w:rFonts w:eastAsia="Times New Roman" w:cs="Times New Roman"/>
                <w:szCs w:val="24"/>
              </w:rPr>
              <w:t xml:space="preserve"> </w:t>
            </w:r>
            <w:proofErr w:type="spellStart"/>
            <w:r w:rsidR="002E7553" w:rsidRPr="00306F17">
              <w:rPr>
                <w:rFonts w:eastAsia="Times New Roman" w:cs="Times New Roman"/>
                <w:szCs w:val="24"/>
              </w:rPr>
              <w:t>q</w:t>
            </w:r>
            <w:r w:rsidR="00EA54D5" w:rsidRPr="00306F17">
              <w:rPr>
                <w:rFonts w:eastAsia="Times New Roman" w:cs="Times New Roman"/>
                <w:szCs w:val="24"/>
              </w:rPr>
              <w:t>ë</w:t>
            </w:r>
            <w:proofErr w:type="spellEnd"/>
            <w:r w:rsidR="002E7553" w:rsidRPr="00306F17">
              <w:rPr>
                <w:rFonts w:eastAsia="Times New Roman" w:cs="Times New Roman"/>
                <w:szCs w:val="24"/>
              </w:rPr>
              <w:t xml:space="preserve"> </w:t>
            </w:r>
            <w:proofErr w:type="spellStart"/>
            <w:r w:rsidR="002E7553" w:rsidRPr="00306F17">
              <w:rPr>
                <w:rFonts w:eastAsia="Times New Roman" w:cs="Times New Roman"/>
                <w:szCs w:val="24"/>
              </w:rPr>
              <w:t>ndjekin</w:t>
            </w:r>
            <w:proofErr w:type="spellEnd"/>
            <w:r w:rsidR="002E7553" w:rsidRPr="00306F17">
              <w:rPr>
                <w:rFonts w:eastAsia="Times New Roman" w:cs="Times New Roman"/>
                <w:szCs w:val="24"/>
              </w:rPr>
              <w:t xml:space="preserve"> </w:t>
            </w:r>
            <w:proofErr w:type="spellStart"/>
            <w:r w:rsidR="002E7553" w:rsidRPr="00306F17">
              <w:rPr>
                <w:rFonts w:eastAsia="Times New Roman" w:cs="Times New Roman"/>
                <w:szCs w:val="24"/>
              </w:rPr>
              <w:t>arsimin</w:t>
            </w:r>
            <w:proofErr w:type="spellEnd"/>
            <w:r w:rsidR="002E7553" w:rsidRPr="00306F17">
              <w:rPr>
                <w:rFonts w:eastAsia="Times New Roman" w:cs="Times New Roman"/>
                <w:szCs w:val="24"/>
              </w:rPr>
              <w:t xml:space="preserve"> </w:t>
            </w:r>
            <w:proofErr w:type="spellStart"/>
            <w:r w:rsidR="002E7553" w:rsidRPr="00306F17">
              <w:rPr>
                <w:rFonts w:eastAsia="Times New Roman" w:cs="Times New Roman"/>
                <w:szCs w:val="24"/>
              </w:rPr>
              <w:t>parashkollor</w:t>
            </w:r>
            <w:proofErr w:type="spellEnd"/>
            <w:r w:rsidR="002E7553" w:rsidRPr="00306F17">
              <w:rPr>
                <w:rFonts w:eastAsia="Times New Roman" w:cs="Times New Roman"/>
                <w:szCs w:val="24"/>
              </w:rPr>
              <w:t xml:space="preserve">. </w:t>
            </w:r>
            <w:proofErr w:type="spellStart"/>
            <w:r w:rsidR="002E7553" w:rsidRPr="00306F17">
              <w:rPr>
                <w:rFonts w:eastAsia="Times New Roman" w:cs="Times New Roman"/>
                <w:szCs w:val="24"/>
              </w:rPr>
              <w:t>A</w:t>
            </w:r>
            <w:r w:rsidRPr="00306F17">
              <w:rPr>
                <w:rFonts w:eastAsia="Times New Roman" w:cs="Times New Roman"/>
                <w:szCs w:val="24"/>
              </w:rPr>
              <w:t>ktualisht</w:t>
            </w:r>
            <w:proofErr w:type="spellEnd"/>
            <w:r w:rsidRPr="00306F17">
              <w:rPr>
                <w:rFonts w:eastAsia="Times New Roman" w:cs="Times New Roman"/>
                <w:szCs w:val="24"/>
              </w:rPr>
              <w:t xml:space="preserve">, </w:t>
            </w:r>
            <w:proofErr w:type="spellStart"/>
            <w:r w:rsidRPr="00306F17">
              <w:rPr>
                <w:rFonts w:eastAsia="Times New Roman" w:cs="Times New Roman"/>
                <w:szCs w:val="24"/>
              </w:rPr>
              <w:t>janë</w:t>
            </w:r>
            <w:proofErr w:type="spellEnd"/>
            <w:r w:rsidRPr="00306F17">
              <w:rPr>
                <w:rFonts w:eastAsia="Times New Roman" w:cs="Times New Roman"/>
                <w:szCs w:val="24"/>
              </w:rPr>
              <w:t xml:space="preserve"> 11 </w:t>
            </w:r>
            <w:proofErr w:type="spellStart"/>
            <w:r w:rsidRPr="00306F17">
              <w:rPr>
                <w:rFonts w:eastAsia="Times New Roman" w:cs="Times New Roman"/>
                <w:szCs w:val="24"/>
              </w:rPr>
              <w:t>kopshte</w:t>
            </w:r>
            <w:proofErr w:type="spellEnd"/>
            <w:r w:rsidRPr="00306F17">
              <w:rPr>
                <w:rFonts w:eastAsia="Times New Roman" w:cs="Times New Roman"/>
                <w:szCs w:val="24"/>
              </w:rPr>
              <w:t xml:space="preserve"> </w:t>
            </w:r>
            <w:proofErr w:type="spellStart"/>
            <w:r w:rsidRPr="00306F17">
              <w:rPr>
                <w:rFonts w:eastAsia="Times New Roman" w:cs="Times New Roman"/>
                <w:szCs w:val="24"/>
              </w:rPr>
              <w:t>nga</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cilat</w:t>
            </w:r>
            <w:proofErr w:type="spellEnd"/>
            <w:r w:rsidRPr="00306F17">
              <w:rPr>
                <w:rFonts w:eastAsia="Times New Roman" w:cs="Times New Roman"/>
                <w:szCs w:val="24"/>
              </w:rPr>
              <w:t xml:space="preserve"> 10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qytetin</w:t>
            </w:r>
            <w:proofErr w:type="spellEnd"/>
            <w:r w:rsidRPr="00306F17">
              <w:rPr>
                <w:rFonts w:eastAsia="Times New Roman" w:cs="Times New Roman"/>
                <w:szCs w:val="24"/>
              </w:rPr>
              <w:t xml:space="preserve"> e </w:t>
            </w:r>
            <w:proofErr w:type="spellStart"/>
            <w:r w:rsidRPr="00306F17">
              <w:rPr>
                <w:rFonts w:eastAsia="Times New Roman" w:cs="Times New Roman"/>
                <w:szCs w:val="24"/>
              </w:rPr>
              <w:t>Durrësit</w:t>
            </w:r>
            <w:proofErr w:type="spellEnd"/>
            <w:r w:rsidRPr="00306F17">
              <w:rPr>
                <w:rFonts w:eastAsia="Times New Roman" w:cs="Times New Roman"/>
                <w:szCs w:val="24"/>
              </w:rPr>
              <w:t xml:space="preserve"> </w:t>
            </w:r>
            <w:proofErr w:type="spellStart"/>
            <w:r w:rsidRPr="00306F17">
              <w:rPr>
                <w:rFonts w:eastAsia="Times New Roman" w:cs="Times New Roman"/>
                <w:szCs w:val="24"/>
              </w:rPr>
              <w:t>dhe</w:t>
            </w:r>
            <w:proofErr w:type="spellEnd"/>
            <w:r w:rsidRPr="00306F17">
              <w:rPr>
                <w:rFonts w:eastAsia="Times New Roman" w:cs="Times New Roman"/>
                <w:szCs w:val="24"/>
              </w:rPr>
              <w:t xml:space="preserve"> 1 </w:t>
            </w:r>
            <w:proofErr w:type="spellStart"/>
            <w:r w:rsidRPr="00306F17">
              <w:rPr>
                <w:rFonts w:eastAsia="Times New Roman" w:cs="Times New Roman"/>
                <w:szCs w:val="24"/>
              </w:rPr>
              <w:t>në</w:t>
            </w:r>
            <w:proofErr w:type="spellEnd"/>
            <w:r w:rsidRPr="00306F17">
              <w:rPr>
                <w:rFonts w:eastAsia="Times New Roman" w:cs="Times New Roman"/>
                <w:szCs w:val="24"/>
              </w:rPr>
              <w:t xml:space="preserve"> NJA </w:t>
            </w:r>
            <w:proofErr w:type="spellStart"/>
            <w:r w:rsidRPr="00306F17">
              <w:rPr>
                <w:rFonts w:eastAsia="Times New Roman" w:cs="Times New Roman"/>
                <w:szCs w:val="24"/>
              </w:rPr>
              <w:t>Sukth</w:t>
            </w:r>
            <w:proofErr w:type="spellEnd"/>
            <w:r w:rsidR="002E7553" w:rsidRPr="00306F17">
              <w:rPr>
                <w:rFonts w:eastAsia="Times New Roman" w:cs="Times New Roman"/>
                <w:szCs w:val="24"/>
              </w:rPr>
              <w:t>,</w:t>
            </w:r>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cilave</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shtohen</w:t>
            </w:r>
            <w:proofErr w:type="spellEnd"/>
            <w:r w:rsidRPr="00306F17">
              <w:rPr>
                <w:rFonts w:eastAsia="Times New Roman" w:cs="Times New Roman"/>
                <w:szCs w:val="24"/>
              </w:rPr>
              <w:t xml:space="preserve"> 3 </w:t>
            </w:r>
            <w:proofErr w:type="spellStart"/>
            <w:r w:rsidRPr="00306F17">
              <w:rPr>
                <w:rFonts w:eastAsia="Times New Roman" w:cs="Times New Roman"/>
                <w:szCs w:val="24"/>
              </w:rPr>
              <w:t>kopshte</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tjera</w:t>
            </w:r>
            <w:proofErr w:type="spellEnd"/>
            <w:r w:rsidRPr="00306F17">
              <w:rPr>
                <w:rFonts w:eastAsia="Times New Roman" w:cs="Times New Roman"/>
                <w:szCs w:val="24"/>
              </w:rPr>
              <w:t xml:space="preserve"> 2 </w:t>
            </w:r>
            <w:proofErr w:type="spellStart"/>
            <w:r w:rsidRPr="00306F17">
              <w:rPr>
                <w:rFonts w:eastAsia="Times New Roman" w:cs="Times New Roman"/>
                <w:szCs w:val="24"/>
              </w:rPr>
              <w:t>në</w:t>
            </w:r>
            <w:proofErr w:type="spellEnd"/>
            <w:r w:rsidRPr="00306F17">
              <w:rPr>
                <w:rFonts w:eastAsia="Times New Roman" w:cs="Times New Roman"/>
                <w:szCs w:val="24"/>
              </w:rPr>
              <w:t xml:space="preserve"> NJA. </w:t>
            </w:r>
            <w:proofErr w:type="spellStart"/>
            <w:r w:rsidRPr="00306F17">
              <w:rPr>
                <w:rFonts w:eastAsia="Times New Roman" w:cs="Times New Roman"/>
                <w:szCs w:val="24"/>
              </w:rPr>
              <w:t>Manëz</w:t>
            </w:r>
            <w:proofErr w:type="spellEnd"/>
            <w:r w:rsidRPr="00306F17">
              <w:rPr>
                <w:rFonts w:eastAsia="Times New Roman" w:cs="Times New Roman"/>
                <w:szCs w:val="24"/>
              </w:rPr>
              <w:t xml:space="preserve"> </w:t>
            </w:r>
            <w:proofErr w:type="spellStart"/>
            <w:r w:rsidRPr="00306F17">
              <w:rPr>
                <w:rFonts w:eastAsia="Times New Roman" w:cs="Times New Roman"/>
                <w:szCs w:val="24"/>
              </w:rPr>
              <w:t>dhe</w:t>
            </w:r>
            <w:proofErr w:type="spellEnd"/>
            <w:r w:rsidRPr="00306F17">
              <w:rPr>
                <w:rFonts w:eastAsia="Times New Roman" w:cs="Times New Roman"/>
                <w:szCs w:val="24"/>
              </w:rPr>
              <w:t xml:space="preserve"> 1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Nishtulla</w:t>
            </w:r>
            <w:proofErr w:type="spellEnd"/>
            <w:r w:rsidRPr="00306F17">
              <w:rPr>
                <w:rFonts w:eastAsia="Times New Roman" w:cs="Times New Roman"/>
                <w:szCs w:val="24"/>
              </w:rPr>
              <w:t xml:space="preserve"> </w:t>
            </w:r>
            <w:proofErr w:type="spellStart"/>
            <w:r w:rsidRPr="00306F17">
              <w:rPr>
                <w:rFonts w:eastAsia="Times New Roman" w:cs="Times New Roman"/>
                <w:szCs w:val="24"/>
              </w:rPr>
              <w:t>Durrës</w:t>
            </w:r>
            <w:proofErr w:type="spellEnd"/>
            <w:r w:rsidRPr="00306F17">
              <w:rPr>
                <w:rFonts w:eastAsia="Times New Roman" w:cs="Times New Roman"/>
                <w:szCs w:val="24"/>
              </w:rPr>
              <w:t xml:space="preserve"> </w:t>
            </w:r>
            <w:proofErr w:type="spellStart"/>
            <w:r w:rsidRPr="00306F17">
              <w:rPr>
                <w:rFonts w:eastAsia="Times New Roman" w:cs="Times New Roman"/>
                <w:szCs w:val="24"/>
              </w:rPr>
              <w:t>që</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takon</w:t>
            </w:r>
            <w:proofErr w:type="spellEnd"/>
            <w:r w:rsidRPr="00306F17">
              <w:rPr>
                <w:rFonts w:eastAsia="Times New Roman" w:cs="Times New Roman"/>
                <w:szCs w:val="24"/>
              </w:rPr>
              <w:t xml:space="preserve"> </w:t>
            </w:r>
            <w:proofErr w:type="spellStart"/>
            <w:r w:rsidRPr="00306F17">
              <w:rPr>
                <w:rFonts w:eastAsia="Times New Roman" w:cs="Times New Roman"/>
                <w:szCs w:val="24"/>
              </w:rPr>
              <w:t>komunitetit</w:t>
            </w:r>
            <w:proofErr w:type="spellEnd"/>
            <w:r w:rsidRPr="00306F17">
              <w:rPr>
                <w:rFonts w:eastAsia="Times New Roman" w:cs="Times New Roman"/>
                <w:szCs w:val="24"/>
              </w:rPr>
              <w:t xml:space="preserve"> Rom </w:t>
            </w:r>
            <w:proofErr w:type="spellStart"/>
            <w:r w:rsidRPr="00306F17">
              <w:rPr>
                <w:rFonts w:eastAsia="Times New Roman" w:cs="Times New Roman"/>
                <w:szCs w:val="24"/>
              </w:rPr>
              <w:t>dhe</w:t>
            </w:r>
            <w:proofErr w:type="spellEnd"/>
            <w:r w:rsidRPr="00306F17">
              <w:rPr>
                <w:rFonts w:eastAsia="Times New Roman" w:cs="Times New Roman"/>
                <w:szCs w:val="24"/>
              </w:rPr>
              <w:t xml:space="preserve"> </w:t>
            </w:r>
            <w:proofErr w:type="spellStart"/>
            <w:r w:rsidRPr="00306F17">
              <w:rPr>
                <w:rFonts w:eastAsia="Times New Roman" w:cs="Times New Roman"/>
                <w:szCs w:val="24"/>
              </w:rPr>
              <w:t>Egjiptian</w:t>
            </w:r>
            <w:proofErr w:type="spellEnd"/>
            <w:r w:rsidRPr="00306F17">
              <w:rPr>
                <w:rFonts w:eastAsia="Times New Roman" w:cs="Times New Roman"/>
                <w:szCs w:val="24"/>
              </w:rPr>
              <w:t>).</w:t>
            </w:r>
          </w:p>
          <w:p w14:paraId="3702E213" w14:textId="63909A03" w:rsidR="002E7553" w:rsidRPr="00306F17" w:rsidRDefault="002E7553" w:rsidP="00530160">
            <w:pPr>
              <w:rPr>
                <w:rFonts w:eastAsia="Times New Roman" w:cs="Times New Roman"/>
                <w:szCs w:val="24"/>
              </w:rPr>
            </w:pPr>
          </w:p>
        </w:tc>
      </w:tr>
      <w:tr w:rsidR="007929AD" w:rsidRPr="00306F17" w14:paraId="5FA8BF6E" w14:textId="77777777" w:rsidTr="00D14D03">
        <w:tc>
          <w:tcPr>
            <w:tcW w:w="9242" w:type="dxa"/>
            <w:gridSpan w:val="4"/>
            <w:tcBorders>
              <w:top w:val="single" w:sz="4" w:space="0" w:color="auto"/>
              <w:left w:val="single" w:sz="4" w:space="0" w:color="auto"/>
              <w:bottom w:val="single" w:sz="4" w:space="0" w:color="auto"/>
              <w:right w:val="single" w:sz="4" w:space="0" w:color="auto"/>
            </w:tcBorders>
          </w:tcPr>
          <w:p w14:paraId="351E5E6B" w14:textId="77777777" w:rsidR="007929AD" w:rsidRPr="00306F17" w:rsidRDefault="007929AD" w:rsidP="001466D1">
            <w:pPr>
              <w:rPr>
                <w:rFonts w:cs="Times New Roman"/>
                <w:b/>
                <w:szCs w:val="24"/>
              </w:rPr>
            </w:pPr>
            <w:r w:rsidRPr="00306F17">
              <w:rPr>
                <w:rFonts w:cs="Times New Roman"/>
                <w:b/>
                <w:szCs w:val="24"/>
              </w:rPr>
              <w:t xml:space="preserve">ii </w:t>
            </w:r>
            <w:proofErr w:type="spellStart"/>
            <w:r w:rsidRPr="00306F17">
              <w:rPr>
                <w:rFonts w:cs="Times New Roman"/>
                <w:b/>
                <w:szCs w:val="24"/>
              </w:rPr>
              <w:t>Synimi</w:t>
            </w:r>
            <w:proofErr w:type="spellEnd"/>
            <w:r w:rsidRPr="00306F17">
              <w:rPr>
                <w:rFonts w:cs="Times New Roman"/>
                <w:b/>
                <w:szCs w:val="24"/>
              </w:rPr>
              <w:t xml:space="preserve"> </w:t>
            </w:r>
            <w:proofErr w:type="spellStart"/>
            <w:r w:rsidRPr="00306F17">
              <w:rPr>
                <w:rFonts w:cs="Times New Roman"/>
                <w:b/>
                <w:szCs w:val="24"/>
              </w:rPr>
              <w:t>i</w:t>
            </w:r>
            <w:proofErr w:type="spellEnd"/>
            <w:r w:rsidRPr="00306F17">
              <w:rPr>
                <w:rFonts w:cs="Times New Roman"/>
                <w:b/>
                <w:szCs w:val="24"/>
              </w:rPr>
              <w:t xml:space="preserve"> </w:t>
            </w:r>
            <w:proofErr w:type="spellStart"/>
            <w:r w:rsidRPr="00306F17">
              <w:rPr>
                <w:rFonts w:cs="Times New Roman"/>
                <w:b/>
                <w:szCs w:val="24"/>
              </w:rPr>
              <w:t>projektit</w:t>
            </w:r>
            <w:proofErr w:type="spellEnd"/>
          </w:p>
          <w:p w14:paraId="69190D0E" w14:textId="4CE8BFFF" w:rsidR="007929AD" w:rsidRPr="00306F17" w:rsidRDefault="007929AD" w:rsidP="001466D1">
            <w:pPr>
              <w:spacing w:before="100" w:beforeAutospacing="1" w:after="100" w:afterAutospacing="1"/>
              <w:rPr>
                <w:rFonts w:eastAsia="Times New Roman" w:cs="Times New Roman"/>
                <w:szCs w:val="24"/>
              </w:rPr>
            </w:pPr>
            <w:r w:rsidRPr="00306F17">
              <w:rPr>
                <w:rFonts w:eastAsia="Times New Roman" w:cs="Times New Roman"/>
                <w:szCs w:val="24"/>
              </w:rPr>
              <w:t xml:space="preserve">Ky </w:t>
            </w:r>
            <w:proofErr w:type="spellStart"/>
            <w:r w:rsidRPr="00306F17">
              <w:rPr>
                <w:rFonts w:eastAsia="Times New Roman" w:cs="Times New Roman"/>
                <w:szCs w:val="24"/>
              </w:rPr>
              <w:t>projekt</w:t>
            </w:r>
            <w:proofErr w:type="spellEnd"/>
            <w:r w:rsidRPr="00306F17">
              <w:rPr>
                <w:rFonts w:eastAsia="Times New Roman" w:cs="Times New Roman"/>
                <w:szCs w:val="24"/>
              </w:rPr>
              <w:t xml:space="preserve"> </w:t>
            </w:r>
            <w:proofErr w:type="spellStart"/>
            <w:r w:rsidRPr="00306F17">
              <w:rPr>
                <w:rFonts w:eastAsia="Times New Roman" w:cs="Times New Roman"/>
                <w:szCs w:val="24"/>
              </w:rPr>
              <w:t>synon</w:t>
            </w:r>
            <w:proofErr w:type="spellEnd"/>
            <w:r w:rsidRPr="00306F17">
              <w:rPr>
                <w:rFonts w:eastAsia="Times New Roman" w:cs="Times New Roman"/>
                <w:szCs w:val="24"/>
              </w:rPr>
              <w:t xml:space="preserve"> </w:t>
            </w:r>
            <w:proofErr w:type="spellStart"/>
            <w:r w:rsidRPr="00306F17">
              <w:rPr>
                <w:rFonts w:eastAsia="Times New Roman" w:cs="Times New Roman"/>
                <w:szCs w:val="24"/>
              </w:rPr>
              <w:t>punësimin</w:t>
            </w:r>
            <w:proofErr w:type="spellEnd"/>
            <w:r w:rsidRPr="00306F17">
              <w:rPr>
                <w:rFonts w:eastAsia="Times New Roman" w:cs="Times New Roman"/>
                <w:szCs w:val="24"/>
              </w:rPr>
              <w:t xml:space="preserve"> </w:t>
            </w:r>
            <w:r w:rsidR="00530160" w:rsidRPr="00306F17">
              <w:rPr>
                <w:rFonts w:eastAsia="Times New Roman" w:cs="Times New Roman"/>
                <w:szCs w:val="24"/>
              </w:rPr>
              <w:t xml:space="preserve">14 </w:t>
            </w:r>
            <w:proofErr w:type="spellStart"/>
            <w:r w:rsidR="00530160" w:rsidRPr="00306F17">
              <w:rPr>
                <w:rFonts w:eastAsia="Times New Roman" w:cs="Times New Roman"/>
                <w:szCs w:val="24"/>
              </w:rPr>
              <w:t>punonj</w:t>
            </w:r>
            <w:r w:rsidR="00EA54D5" w:rsidRPr="00306F17">
              <w:rPr>
                <w:rFonts w:eastAsia="Times New Roman" w:cs="Times New Roman"/>
                <w:szCs w:val="24"/>
              </w:rPr>
              <w:t>ë</w:t>
            </w:r>
            <w:r w:rsidR="00530160" w:rsidRPr="00306F17">
              <w:rPr>
                <w:rFonts w:eastAsia="Times New Roman" w:cs="Times New Roman"/>
                <w:szCs w:val="24"/>
              </w:rPr>
              <w:t>sve</w:t>
            </w:r>
            <w:proofErr w:type="spellEnd"/>
            <w:r w:rsidR="00530160" w:rsidRPr="00306F17">
              <w:rPr>
                <w:rFonts w:eastAsia="Times New Roman" w:cs="Times New Roman"/>
                <w:szCs w:val="24"/>
              </w:rPr>
              <w:t xml:space="preserve"> </w:t>
            </w:r>
            <w:proofErr w:type="spellStart"/>
            <w:r w:rsidR="00530160" w:rsidRPr="00306F17">
              <w:rPr>
                <w:rFonts w:eastAsia="Times New Roman" w:cs="Times New Roman"/>
                <w:szCs w:val="24"/>
              </w:rPr>
              <w:t>n</w:t>
            </w:r>
            <w:r w:rsidR="00EA54D5" w:rsidRPr="00306F17">
              <w:rPr>
                <w:rFonts w:eastAsia="Times New Roman" w:cs="Times New Roman"/>
                <w:szCs w:val="24"/>
              </w:rPr>
              <w:t>ë</w:t>
            </w:r>
            <w:proofErr w:type="spellEnd"/>
            <w:r w:rsidR="00530160" w:rsidRPr="00306F17">
              <w:rPr>
                <w:rFonts w:eastAsia="Times New Roman" w:cs="Times New Roman"/>
                <w:szCs w:val="24"/>
              </w:rPr>
              <w:t xml:space="preserve"> </w:t>
            </w:r>
            <w:proofErr w:type="spellStart"/>
            <w:r w:rsidR="00530160" w:rsidRPr="00306F17">
              <w:rPr>
                <w:rFonts w:eastAsia="Times New Roman" w:cs="Times New Roman"/>
                <w:szCs w:val="24"/>
              </w:rPr>
              <w:t>sh</w:t>
            </w:r>
            <w:r w:rsidR="00EA54D5" w:rsidRPr="00306F17">
              <w:rPr>
                <w:rFonts w:eastAsia="Times New Roman" w:cs="Times New Roman"/>
                <w:szCs w:val="24"/>
              </w:rPr>
              <w:t>ë</w:t>
            </w:r>
            <w:r w:rsidR="00530160" w:rsidRPr="00306F17">
              <w:rPr>
                <w:rFonts w:eastAsia="Times New Roman" w:cs="Times New Roman"/>
                <w:szCs w:val="24"/>
              </w:rPr>
              <w:t>rbim</w:t>
            </w:r>
            <w:proofErr w:type="spellEnd"/>
            <w:r w:rsidR="00530160" w:rsidRPr="00306F17">
              <w:rPr>
                <w:rFonts w:eastAsia="Times New Roman" w:cs="Times New Roman"/>
                <w:szCs w:val="24"/>
              </w:rPr>
              <w:t xml:space="preserve"> </w:t>
            </w:r>
            <w:proofErr w:type="spellStart"/>
            <w:r w:rsidR="00530160" w:rsidRPr="00306F17">
              <w:rPr>
                <w:rFonts w:eastAsia="Times New Roman" w:cs="Times New Roman"/>
                <w:szCs w:val="24"/>
              </w:rPr>
              <w:t>t</w:t>
            </w:r>
            <w:r w:rsidR="00EA54D5" w:rsidRPr="00306F17">
              <w:rPr>
                <w:rFonts w:eastAsia="Times New Roman" w:cs="Times New Roman"/>
                <w:szCs w:val="24"/>
              </w:rPr>
              <w:t>ë</w:t>
            </w:r>
            <w:proofErr w:type="spellEnd"/>
            <w:r w:rsidR="00530160" w:rsidRPr="00306F17">
              <w:rPr>
                <w:rFonts w:eastAsia="Times New Roman" w:cs="Times New Roman"/>
                <w:szCs w:val="24"/>
              </w:rPr>
              <w:t xml:space="preserve"> </w:t>
            </w:r>
            <w:proofErr w:type="spellStart"/>
            <w:r w:rsidR="00530160" w:rsidRPr="00306F17">
              <w:rPr>
                <w:rFonts w:eastAsia="Times New Roman" w:cs="Times New Roman"/>
                <w:szCs w:val="24"/>
              </w:rPr>
              <w:t>kopshteve</w:t>
            </w:r>
            <w:proofErr w:type="spellEnd"/>
            <w:r w:rsidR="00530160" w:rsidRPr="00306F17">
              <w:rPr>
                <w:rFonts w:eastAsia="Times New Roman" w:cs="Times New Roman"/>
                <w:szCs w:val="24"/>
              </w:rPr>
              <w:t xml:space="preserve"> </w:t>
            </w:r>
            <w:proofErr w:type="spellStart"/>
            <w:r w:rsidR="00530160" w:rsidRPr="00306F17">
              <w:rPr>
                <w:rFonts w:eastAsia="Times New Roman" w:cs="Times New Roman"/>
                <w:szCs w:val="24"/>
              </w:rPr>
              <w:t>t</w:t>
            </w:r>
            <w:r w:rsidR="00EA54D5" w:rsidRPr="00306F17">
              <w:rPr>
                <w:rFonts w:eastAsia="Times New Roman" w:cs="Times New Roman"/>
                <w:szCs w:val="24"/>
              </w:rPr>
              <w:t>ë</w:t>
            </w:r>
            <w:proofErr w:type="spellEnd"/>
            <w:r w:rsidR="00530160" w:rsidRPr="00306F17">
              <w:rPr>
                <w:rFonts w:eastAsia="Times New Roman" w:cs="Times New Roman"/>
                <w:szCs w:val="24"/>
              </w:rPr>
              <w:t xml:space="preserve"> </w:t>
            </w:r>
            <w:proofErr w:type="spellStart"/>
            <w:r w:rsidR="00530160" w:rsidRPr="00306F17">
              <w:rPr>
                <w:rFonts w:eastAsia="Times New Roman" w:cs="Times New Roman"/>
                <w:szCs w:val="24"/>
              </w:rPr>
              <w:t>bashkis</w:t>
            </w:r>
            <w:r w:rsidR="00EA54D5" w:rsidRPr="00306F17">
              <w:rPr>
                <w:rFonts w:eastAsia="Times New Roman" w:cs="Times New Roman"/>
                <w:szCs w:val="24"/>
              </w:rPr>
              <w:t>ë</w:t>
            </w:r>
            <w:proofErr w:type="spellEnd"/>
            <w:r w:rsidR="00530160" w:rsidRPr="00306F17">
              <w:rPr>
                <w:rFonts w:eastAsia="Times New Roman" w:cs="Times New Roman"/>
                <w:szCs w:val="24"/>
              </w:rPr>
              <w:t xml:space="preserve"> </w:t>
            </w:r>
            <w:proofErr w:type="spellStart"/>
            <w:r w:rsidR="00530160" w:rsidRPr="00306F17">
              <w:rPr>
                <w:rFonts w:eastAsia="Times New Roman" w:cs="Times New Roman"/>
                <w:szCs w:val="24"/>
              </w:rPr>
              <w:t>Durr</w:t>
            </w:r>
            <w:r w:rsidR="00EA54D5" w:rsidRPr="00306F17">
              <w:rPr>
                <w:rFonts w:eastAsia="Times New Roman" w:cs="Times New Roman"/>
                <w:szCs w:val="24"/>
              </w:rPr>
              <w:t>ë</w:t>
            </w:r>
            <w:r w:rsidR="00530160" w:rsidRPr="00306F17">
              <w:rPr>
                <w:rFonts w:eastAsia="Times New Roman" w:cs="Times New Roman"/>
                <w:szCs w:val="24"/>
              </w:rPr>
              <w:t>s</w:t>
            </w:r>
            <w:proofErr w:type="spellEnd"/>
            <w:r w:rsidR="00530160" w:rsidRPr="00306F17">
              <w:rPr>
                <w:rFonts w:eastAsia="Times New Roman" w:cs="Times New Roman"/>
                <w:szCs w:val="24"/>
              </w:rPr>
              <w:t xml:space="preserve"> </w:t>
            </w:r>
          </w:p>
          <w:p w14:paraId="0116B84B" w14:textId="77777777" w:rsidR="007929AD" w:rsidRPr="00306F17" w:rsidRDefault="007929AD" w:rsidP="001466D1">
            <w:pPr>
              <w:spacing w:before="100" w:beforeAutospacing="1" w:after="100" w:afterAutospacing="1"/>
              <w:rPr>
                <w:rFonts w:cs="Times New Roman"/>
                <w:szCs w:val="24"/>
              </w:rPr>
            </w:pPr>
          </w:p>
        </w:tc>
      </w:tr>
      <w:tr w:rsidR="007929AD" w:rsidRPr="00306F17" w14:paraId="2188902C" w14:textId="77777777" w:rsidTr="00D14D03">
        <w:tc>
          <w:tcPr>
            <w:tcW w:w="9242" w:type="dxa"/>
            <w:gridSpan w:val="4"/>
            <w:tcBorders>
              <w:top w:val="single" w:sz="4" w:space="0" w:color="auto"/>
              <w:left w:val="single" w:sz="4" w:space="0" w:color="auto"/>
              <w:bottom w:val="single" w:sz="4" w:space="0" w:color="auto"/>
              <w:right w:val="single" w:sz="4" w:space="0" w:color="auto"/>
            </w:tcBorders>
          </w:tcPr>
          <w:p w14:paraId="67C4C2EA" w14:textId="77777777" w:rsidR="007929AD" w:rsidRPr="00306F17" w:rsidRDefault="007929AD" w:rsidP="001466D1">
            <w:pPr>
              <w:rPr>
                <w:rFonts w:cs="Times New Roman"/>
                <w:b/>
                <w:szCs w:val="24"/>
              </w:rPr>
            </w:pPr>
            <w:r w:rsidRPr="00306F17">
              <w:rPr>
                <w:rFonts w:cs="Times New Roman"/>
                <w:b/>
                <w:szCs w:val="24"/>
              </w:rPr>
              <w:t xml:space="preserve">iii </w:t>
            </w:r>
            <w:proofErr w:type="spellStart"/>
            <w:r w:rsidRPr="00306F17">
              <w:rPr>
                <w:rFonts w:cs="Times New Roman"/>
                <w:b/>
                <w:szCs w:val="24"/>
              </w:rPr>
              <w:t>Niveli</w:t>
            </w:r>
            <w:proofErr w:type="spellEnd"/>
            <w:r w:rsidRPr="00306F17">
              <w:rPr>
                <w:rFonts w:cs="Times New Roman"/>
                <w:b/>
                <w:szCs w:val="24"/>
              </w:rPr>
              <w:t xml:space="preserve"> I </w:t>
            </w:r>
            <w:proofErr w:type="spellStart"/>
            <w:r w:rsidRPr="00306F17">
              <w:rPr>
                <w:rFonts w:cs="Times New Roman"/>
                <w:b/>
                <w:szCs w:val="24"/>
              </w:rPr>
              <w:t>ndërhyrjes</w:t>
            </w:r>
            <w:proofErr w:type="spellEnd"/>
          </w:p>
          <w:p w14:paraId="02767C27" w14:textId="77777777" w:rsidR="007929AD" w:rsidRPr="00306F17" w:rsidRDefault="007929AD" w:rsidP="001466D1">
            <w:pPr>
              <w:rPr>
                <w:rFonts w:cs="Times New Roman"/>
                <w:b/>
                <w:szCs w:val="24"/>
              </w:rPr>
            </w:pPr>
            <w:r w:rsidRPr="00306F17">
              <w:rPr>
                <w:rFonts w:cs="Times New Roman"/>
                <w:b/>
                <w:szCs w:val="24"/>
              </w:rPr>
              <w:t xml:space="preserve">A: </w:t>
            </w:r>
            <w:proofErr w:type="spellStart"/>
            <w:r w:rsidRPr="00306F17">
              <w:rPr>
                <w:rFonts w:cs="Times New Roman"/>
                <w:b/>
                <w:szCs w:val="24"/>
              </w:rPr>
              <w:t>Ligjore</w:t>
            </w:r>
            <w:proofErr w:type="spellEnd"/>
          </w:p>
          <w:p w14:paraId="1685A249" w14:textId="47B3592D" w:rsidR="007929AD" w:rsidRPr="00306F17" w:rsidRDefault="007929AD" w:rsidP="007929AD">
            <w:pPr>
              <w:numPr>
                <w:ilvl w:val="0"/>
                <w:numId w:val="208"/>
              </w:numPr>
              <w:spacing w:before="100" w:beforeAutospacing="1" w:after="100" w:afterAutospacing="1"/>
              <w:rPr>
                <w:rFonts w:eastAsia="Times New Roman" w:cs="Times New Roman"/>
                <w:szCs w:val="24"/>
              </w:rPr>
            </w:pPr>
            <w:proofErr w:type="spellStart"/>
            <w:r w:rsidRPr="00306F17">
              <w:rPr>
                <w:rFonts w:eastAsia="Times New Roman" w:cs="Times New Roman"/>
                <w:szCs w:val="24"/>
              </w:rPr>
              <w:t>Miratimi</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KB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buxhetit</w:t>
            </w:r>
            <w:proofErr w:type="spellEnd"/>
            <w:r w:rsidRPr="00306F17">
              <w:rPr>
                <w:rFonts w:eastAsia="Times New Roman" w:cs="Times New Roman"/>
                <w:szCs w:val="24"/>
              </w:rPr>
              <w:t xml:space="preserve"> </w:t>
            </w:r>
            <w:proofErr w:type="spellStart"/>
            <w:r w:rsidRPr="00306F17">
              <w:rPr>
                <w:rFonts w:eastAsia="Times New Roman" w:cs="Times New Roman"/>
                <w:szCs w:val="24"/>
              </w:rPr>
              <w:t>për</w:t>
            </w:r>
            <w:proofErr w:type="spellEnd"/>
            <w:r w:rsidRPr="00306F17">
              <w:rPr>
                <w:rFonts w:eastAsia="Times New Roman" w:cs="Times New Roman"/>
                <w:szCs w:val="24"/>
              </w:rPr>
              <w:t xml:space="preserve"> </w:t>
            </w:r>
            <w:proofErr w:type="spellStart"/>
            <w:r w:rsidRPr="00306F17">
              <w:rPr>
                <w:rFonts w:eastAsia="Times New Roman" w:cs="Times New Roman"/>
                <w:szCs w:val="24"/>
              </w:rPr>
              <w:t>pagën</w:t>
            </w:r>
            <w:proofErr w:type="spellEnd"/>
            <w:r w:rsidRPr="00306F17">
              <w:rPr>
                <w:rFonts w:eastAsia="Times New Roman" w:cs="Times New Roman"/>
                <w:szCs w:val="24"/>
              </w:rPr>
              <w:t xml:space="preserve"> </w:t>
            </w:r>
            <w:r w:rsidR="00D14D03" w:rsidRPr="00306F17">
              <w:rPr>
                <w:rFonts w:eastAsia="Times New Roman" w:cs="Times New Roman"/>
                <w:szCs w:val="24"/>
              </w:rPr>
              <w:t xml:space="preserve">e </w:t>
            </w:r>
            <w:proofErr w:type="spellStart"/>
            <w:proofErr w:type="gramStart"/>
            <w:r w:rsidR="00D14D03" w:rsidRPr="00306F17">
              <w:rPr>
                <w:rFonts w:eastAsia="Times New Roman" w:cs="Times New Roman"/>
                <w:szCs w:val="24"/>
              </w:rPr>
              <w:t>punonj</w:t>
            </w:r>
            <w:r w:rsidR="00EA54D5" w:rsidRPr="00306F17">
              <w:rPr>
                <w:rFonts w:eastAsia="Times New Roman" w:cs="Times New Roman"/>
                <w:szCs w:val="24"/>
              </w:rPr>
              <w:t>ë</w:t>
            </w:r>
            <w:r w:rsidR="00D14D03" w:rsidRPr="00306F17">
              <w:rPr>
                <w:rFonts w:eastAsia="Times New Roman" w:cs="Times New Roman"/>
                <w:szCs w:val="24"/>
              </w:rPr>
              <w:t>sve</w:t>
            </w:r>
            <w:proofErr w:type="spellEnd"/>
            <w:r w:rsidRPr="00306F17">
              <w:rPr>
                <w:rFonts w:eastAsia="Times New Roman" w:cs="Times New Roman"/>
                <w:szCs w:val="24"/>
              </w:rPr>
              <w:t>;</w:t>
            </w:r>
            <w:proofErr w:type="gramEnd"/>
          </w:p>
          <w:p w14:paraId="1FAF9441" w14:textId="3D8AA7A5" w:rsidR="007929AD" w:rsidRPr="00306F17" w:rsidRDefault="007929AD" w:rsidP="007929AD">
            <w:pPr>
              <w:numPr>
                <w:ilvl w:val="0"/>
                <w:numId w:val="208"/>
              </w:numPr>
              <w:spacing w:before="100" w:beforeAutospacing="1" w:after="100" w:afterAutospacing="1"/>
              <w:rPr>
                <w:rFonts w:eastAsia="Times New Roman" w:cs="Times New Roman"/>
                <w:szCs w:val="24"/>
              </w:rPr>
            </w:pPr>
            <w:proofErr w:type="spellStart"/>
            <w:r w:rsidRPr="00306F17">
              <w:rPr>
                <w:rFonts w:eastAsia="Times New Roman" w:cs="Times New Roman"/>
                <w:szCs w:val="24"/>
              </w:rPr>
              <w:t>Firmosja</w:t>
            </w:r>
            <w:proofErr w:type="spellEnd"/>
            <w:r w:rsidRPr="00306F17">
              <w:rPr>
                <w:rFonts w:eastAsia="Times New Roman" w:cs="Times New Roman"/>
                <w:szCs w:val="24"/>
              </w:rPr>
              <w:t xml:space="preserve"> e </w:t>
            </w:r>
            <w:proofErr w:type="spellStart"/>
            <w:r w:rsidRPr="00306F17">
              <w:rPr>
                <w:rFonts w:eastAsia="Times New Roman" w:cs="Times New Roman"/>
                <w:szCs w:val="24"/>
              </w:rPr>
              <w:t>kontratës</w:t>
            </w:r>
            <w:proofErr w:type="spellEnd"/>
            <w:r w:rsidRPr="00306F17">
              <w:rPr>
                <w:rFonts w:eastAsia="Times New Roman" w:cs="Times New Roman"/>
                <w:szCs w:val="24"/>
              </w:rPr>
              <w:t xml:space="preserve"> </w:t>
            </w:r>
            <w:proofErr w:type="spellStart"/>
            <w:r w:rsidRPr="00306F17">
              <w:rPr>
                <w:rFonts w:eastAsia="Times New Roman" w:cs="Times New Roman"/>
                <w:szCs w:val="24"/>
              </w:rPr>
              <w:t>së</w:t>
            </w:r>
            <w:proofErr w:type="spellEnd"/>
            <w:r w:rsidRPr="00306F17">
              <w:rPr>
                <w:rFonts w:eastAsia="Times New Roman" w:cs="Times New Roman"/>
                <w:szCs w:val="24"/>
              </w:rPr>
              <w:t xml:space="preserve"> </w:t>
            </w:r>
            <w:proofErr w:type="spellStart"/>
            <w:r w:rsidRPr="00306F17">
              <w:rPr>
                <w:rFonts w:eastAsia="Times New Roman" w:cs="Times New Roman"/>
                <w:szCs w:val="24"/>
              </w:rPr>
              <w:t>punës</w:t>
            </w:r>
            <w:proofErr w:type="spellEnd"/>
            <w:r w:rsidRPr="00306F17">
              <w:rPr>
                <w:rFonts w:eastAsia="Times New Roman" w:cs="Times New Roman"/>
                <w:szCs w:val="24"/>
              </w:rPr>
              <w:t xml:space="preserve"> </w:t>
            </w:r>
            <w:proofErr w:type="spellStart"/>
            <w:r w:rsidRPr="00306F17">
              <w:rPr>
                <w:rFonts w:eastAsia="Times New Roman" w:cs="Times New Roman"/>
                <w:szCs w:val="24"/>
              </w:rPr>
              <w:t>mes</w:t>
            </w:r>
            <w:proofErr w:type="spellEnd"/>
            <w:r w:rsidRPr="00306F17">
              <w:rPr>
                <w:rFonts w:eastAsia="Times New Roman" w:cs="Times New Roman"/>
                <w:szCs w:val="24"/>
              </w:rPr>
              <w:t xml:space="preserve"> </w:t>
            </w:r>
            <w:proofErr w:type="spellStart"/>
            <w:r w:rsidRPr="00306F17">
              <w:rPr>
                <w:rFonts w:eastAsia="Times New Roman" w:cs="Times New Roman"/>
                <w:szCs w:val="24"/>
              </w:rPr>
              <w:t>Bashkisë</w:t>
            </w:r>
            <w:proofErr w:type="spellEnd"/>
            <w:r w:rsidRPr="00306F17">
              <w:rPr>
                <w:rFonts w:eastAsia="Times New Roman" w:cs="Times New Roman"/>
                <w:szCs w:val="24"/>
              </w:rPr>
              <w:t xml:space="preserve"> </w:t>
            </w:r>
            <w:proofErr w:type="spellStart"/>
            <w:r w:rsidR="00D14D03" w:rsidRPr="00306F17">
              <w:rPr>
                <w:rFonts w:eastAsia="Times New Roman" w:cs="Times New Roman"/>
                <w:szCs w:val="24"/>
              </w:rPr>
              <w:t>Durr</w:t>
            </w:r>
            <w:r w:rsidR="00EA54D5" w:rsidRPr="00306F17">
              <w:rPr>
                <w:rFonts w:eastAsia="Times New Roman" w:cs="Times New Roman"/>
                <w:szCs w:val="24"/>
              </w:rPr>
              <w:t>ë</w:t>
            </w:r>
            <w:r w:rsidR="00D14D03" w:rsidRPr="00306F17">
              <w:rPr>
                <w:rFonts w:eastAsia="Times New Roman" w:cs="Times New Roman"/>
                <w:szCs w:val="24"/>
              </w:rPr>
              <w:t>s</w:t>
            </w:r>
            <w:proofErr w:type="spellEnd"/>
            <w:r w:rsidRPr="00306F17">
              <w:rPr>
                <w:rFonts w:eastAsia="Times New Roman" w:cs="Times New Roman"/>
                <w:szCs w:val="24"/>
              </w:rPr>
              <w:t xml:space="preserve"> </w:t>
            </w:r>
            <w:proofErr w:type="spellStart"/>
            <w:r w:rsidR="00133C13">
              <w:rPr>
                <w:rFonts w:eastAsia="Times New Roman" w:cs="Times New Roman"/>
                <w:szCs w:val="24"/>
              </w:rPr>
              <w:t>dhe</w:t>
            </w:r>
            <w:proofErr w:type="spellEnd"/>
            <w:r w:rsidR="00133C13">
              <w:rPr>
                <w:rFonts w:eastAsia="Times New Roman" w:cs="Times New Roman"/>
                <w:szCs w:val="24"/>
              </w:rPr>
              <w:t xml:space="preserve"> </w:t>
            </w:r>
            <w:proofErr w:type="spellStart"/>
            <w:r w:rsidR="00D14D03" w:rsidRPr="00306F17">
              <w:rPr>
                <w:rFonts w:eastAsia="Times New Roman" w:cs="Times New Roman"/>
                <w:szCs w:val="24"/>
              </w:rPr>
              <w:t>punonj</w:t>
            </w:r>
            <w:r w:rsidR="00EA54D5" w:rsidRPr="00306F17">
              <w:rPr>
                <w:rFonts w:eastAsia="Times New Roman" w:cs="Times New Roman"/>
                <w:szCs w:val="24"/>
              </w:rPr>
              <w:t>ë</w:t>
            </w:r>
            <w:r w:rsidR="00D14D03" w:rsidRPr="00306F17">
              <w:rPr>
                <w:rFonts w:eastAsia="Times New Roman" w:cs="Times New Roman"/>
                <w:szCs w:val="24"/>
              </w:rPr>
              <w:t>sve</w:t>
            </w:r>
            <w:proofErr w:type="spellEnd"/>
            <w:r w:rsidRPr="00306F17">
              <w:rPr>
                <w:rFonts w:eastAsia="Times New Roman" w:cs="Times New Roman"/>
                <w:szCs w:val="24"/>
              </w:rPr>
              <w:t>.</w:t>
            </w:r>
          </w:p>
          <w:p w14:paraId="36080EEA" w14:textId="77777777" w:rsidR="007929AD" w:rsidRPr="00306F17" w:rsidRDefault="007929AD" w:rsidP="001466D1">
            <w:pPr>
              <w:rPr>
                <w:rFonts w:cs="Times New Roman"/>
                <w:b/>
                <w:szCs w:val="24"/>
              </w:rPr>
            </w:pPr>
            <w:r w:rsidRPr="00306F17">
              <w:rPr>
                <w:rFonts w:cs="Times New Roman"/>
                <w:b/>
                <w:szCs w:val="24"/>
              </w:rPr>
              <w:t xml:space="preserve">B: </w:t>
            </w:r>
            <w:proofErr w:type="spellStart"/>
            <w:r w:rsidRPr="00306F17">
              <w:rPr>
                <w:rFonts w:cs="Times New Roman"/>
                <w:b/>
                <w:szCs w:val="24"/>
              </w:rPr>
              <w:t>Menaxheriale</w:t>
            </w:r>
            <w:proofErr w:type="spellEnd"/>
          </w:p>
          <w:p w14:paraId="6E30F23C" w14:textId="3CCF5DEB" w:rsidR="007929AD" w:rsidRPr="00306F17" w:rsidRDefault="007929AD" w:rsidP="007929AD">
            <w:pPr>
              <w:numPr>
                <w:ilvl w:val="0"/>
                <w:numId w:val="209"/>
              </w:numPr>
              <w:spacing w:before="100" w:beforeAutospacing="1" w:after="100" w:afterAutospacing="1"/>
              <w:rPr>
                <w:rFonts w:eastAsia="Times New Roman" w:cs="Times New Roman"/>
                <w:szCs w:val="24"/>
              </w:rPr>
            </w:pPr>
            <w:proofErr w:type="spellStart"/>
            <w:r w:rsidRPr="00306F17">
              <w:rPr>
                <w:rFonts w:eastAsia="Times New Roman" w:cs="Times New Roman"/>
                <w:szCs w:val="24"/>
              </w:rPr>
              <w:t>Drejtoria</w:t>
            </w:r>
            <w:proofErr w:type="spellEnd"/>
            <w:r w:rsidRPr="00306F17">
              <w:rPr>
                <w:rFonts w:eastAsia="Times New Roman" w:cs="Times New Roman"/>
                <w:szCs w:val="24"/>
              </w:rPr>
              <w:t xml:space="preserve"> e </w:t>
            </w:r>
            <w:proofErr w:type="spellStart"/>
            <w:r w:rsidRPr="00306F17">
              <w:rPr>
                <w:rFonts w:eastAsia="Times New Roman" w:cs="Times New Roman"/>
                <w:szCs w:val="24"/>
              </w:rPr>
              <w:t>Burimeve</w:t>
            </w:r>
            <w:proofErr w:type="spellEnd"/>
            <w:r w:rsidRPr="00306F17">
              <w:rPr>
                <w:rFonts w:eastAsia="Times New Roman" w:cs="Times New Roman"/>
                <w:szCs w:val="24"/>
              </w:rPr>
              <w:t xml:space="preserve"> Njerëzore </w:t>
            </w:r>
            <w:proofErr w:type="spellStart"/>
            <w:r w:rsidRPr="00306F17">
              <w:rPr>
                <w:rFonts w:eastAsia="Times New Roman" w:cs="Times New Roman"/>
                <w:szCs w:val="24"/>
              </w:rPr>
              <w:t>shpall</w:t>
            </w:r>
            <w:proofErr w:type="spellEnd"/>
            <w:r w:rsidRPr="00306F17">
              <w:rPr>
                <w:rFonts w:eastAsia="Times New Roman" w:cs="Times New Roman"/>
                <w:szCs w:val="24"/>
              </w:rPr>
              <w:t xml:space="preserve"> </w:t>
            </w:r>
            <w:proofErr w:type="spellStart"/>
            <w:r w:rsidRPr="00306F17">
              <w:rPr>
                <w:rFonts w:eastAsia="Times New Roman" w:cs="Times New Roman"/>
                <w:szCs w:val="24"/>
              </w:rPr>
              <w:t>vend</w:t>
            </w:r>
            <w:r w:rsidR="00D14D03" w:rsidRPr="00306F17">
              <w:rPr>
                <w:rFonts w:eastAsia="Times New Roman" w:cs="Times New Roman"/>
                <w:szCs w:val="24"/>
              </w:rPr>
              <w:t>et</w:t>
            </w:r>
            <w:proofErr w:type="spellEnd"/>
            <w:r w:rsidRPr="00306F17">
              <w:rPr>
                <w:rFonts w:eastAsia="Times New Roman" w:cs="Times New Roman"/>
                <w:szCs w:val="24"/>
              </w:rPr>
              <w:t xml:space="preserve"> e lir</w:t>
            </w:r>
            <w:r w:rsidR="00D14D03" w:rsidRPr="00306F17">
              <w:rPr>
                <w:rFonts w:eastAsia="Times New Roman" w:cs="Times New Roman"/>
                <w:szCs w:val="24"/>
              </w:rPr>
              <w:t>a</w:t>
            </w:r>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punës</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004E2310">
              <w:rPr>
                <w:rFonts w:eastAsia="Times New Roman" w:cs="Times New Roman"/>
                <w:szCs w:val="24"/>
              </w:rPr>
              <w:t>ë</w:t>
            </w:r>
            <w:r w:rsidRPr="00306F17">
              <w:rPr>
                <w:rFonts w:eastAsia="Times New Roman" w:cs="Times New Roman"/>
                <w:szCs w:val="24"/>
              </w:rPr>
              <w:t>eb</w:t>
            </w:r>
            <w:proofErr w:type="spellEnd"/>
            <w:r w:rsidRPr="00306F17">
              <w:rPr>
                <w:rFonts w:eastAsia="Times New Roman" w:cs="Times New Roman"/>
                <w:szCs w:val="24"/>
              </w:rPr>
              <w:t xml:space="preserve">-in e </w:t>
            </w:r>
            <w:proofErr w:type="spellStart"/>
            <w:r w:rsidRPr="00306F17">
              <w:rPr>
                <w:rFonts w:eastAsia="Times New Roman" w:cs="Times New Roman"/>
                <w:szCs w:val="24"/>
              </w:rPr>
              <w:t>Bashkisë</w:t>
            </w:r>
            <w:proofErr w:type="spellEnd"/>
            <w:r w:rsidRPr="00306F17">
              <w:rPr>
                <w:rFonts w:eastAsia="Times New Roman" w:cs="Times New Roman"/>
                <w:szCs w:val="24"/>
              </w:rPr>
              <w:t xml:space="preserve"> </w:t>
            </w:r>
            <w:proofErr w:type="spellStart"/>
            <w:r w:rsidR="00D14D03" w:rsidRPr="00306F17">
              <w:rPr>
                <w:rFonts w:eastAsia="Times New Roman" w:cs="Times New Roman"/>
                <w:szCs w:val="24"/>
              </w:rPr>
              <w:t>Durr</w:t>
            </w:r>
            <w:r w:rsidR="00EA54D5" w:rsidRPr="00306F17">
              <w:rPr>
                <w:rFonts w:eastAsia="Times New Roman" w:cs="Times New Roman"/>
                <w:szCs w:val="24"/>
              </w:rPr>
              <w:t>ë</w:t>
            </w:r>
            <w:r w:rsidR="00D14D03" w:rsidRPr="00306F17">
              <w:rPr>
                <w:rFonts w:eastAsia="Times New Roman" w:cs="Times New Roman"/>
                <w:szCs w:val="24"/>
              </w:rPr>
              <w:t>s</w:t>
            </w:r>
            <w:proofErr w:type="spellEnd"/>
            <w:r w:rsidR="00D14D03" w:rsidRPr="00306F17">
              <w:rPr>
                <w:rFonts w:eastAsia="Times New Roman" w:cs="Times New Roman"/>
                <w:szCs w:val="24"/>
              </w:rPr>
              <w:t>.</w:t>
            </w:r>
          </w:p>
          <w:p w14:paraId="66C9CFB8" w14:textId="5BA2CBA7" w:rsidR="007929AD" w:rsidRPr="00306F17" w:rsidRDefault="007929AD" w:rsidP="007929AD">
            <w:pPr>
              <w:numPr>
                <w:ilvl w:val="0"/>
                <w:numId w:val="209"/>
              </w:numPr>
              <w:spacing w:before="100" w:beforeAutospacing="1" w:after="100" w:afterAutospacing="1"/>
              <w:rPr>
                <w:rFonts w:eastAsia="Times New Roman" w:cs="Times New Roman"/>
                <w:szCs w:val="24"/>
              </w:rPr>
            </w:pPr>
            <w:proofErr w:type="spellStart"/>
            <w:r w:rsidRPr="00306F17">
              <w:rPr>
                <w:rFonts w:eastAsia="Times New Roman" w:cs="Times New Roman"/>
                <w:szCs w:val="24"/>
              </w:rPr>
              <w:t>Përzgjedhja</w:t>
            </w:r>
            <w:proofErr w:type="spellEnd"/>
            <w:r w:rsidRPr="00306F17">
              <w:rPr>
                <w:rFonts w:eastAsia="Times New Roman" w:cs="Times New Roman"/>
                <w:szCs w:val="24"/>
              </w:rPr>
              <w:t xml:space="preserve"> </w:t>
            </w:r>
            <w:proofErr w:type="spellStart"/>
            <w:r w:rsidR="00D14D03" w:rsidRPr="00306F17">
              <w:rPr>
                <w:rFonts w:eastAsia="Times New Roman" w:cs="Times New Roman"/>
                <w:szCs w:val="24"/>
              </w:rPr>
              <w:t>punonj</w:t>
            </w:r>
            <w:r w:rsidR="00EA54D5" w:rsidRPr="00306F17">
              <w:rPr>
                <w:rFonts w:eastAsia="Times New Roman" w:cs="Times New Roman"/>
                <w:szCs w:val="24"/>
              </w:rPr>
              <w:t>ë</w:t>
            </w:r>
            <w:r w:rsidR="00D14D03" w:rsidRPr="00306F17">
              <w:rPr>
                <w:rFonts w:eastAsia="Times New Roman" w:cs="Times New Roman"/>
                <w:szCs w:val="24"/>
              </w:rPr>
              <w:t>sve</w:t>
            </w:r>
            <w:proofErr w:type="spellEnd"/>
            <w:r w:rsidR="00D14D03" w:rsidRPr="00306F17">
              <w:rPr>
                <w:rFonts w:eastAsia="Times New Roman" w:cs="Times New Roman"/>
                <w:szCs w:val="24"/>
              </w:rPr>
              <w:t xml:space="preserve"> </w:t>
            </w:r>
            <w:proofErr w:type="spellStart"/>
            <w:r w:rsidR="00D14D03" w:rsidRPr="00306F17">
              <w:rPr>
                <w:rFonts w:eastAsia="Times New Roman" w:cs="Times New Roman"/>
                <w:szCs w:val="24"/>
              </w:rPr>
              <w:t>sipas</w:t>
            </w:r>
            <w:proofErr w:type="spellEnd"/>
            <w:r w:rsidR="00D14D03" w:rsidRPr="00306F17">
              <w:rPr>
                <w:rFonts w:eastAsia="Times New Roman" w:cs="Times New Roman"/>
                <w:szCs w:val="24"/>
              </w:rPr>
              <w:t xml:space="preserve"> </w:t>
            </w:r>
            <w:proofErr w:type="spellStart"/>
            <w:r w:rsidR="00D14D03" w:rsidRPr="00306F17">
              <w:rPr>
                <w:rFonts w:eastAsia="Times New Roman" w:cs="Times New Roman"/>
                <w:szCs w:val="24"/>
              </w:rPr>
              <w:t>pozicioneve</w:t>
            </w:r>
            <w:proofErr w:type="spellEnd"/>
            <w:r w:rsidR="00D14D03" w:rsidRPr="00306F17">
              <w:rPr>
                <w:rFonts w:eastAsia="Times New Roman" w:cs="Times New Roman"/>
                <w:szCs w:val="24"/>
              </w:rPr>
              <w:t xml:space="preserve"> </w:t>
            </w:r>
            <w:proofErr w:type="spellStart"/>
            <w:proofErr w:type="gramStart"/>
            <w:r w:rsidR="00D14D03" w:rsidRPr="00306F17">
              <w:rPr>
                <w:rFonts w:eastAsia="Times New Roman" w:cs="Times New Roman"/>
                <w:szCs w:val="24"/>
              </w:rPr>
              <w:t>respektive</w:t>
            </w:r>
            <w:proofErr w:type="spellEnd"/>
            <w:r w:rsidRPr="00306F17">
              <w:rPr>
                <w:rFonts w:eastAsia="Times New Roman" w:cs="Times New Roman"/>
                <w:szCs w:val="24"/>
              </w:rPr>
              <w:t>;</w:t>
            </w:r>
            <w:proofErr w:type="gramEnd"/>
          </w:p>
          <w:p w14:paraId="6732C3A5" w14:textId="72866708" w:rsidR="007929AD" w:rsidRPr="00306F17" w:rsidRDefault="007929AD" w:rsidP="007929AD">
            <w:pPr>
              <w:numPr>
                <w:ilvl w:val="0"/>
                <w:numId w:val="209"/>
              </w:numPr>
              <w:spacing w:before="100" w:beforeAutospacing="1" w:after="100" w:afterAutospacing="1"/>
              <w:rPr>
                <w:rFonts w:eastAsia="Times New Roman" w:cs="Times New Roman"/>
                <w:szCs w:val="24"/>
              </w:rPr>
            </w:pPr>
            <w:proofErr w:type="spellStart"/>
            <w:r w:rsidRPr="00306F17">
              <w:rPr>
                <w:rFonts w:eastAsia="Times New Roman" w:cs="Times New Roman"/>
                <w:szCs w:val="24"/>
              </w:rPr>
              <w:t>Prezantimi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punonjësit</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ri</w:t>
            </w:r>
            <w:proofErr w:type="spellEnd"/>
            <w:r w:rsidRPr="00306F17">
              <w:rPr>
                <w:rFonts w:eastAsia="Times New Roman" w:cs="Times New Roman"/>
                <w:szCs w:val="24"/>
              </w:rPr>
              <w:t xml:space="preserve"> me </w:t>
            </w:r>
            <w:proofErr w:type="spellStart"/>
            <w:r w:rsidRPr="00306F17">
              <w:rPr>
                <w:rFonts w:eastAsia="Times New Roman" w:cs="Times New Roman"/>
                <w:szCs w:val="24"/>
              </w:rPr>
              <w:t>stafin</w:t>
            </w:r>
            <w:proofErr w:type="spellEnd"/>
            <w:r w:rsidRPr="00306F17">
              <w:rPr>
                <w:rFonts w:eastAsia="Times New Roman" w:cs="Times New Roman"/>
                <w:szCs w:val="24"/>
              </w:rPr>
              <w:t xml:space="preserve"> me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cilin</w:t>
            </w:r>
            <w:proofErr w:type="spellEnd"/>
            <w:r w:rsidRPr="00306F17">
              <w:rPr>
                <w:rFonts w:eastAsia="Times New Roman" w:cs="Times New Roman"/>
                <w:szCs w:val="24"/>
              </w:rPr>
              <w:t xml:space="preserve"> do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bashkëpunojë</w:t>
            </w:r>
            <w:proofErr w:type="spellEnd"/>
            <w:r w:rsidRPr="00306F17">
              <w:rPr>
                <w:rFonts w:eastAsia="Times New Roman" w:cs="Times New Roman"/>
                <w:szCs w:val="24"/>
              </w:rPr>
              <w:t xml:space="preserve">, </w:t>
            </w:r>
            <w:proofErr w:type="spellStart"/>
            <w:r w:rsidRPr="00306F17">
              <w:rPr>
                <w:rFonts w:eastAsia="Times New Roman" w:cs="Times New Roman"/>
                <w:szCs w:val="24"/>
              </w:rPr>
              <w:t>detyrat</w:t>
            </w:r>
            <w:proofErr w:type="spellEnd"/>
            <w:r w:rsidRPr="00306F17">
              <w:rPr>
                <w:rFonts w:eastAsia="Times New Roman" w:cs="Times New Roman"/>
                <w:szCs w:val="24"/>
              </w:rPr>
              <w:t xml:space="preserve"> </w:t>
            </w:r>
            <w:proofErr w:type="spellStart"/>
            <w:r w:rsidRPr="00306F17">
              <w:rPr>
                <w:rFonts w:eastAsia="Times New Roman" w:cs="Times New Roman"/>
                <w:szCs w:val="24"/>
              </w:rPr>
              <w:t>dhe</w:t>
            </w:r>
            <w:proofErr w:type="spellEnd"/>
            <w:r w:rsidRPr="00306F17">
              <w:rPr>
                <w:rFonts w:eastAsia="Times New Roman" w:cs="Times New Roman"/>
                <w:szCs w:val="24"/>
              </w:rPr>
              <w:t xml:space="preserve"> </w:t>
            </w:r>
            <w:proofErr w:type="spellStart"/>
            <w:r w:rsidRPr="00306F17">
              <w:rPr>
                <w:rFonts w:eastAsia="Times New Roman" w:cs="Times New Roman"/>
                <w:szCs w:val="24"/>
              </w:rPr>
              <w:t>përgjegjësitë</w:t>
            </w:r>
            <w:proofErr w:type="spellEnd"/>
            <w:r w:rsidRPr="00306F17">
              <w:rPr>
                <w:rFonts w:eastAsia="Times New Roman" w:cs="Times New Roman"/>
                <w:szCs w:val="24"/>
              </w:rPr>
              <w:t xml:space="preserve"> e </w:t>
            </w:r>
            <w:proofErr w:type="spellStart"/>
            <w:r w:rsidRPr="00306F17">
              <w:rPr>
                <w:rFonts w:eastAsia="Times New Roman" w:cs="Times New Roman"/>
                <w:szCs w:val="24"/>
              </w:rPr>
              <w:t>tij</w:t>
            </w:r>
            <w:proofErr w:type="spellEnd"/>
            <w:r w:rsidRPr="00306F17">
              <w:rPr>
                <w:rFonts w:eastAsia="Times New Roman" w:cs="Times New Roman"/>
                <w:szCs w:val="24"/>
              </w:rPr>
              <w:t>.</w:t>
            </w:r>
          </w:p>
        </w:tc>
      </w:tr>
      <w:tr w:rsidR="00FD390A" w:rsidRPr="009E7F8F" w14:paraId="22A59260" w14:textId="77777777" w:rsidTr="00D14D03">
        <w:tc>
          <w:tcPr>
            <w:tcW w:w="9242" w:type="dxa"/>
            <w:gridSpan w:val="4"/>
            <w:tcBorders>
              <w:top w:val="single" w:sz="4" w:space="0" w:color="auto"/>
              <w:left w:val="single" w:sz="4" w:space="0" w:color="auto"/>
              <w:bottom w:val="single" w:sz="4" w:space="0" w:color="auto"/>
              <w:right w:val="single" w:sz="4" w:space="0" w:color="auto"/>
            </w:tcBorders>
          </w:tcPr>
          <w:p w14:paraId="329A67D4" w14:textId="77777777" w:rsidR="00FD390A" w:rsidRPr="00116313" w:rsidRDefault="00FD390A" w:rsidP="00FD390A">
            <w:pPr>
              <w:rPr>
                <w:b/>
              </w:rPr>
            </w:pPr>
            <w:r w:rsidRPr="00116313">
              <w:rPr>
                <w:b/>
              </w:rPr>
              <w:t xml:space="preserve">iv </w:t>
            </w:r>
            <w:proofErr w:type="spellStart"/>
            <w:r w:rsidRPr="00116313">
              <w:rPr>
                <w:b/>
              </w:rPr>
              <w:t>Aktivitetet</w:t>
            </w:r>
            <w:proofErr w:type="spellEnd"/>
            <w:r w:rsidRPr="00116313">
              <w:rPr>
                <w:b/>
              </w:rPr>
              <w:t xml:space="preserve"> </w:t>
            </w:r>
            <w:proofErr w:type="spellStart"/>
            <w:r w:rsidRPr="00116313">
              <w:rPr>
                <w:b/>
              </w:rPr>
              <w:t>kryesore</w:t>
            </w:r>
            <w:proofErr w:type="spellEnd"/>
            <w:r w:rsidRPr="00116313">
              <w:rPr>
                <w:b/>
              </w:rPr>
              <w:t xml:space="preserve"> </w:t>
            </w:r>
            <w:proofErr w:type="spellStart"/>
            <w:r w:rsidRPr="00116313">
              <w:rPr>
                <w:b/>
              </w:rPr>
              <w:t>të</w:t>
            </w:r>
            <w:proofErr w:type="spellEnd"/>
            <w:r w:rsidRPr="00116313">
              <w:rPr>
                <w:b/>
              </w:rPr>
              <w:t xml:space="preserve"> </w:t>
            </w:r>
            <w:proofErr w:type="spellStart"/>
            <w:r w:rsidRPr="00116313">
              <w:rPr>
                <w:b/>
              </w:rPr>
              <w:t>projektit</w:t>
            </w:r>
            <w:proofErr w:type="spellEnd"/>
          </w:p>
          <w:p w14:paraId="71DB3F65" w14:textId="77777777" w:rsidR="00FD390A" w:rsidRPr="00FD390A" w:rsidRDefault="00FD390A" w:rsidP="005A65AE">
            <w:pPr>
              <w:pStyle w:val="ListParagraph"/>
              <w:numPr>
                <w:ilvl w:val="0"/>
                <w:numId w:val="241"/>
              </w:numPr>
              <w:rPr>
                <w:rFonts w:cs="Times New Roman"/>
                <w:szCs w:val="24"/>
              </w:rPr>
            </w:pPr>
            <w:proofErr w:type="spellStart"/>
            <w:r w:rsidRPr="00FD390A">
              <w:rPr>
                <w:rFonts w:cs="Times New Roman"/>
                <w:szCs w:val="24"/>
              </w:rPr>
              <w:t>Miratimi</w:t>
            </w:r>
            <w:proofErr w:type="spellEnd"/>
            <w:r w:rsidRPr="00FD390A">
              <w:rPr>
                <w:rFonts w:cs="Times New Roman"/>
                <w:szCs w:val="24"/>
              </w:rPr>
              <w:t xml:space="preserve"> </w:t>
            </w:r>
            <w:proofErr w:type="spellStart"/>
            <w:r w:rsidRPr="00FD390A">
              <w:rPr>
                <w:rFonts w:cs="Times New Roman"/>
                <w:szCs w:val="24"/>
              </w:rPr>
              <w:t>në</w:t>
            </w:r>
            <w:proofErr w:type="spellEnd"/>
            <w:r w:rsidRPr="00FD390A">
              <w:rPr>
                <w:rFonts w:cs="Times New Roman"/>
                <w:szCs w:val="24"/>
              </w:rPr>
              <w:t xml:space="preserve"> KB </w:t>
            </w:r>
            <w:proofErr w:type="spellStart"/>
            <w:r w:rsidRPr="00FD390A">
              <w:rPr>
                <w:rFonts w:cs="Times New Roman"/>
                <w:szCs w:val="24"/>
              </w:rPr>
              <w:t>të</w:t>
            </w:r>
            <w:proofErr w:type="spellEnd"/>
            <w:r w:rsidRPr="00FD390A">
              <w:rPr>
                <w:rFonts w:cs="Times New Roman"/>
                <w:szCs w:val="24"/>
              </w:rPr>
              <w:t xml:space="preserve"> </w:t>
            </w:r>
            <w:proofErr w:type="spellStart"/>
            <w:r w:rsidRPr="00FD390A">
              <w:rPr>
                <w:rFonts w:cs="Times New Roman"/>
                <w:szCs w:val="24"/>
              </w:rPr>
              <w:t>buxhetit</w:t>
            </w:r>
            <w:proofErr w:type="spellEnd"/>
            <w:r w:rsidRPr="00FD390A">
              <w:rPr>
                <w:rFonts w:cs="Times New Roman"/>
                <w:szCs w:val="24"/>
              </w:rPr>
              <w:t xml:space="preserve"> </w:t>
            </w:r>
            <w:proofErr w:type="spellStart"/>
            <w:r w:rsidRPr="00FD390A">
              <w:rPr>
                <w:rFonts w:cs="Times New Roman"/>
                <w:szCs w:val="24"/>
              </w:rPr>
              <w:t>për</w:t>
            </w:r>
            <w:proofErr w:type="spellEnd"/>
            <w:r w:rsidRPr="00FD390A">
              <w:rPr>
                <w:rFonts w:cs="Times New Roman"/>
                <w:szCs w:val="24"/>
              </w:rPr>
              <w:t xml:space="preserve"> </w:t>
            </w:r>
            <w:proofErr w:type="spellStart"/>
            <w:r w:rsidRPr="00FD390A">
              <w:rPr>
                <w:rFonts w:cs="Times New Roman"/>
                <w:szCs w:val="24"/>
              </w:rPr>
              <w:t>punonjësit</w:t>
            </w:r>
            <w:proofErr w:type="spellEnd"/>
          </w:p>
          <w:p w14:paraId="031C0AD8" w14:textId="577BBBEF" w:rsidR="00FD390A" w:rsidRPr="00960659" w:rsidRDefault="00FD390A" w:rsidP="005A65AE">
            <w:pPr>
              <w:pStyle w:val="ListParagraph"/>
              <w:numPr>
                <w:ilvl w:val="0"/>
                <w:numId w:val="241"/>
              </w:numPr>
              <w:rPr>
                <w:rFonts w:cs="Times New Roman"/>
                <w:szCs w:val="24"/>
              </w:rPr>
            </w:pPr>
            <w:proofErr w:type="spellStart"/>
            <w:r w:rsidRPr="00960659">
              <w:rPr>
                <w:rFonts w:cs="Times New Roman"/>
                <w:szCs w:val="24"/>
              </w:rPr>
              <w:t>Shpallja</w:t>
            </w:r>
            <w:proofErr w:type="spellEnd"/>
            <w:r w:rsidRPr="00960659">
              <w:rPr>
                <w:rFonts w:cs="Times New Roman"/>
                <w:szCs w:val="24"/>
              </w:rPr>
              <w:t xml:space="preserve"> </w:t>
            </w:r>
            <w:proofErr w:type="spellStart"/>
            <w:r w:rsidRPr="00960659">
              <w:rPr>
                <w:rFonts w:cs="Times New Roman"/>
                <w:szCs w:val="24"/>
              </w:rPr>
              <w:t>në</w:t>
            </w:r>
            <w:proofErr w:type="spellEnd"/>
            <w:r w:rsidRPr="00960659">
              <w:rPr>
                <w:rFonts w:cs="Times New Roman"/>
                <w:szCs w:val="24"/>
              </w:rPr>
              <w:t xml:space="preserve"> </w:t>
            </w:r>
            <w:proofErr w:type="spellStart"/>
            <w:r w:rsidR="004E2310">
              <w:rPr>
                <w:rFonts w:cs="Times New Roman"/>
                <w:szCs w:val="24"/>
              </w:rPr>
              <w:t>ë</w:t>
            </w:r>
            <w:r w:rsidRPr="00960659">
              <w:rPr>
                <w:rFonts w:cs="Times New Roman"/>
                <w:szCs w:val="24"/>
              </w:rPr>
              <w:t>eb</w:t>
            </w:r>
            <w:proofErr w:type="spellEnd"/>
            <w:r w:rsidRPr="00960659">
              <w:rPr>
                <w:rFonts w:cs="Times New Roman"/>
                <w:szCs w:val="24"/>
              </w:rPr>
              <w:t xml:space="preserve"> e </w:t>
            </w:r>
            <w:proofErr w:type="spellStart"/>
            <w:r w:rsidRPr="00960659">
              <w:rPr>
                <w:rFonts w:cs="Times New Roman"/>
                <w:szCs w:val="24"/>
              </w:rPr>
              <w:t>vendit</w:t>
            </w:r>
            <w:proofErr w:type="spellEnd"/>
            <w:r w:rsidRPr="00960659">
              <w:rPr>
                <w:rFonts w:cs="Times New Roman"/>
                <w:szCs w:val="24"/>
              </w:rPr>
              <w:t xml:space="preserve"> </w:t>
            </w:r>
            <w:proofErr w:type="spellStart"/>
            <w:r w:rsidRPr="00960659">
              <w:rPr>
                <w:rFonts w:cs="Times New Roman"/>
                <w:szCs w:val="24"/>
              </w:rPr>
              <w:t>të</w:t>
            </w:r>
            <w:proofErr w:type="spellEnd"/>
            <w:r w:rsidRPr="00960659">
              <w:rPr>
                <w:rFonts w:cs="Times New Roman"/>
                <w:szCs w:val="24"/>
              </w:rPr>
              <w:t xml:space="preserve"> </w:t>
            </w:r>
            <w:proofErr w:type="spellStart"/>
            <w:r w:rsidRPr="00960659">
              <w:rPr>
                <w:rFonts w:cs="Times New Roman"/>
                <w:szCs w:val="24"/>
              </w:rPr>
              <w:t>lirë</w:t>
            </w:r>
            <w:proofErr w:type="spellEnd"/>
            <w:r w:rsidRPr="00960659">
              <w:rPr>
                <w:rFonts w:cs="Times New Roman"/>
                <w:szCs w:val="24"/>
              </w:rPr>
              <w:t xml:space="preserve"> </w:t>
            </w:r>
            <w:proofErr w:type="spellStart"/>
            <w:r w:rsidRPr="00960659">
              <w:rPr>
                <w:rFonts w:cs="Times New Roman"/>
                <w:szCs w:val="24"/>
              </w:rPr>
              <w:t>të</w:t>
            </w:r>
            <w:proofErr w:type="spellEnd"/>
            <w:r w:rsidRPr="00960659">
              <w:rPr>
                <w:rFonts w:cs="Times New Roman"/>
                <w:szCs w:val="24"/>
              </w:rPr>
              <w:t xml:space="preserve"> </w:t>
            </w:r>
            <w:proofErr w:type="spellStart"/>
            <w:r w:rsidRPr="00960659">
              <w:rPr>
                <w:rFonts w:cs="Times New Roman"/>
                <w:szCs w:val="24"/>
              </w:rPr>
              <w:t>punës</w:t>
            </w:r>
            <w:proofErr w:type="spellEnd"/>
          </w:p>
          <w:p w14:paraId="7A3A1E33" w14:textId="65D8AB67" w:rsidR="00FD390A" w:rsidRPr="005A65AE" w:rsidRDefault="00FD390A" w:rsidP="005A65AE">
            <w:pPr>
              <w:pStyle w:val="ListParagraph"/>
              <w:numPr>
                <w:ilvl w:val="0"/>
                <w:numId w:val="241"/>
              </w:numPr>
              <w:rPr>
                <w:rFonts w:cs="Times New Roman"/>
                <w:b/>
                <w:szCs w:val="24"/>
                <w:lang w:val="nl-NL"/>
              </w:rPr>
            </w:pPr>
            <w:r w:rsidRPr="005A65AE">
              <w:rPr>
                <w:rFonts w:cs="Times New Roman"/>
                <w:szCs w:val="24"/>
                <w:lang w:val="nl-NL"/>
              </w:rPr>
              <w:t>Përzgjedhja e specialistit dhe firmosja e kontratës</w:t>
            </w:r>
          </w:p>
        </w:tc>
      </w:tr>
      <w:tr w:rsidR="007929AD" w:rsidRPr="00306F17" w14:paraId="62CF2CBF" w14:textId="77777777" w:rsidTr="00D14D03">
        <w:tc>
          <w:tcPr>
            <w:tcW w:w="9242" w:type="dxa"/>
            <w:gridSpan w:val="4"/>
            <w:tcBorders>
              <w:top w:val="single" w:sz="4" w:space="0" w:color="auto"/>
              <w:left w:val="single" w:sz="4" w:space="0" w:color="auto"/>
              <w:bottom w:val="single" w:sz="4" w:space="0" w:color="auto"/>
              <w:right w:val="single" w:sz="4" w:space="0" w:color="auto"/>
            </w:tcBorders>
          </w:tcPr>
          <w:p w14:paraId="6EA2B870" w14:textId="77777777" w:rsidR="007929AD" w:rsidRPr="005A65AE" w:rsidRDefault="007929AD" w:rsidP="001466D1">
            <w:pPr>
              <w:rPr>
                <w:rFonts w:cs="Times New Roman"/>
                <w:szCs w:val="24"/>
                <w:lang w:val="nl-NL"/>
              </w:rPr>
            </w:pPr>
            <w:r w:rsidRPr="005A65AE">
              <w:rPr>
                <w:rFonts w:cs="Times New Roman"/>
                <w:b/>
                <w:szCs w:val="24"/>
                <w:lang w:val="nl-NL"/>
              </w:rPr>
              <w:t>b) Rezultatet që prisni (shërbimet apo produktet e pritshme)</w:t>
            </w:r>
          </w:p>
          <w:p w14:paraId="738A9952" w14:textId="77777777" w:rsidR="007929AD" w:rsidRPr="00306F17" w:rsidRDefault="007929AD" w:rsidP="007929AD">
            <w:pPr>
              <w:numPr>
                <w:ilvl w:val="0"/>
                <w:numId w:val="211"/>
              </w:numPr>
              <w:spacing w:before="100" w:beforeAutospacing="1" w:after="100" w:afterAutospacing="1"/>
              <w:rPr>
                <w:rFonts w:eastAsia="Times New Roman" w:cs="Times New Roman"/>
                <w:szCs w:val="24"/>
              </w:rPr>
            </w:pPr>
            <w:proofErr w:type="spellStart"/>
            <w:r w:rsidRPr="00306F17">
              <w:rPr>
                <w:rFonts w:eastAsia="Times New Roman" w:cs="Times New Roman"/>
                <w:szCs w:val="24"/>
              </w:rPr>
              <w:t>Menaxhim</w:t>
            </w:r>
            <w:proofErr w:type="spellEnd"/>
            <w:r w:rsidRPr="00306F17">
              <w:rPr>
                <w:rFonts w:eastAsia="Times New Roman" w:cs="Times New Roman"/>
                <w:szCs w:val="24"/>
              </w:rPr>
              <w:t xml:space="preserve"> </w:t>
            </w:r>
            <w:proofErr w:type="spellStart"/>
            <w:r w:rsidRPr="00306F17">
              <w:rPr>
                <w:rFonts w:eastAsia="Times New Roman" w:cs="Times New Roman"/>
                <w:szCs w:val="24"/>
              </w:rPr>
              <w:t>më</w:t>
            </w:r>
            <w:proofErr w:type="spellEnd"/>
            <w:r w:rsidRPr="00306F17">
              <w:rPr>
                <w:rFonts w:eastAsia="Times New Roman" w:cs="Times New Roman"/>
                <w:szCs w:val="24"/>
              </w:rPr>
              <w:t xml:space="preserve"> </w:t>
            </w:r>
            <w:proofErr w:type="spellStart"/>
            <w:r w:rsidRPr="00306F17">
              <w:rPr>
                <w:rFonts w:eastAsia="Times New Roman" w:cs="Times New Roman"/>
                <w:szCs w:val="24"/>
              </w:rPr>
              <w:t>efikas</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shërbimit</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arsimit</w:t>
            </w:r>
            <w:proofErr w:type="spellEnd"/>
            <w:r w:rsidRPr="00306F17">
              <w:rPr>
                <w:rFonts w:eastAsia="Times New Roman" w:cs="Times New Roman"/>
                <w:szCs w:val="24"/>
              </w:rPr>
              <w:t xml:space="preserve"> </w:t>
            </w:r>
            <w:proofErr w:type="spellStart"/>
            <w:r w:rsidRPr="00306F17">
              <w:rPr>
                <w:rFonts w:eastAsia="Times New Roman" w:cs="Times New Roman"/>
                <w:szCs w:val="24"/>
              </w:rPr>
              <w:t>parashkollor</w:t>
            </w:r>
            <w:proofErr w:type="spellEnd"/>
            <w:r w:rsidRPr="00306F17">
              <w:rPr>
                <w:rFonts w:eastAsia="Times New Roman" w:cs="Times New Roman"/>
                <w:szCs w:val="24"/>
              </w:rPr>
              <w:t>.</w:t>
            </w:r>
          </w:p>
          <w:p w14:paraId="2728C9B7" w14:textId="77777777" w:rsidR="007929AD" w:rsidRPr="00306F17" w:rsidRDefault="007929AD" w:rsidP="001466D1">
            <w:pPr>
              <w:rPr>
                <w:rFonts w:cs="Times New Roman"/>
                <w:szCs w:val="24"/>
              </w:rPr>
            </w:pPr>
          </w:p>
        </w:tc>
      </w:tr>
      <w:tr w:rsidR="007929AD" w:rsidRPr="00306F17" w14:paraId="7F4959C6" w14:textId="77777777" w:rsidTr="00D14D03">
        <w:tc>
          <w:tcPr>
            <w:tcW w:w="4655" w:type="dxa"/>
            <w:gridSpan w:val="2"/>
            <w:tcBorders>
              <w:top w:val="single" w:sz="4" w:space="0" w:color="auto"/>
              <w:left w:val="single" w:sz="4" w:space="0" w:color="auto"/>
              <w:bottom w:val="single" w:sz="4" w:space="0" w:color="auto"/>
              <w:right w:val="single" w:sz="4" w:space="0" w:color="auto"/>
            </w:tcBorders>
          </w:tcPr>
          <w:p w14:paraId="40F48F3A" w14:textId="77777777" w:rsidR="007929AD" w:rsidRPr="00306F17" w:rsidRDefault="007929AD" w:rsidP="001466D1">
            <w:pPr>
              <w:rPr>
                <w:rFonts w:cs="Times New Roman"/>
                <w:szCs w:val="24"/>
              </w:rPr>
            </w:pPr>
            <w:proofErr w:type="spellStart"/>
            <w:r w:rsidRPr="00306F17">
              <w:rPr>
                <w:rFonts w:cs="Times New Roman"/>
                <w:szCs w:val="24"/>
              </w:rPr>
              <w:t>Aktorët</w:t>
            </w:r>
            <w:proofErr w:type="spellEnd"/>
            <w:r w:rsidRPr="00306F17">
              <w:rPr>
                <w:rFonts w:cs="Times New Roman"/>
                <w:szCs w:val="24"/>
              </w:rPr>
              <w:t xml:space="preserve"> e </w:t>
            </w:r>
            <w:proofErr w:type="spellStart"/>
            <w:r w:rsidRPr="00306F17">
              <w:rPr>
                <w:rFonts w:cs="Times New Roman"/>
                <w:szCs w:val="24"/>
              </w:rPr>
              <w:t>mundshëm</w:t>
            </w:r>
            <w:proofErr w:type="spellEnd"/>
            <w:r w:rsidRPr="00306F17">
              <w:rPr>
                <w:rFonts w:cs="Times New Roman"/>
                <w:szCs w:val="24"/>
              </w:rPr>
              <w:t>: (</w:t>
            </w:r>
            <w:proofErr w:type="spellStart"/>
            <w:r w:rsidRPr="00306F17">
              <w:rPr>
                <w:rFonts w:cs="Times New Roman"/>
                <w:szCs w:val="24"/>
              </w:rPr>
              <w:t>njësitë</w:t>
            </w:r>
            <w:proofErr w:type="spellEnd"/>
            <w:r w:rsidRPr="00306F17">
              <w:rPr>
                <w:rFonts w:cs="Times New Roman"/>
                <w:szCs w:val="24"/>
              </w:rPr>
              <w:t xml:space="preserve"> e </w:t>
            </w:r>
            <w:proofErr w:type="spellStart"/>
            <w:r w:rsidRPr="00306F17">
              <w:rPr>
                <w:rFonts w:cs="Times New Roman"/>
                <w:szCs w:val="24"/>
              </w:rPr>
              <w:t>përfshira</w:t>
            </w:r>
            <w:proofErr w:type="spellEnd"/>
            <w:r w:rsidRPr="00306F17">
              <w:rPr>
                <w:rFonts w:cs="Times New Roman"/>
                <w:szCs w:val="24"/>
              </w:rPr>
              <w:t xml:space="preserve"> </w:t>
            </w:r>
            <w:proofErr w:type="spellStart"/>
            <w:r w:rsidRPr="00306F17">
              <w:rPr>
                <w:rFonts w:cs="Times New Roman"/>
                <w:szCs w:val="24"/>
              </w:rPr>
              <w:t>brenda</w:t>
            </w:r>
            <w:proofErr w:type="spellEnd"/>
            <w:r w:rsidRPr="00306F17">
              <w:rPr>
                <w:rFonts w:cs="Times New Roman"/>
                <w:szCs w:val="24"/>
              </w:rPr>
              <w:t xml:space="preserve"> </w:t>
            </w:r>
            <w:proofErr w:type="spellStart"/>
            <w:r w:rsidRPr="00306F17">
              <w:rPr>
                <w:rFonts w:cs="Times New Roman"/>
                <w:szCs w:val="24"/>
              </w:rPr>
              <w:t>bashkisë</w:t>
            </w:r>
            <w:proofErr w:type="spellEnd"/>
            <w:r w:rsidRPr="00306F17">
              <w:rPr>
                <w:rFonts w:cs="Times New Roman"/>
                <w:szCs w:val="24"/>
              </w:rPr>
              <w:t>)</w:t>
            </w:r>
          </w:p>
          <w:p w14:paraId="012776DF" w14:textId="77777777" w:rsidR="007929AD" w:rsidRPr="00306F17" w:rsidRDefault="007929AD" w:rsidP="007929AD">
            <w:pPr>
              <w:numPr>
                <w:ilvl w:val="0"/>
                <w:numId w:val="212"/>
              </w:numPr>
              <w:spacing w:before="100" w:beforeAutospacing="1" w:after="100" w:afterAutospacing="1"/>
              <w:jc w:val="left"/>
              <w:rPr>
                <w:rFonts w:eastAsia="Times New Roman" w:cs="Times New Roman"/>
                <w:szCs w:val="24"/>
              </w:rPr>
            </w:pPr>
            <w:proofErr w:type="spellStart"/>
            <w:r w:rsidRPr="00306F17">
              <w:rPr>
                <w:rFonts w:eastAsia="Times New Roman" w:cs="Times New Roman"/>
                <w:szCs w:val="24"/>
              </w:rPr>
              <w:t>Drejtoria</w:t>
            </w:r>
            <w:proofErr w:type="spellEnd"/>
            <w:r w:rsidRPr="00306F17">
              <w:rPr>
                <w:rFonts w:eastAsia="Times New Roman" w:cs="Times New Roman"/>
                <w:szCs w:val="24"/>
              </w:rPr>
              <w:t xml:space="preserve"> e </w:t>
            </w:r>
            <w:proofErr w:type="spellStart"/>
            <w:r w:rsidRPr="00306F17">
              <w:rPr>
                <w:rFonts w:eastAsia="Times New Roman" w:cs="Times New Roman"/>
                <w:szCs w:val="24"/>
              </w:rPr>
              <w:t>Burimeve</w:t>
            </w:r>
            <w:proofErr w:type="spellEnd"/>
            <w:r w:rsidRPr="00306F17">
              <w:rPr>
                <w:rFonts w:eastAsia="Times New Roman" w:cs="Times New Roman"/>
                <w:szCs w:val="24"/>
              </w:rPr>
              <w:t xml:space="preserve"> Njerëzore </w:t>
            </w:r>
          </w:p>
          <w:p w14:paraId="3B11563D" w14:textId="0CC9A73C" w:rsidR="007929AD" w:rsidRPr="00306F17" w:rsidRDefault="007929AD" w:rsidP="007929AD">
            <w:pPr>
              <w:numPr>
                <w:ilvl w:val="0"/>
                <w:numId w:val="212"/>
              </w:numPr>
              <w:spacing w:before="100" w:beforeAutospacing="1" w:after="100" w:afterAutospacing="1"/>
              <w:jc w:val="left"/>
              <w:rPr>
                <w:rFonts w:cs="Times New Roman"/>
                <w:szCs w:val="24"/>
              </w:rPr>
            </w:pPr>
            <w:proofErr w:type="spellStart"/>
            <w:r w:rsidRPr="00306F17">
              <w:rPr>
                <w:rFonts w:eastAsia="Times New Roman" w:cs="Times New Roman"/>
                <w:szCs w:val="24"/>
              </w:rPr>
              <w:t>Struktura</w:t>
            </w:r>
            <w:proofErr w:type="spellEnd"/>
            <w:r w:rsidRPr="00306F17">
              <w:rPr>
                <w:rFonts w:eastAsia="Times New Roman" w:cs="Times New Roman"/>
                <w:szCs w:val="24"/>
              </w:rPr>
              <w:t xml:space="preserve"> </w:t>
            </w:r>
            <w:proofErr w:type="spellStart"/>
            <w:r w:rsidRPr="00306F17">
              <w:rPr>
                <w:rFonts w:eastAsia="Times New Roman" w:cs="Times New Roman"/>
                <w:szCs w:val="24"/>
              </w:rPr>
              <w:t>P</w:t>
            </w:r>
            <w:r w:rsidR="00EA54D5" w:rsidRPr="00306F17">
              <w:rPr>
                <w:rFonts w:eastAsia="Times New Roman" w:cs="Times New Roman"/>
                <w:szCs w:val="24"/>
              </w:rPr>
              <w:t>ë</w:t>
            </w:r>
            <w:r w:rsidRPr="00306F17">
              <w:rPr>
                <w:rFonts w:eastAsia="Times New Roman" w:cs="Times New Roman"/>
                <w:szCs w:val="24"/>
              </w:rPr>
              <w:t>rgjegjes</w:t>
            </w:r>
            <w:r w:rsidR="00EA54D5" w:rsidRPr="00306F17">
              <w:rPr>
                <w:rFonts w:eastAsia="Times New Roman" w:cs="Times New Roman"/>
                <w:szCs w:val="24"/>
              </w:rPr>
              <w:t>ë</w:t>
            </w:r>
            <w:proofErr w:type="spellEnd"/>
            <w:r w:rsidRPr="00306F17">
              <w:rPr>
                <w:rFonts w:eastAsia="Times New Roman" w:cs="Times New Roman"/>
                <w:szCs w:val="24"/>
              </w:rPr>
              <w:t xml:space="preserve"> </w:t>
            </w:r>
            <w:proofErr w:type="spellStart"/>
            <w:r w:rsidRPr="00306F17">
              <w:rPr>
                <w:rFonts w:eastAsia="Times New Roman" w:cs="Times New Roman"/>
                <w:szCs w:val="24"/>
              </w:rPr>
              <w:t>p</w:t>
            </w:r>
            <w:r w:rsidR="00EA54D5" w:rsidRPr="00306F17">
              <w:rPr>
                <w:rFonts w:eastAsia="Times New Roman" w:cs="Times New Roman"/>
                <w:szCs w:val="24"/>
              </w:rPr>
              <w:t>ë</w:t>
            </w:r>
            <w:r w:rsidRPr="00306F17">
              <w:rPr>
                <w:rFonts w:eastAsia="Times New Roman" w:cs="Times New Roman"/>
                <w:szCs w:val="24"/>
              </w:rPr>
              <w:t>r</w:t>
            </w:r>
            <w:proofErr w:type="spellEnd"/>
            <w:r w:rsidRPr="00306F17">
              <w:rPr>
                <w:rFonts w:eastAsia="Times New Roman" w:cs="Times New Roman"/>
                <w:szCs w:val="24"/>
              </w:rPr>
              <w:t xml:space="preserve"> </w:t>
            </w:r>
            <w:proofErr w:type="spellStart"/>
            <w:r w:rsidRPr="00306F17">
              <w:rPr>
                <w:rFonts w:eastAsia="Times New Roman" w:cs="Times New Roman"/>
                <w:szCs w:val="24"/>
              </w:rPr>
              <w:t>Arsimin</w:t>
            </w:r>
            <w:proofErr w:type="spellEnd"/>
            <w:r w:rsidRPr="00306F17">
              <w:rPr>
                <w:rFonts w:eastAsia="Times New Roman" w:cs="Times New Roman"/>
                <w:szCs w:val="24"/>
              </w:rPr>
              <w:t xml:space="preserve"> </w:t>
            </w:r>
            <w:proofErr w:type="spellStart"/>
            <w:r w:rsidRPr="00306F17">
              <w:rPr>
                <w:rFonts w:eastAsia="Times New Roman" w:cs="Times New Roman"/>
                <w:szCs w:val="24"/>
              </w:rPr>
              <w:t>n</w:t>
            </w:r>
            <w:r w:rsidR="00EA54D5" w:rsidRPr="00306F17">
              <w:rPr>
                <w:rFonts w:eastAsia="Times New Roman" w:cs="Times New Roman"/>
                <w:szCs w:val="24"/>
              </w:rPr>
              <w:t>ë</w:t>
            </w:r>
            <w:proofErr w:type="spellEnd"/>
            <w:r w:rsidRPr="00306F17">
              <w:rPr>
                <w:rFonts w:eastAsia="Times New Roman" w:cs="Times New Roman"/>
                <w:szCs w:val="24"/>
              </w:rPr>
              <w:t xml:space="preserve"> </w:t>
            </w:r>
            <w:proofErr w:type="spellStart"/>
            <w:r w:rsidRPr="00306F17">
              <w:rPr>
                <w:rFonts w:eastAsia="Times New Roman" w:cs="Times New Roman"/>
                <w:szCs w:val="24"/>
              </w:rPr>
              <w:t>Bashki</w:t>
            </w:r>
            <w:proofErr w:type="spellEnd"/>
            <w:r w:rsidR="00D14D03" w:rsidRPr="00306F17">
              <w:rPr>
                <w:rFonts w:eastAsia="Times New Roman" w:cs="Times New Roman"/>
                <w:szCs w:val="24"/>
              </w:rPr>
              <w:t>.</w:t>
            </w:r>
          </w:p>
          <w:p w14:paraId="6207F179" w14:textId="2DFA79CF" w:rsidR="00D14D03" w:rsidRPr="00306F17" w:rsidRDefault="00D14D03" w:rsidP="007929AD">
            <w:pPr>
              <w:numPr>
                <w:ilvl w:val="0"/>
                <w:numId w:val="212"/>
              </w:numPr>
              <w:spacing w:before="100" w:beforeAutospacing="1" w:after="100" w:afterAutospacing="1"/>
              <w:jc w:val="left"/>
              <w:rPr>
                <w:rFonts w:cs="Times New Roman"/>
                <w:szCs w:val="24"/>
              </w:rPr>
            </w:pPr>
            <w:proofErr w:type="spellStart"/>
            <w:r w:rsidRPr="00306F17">
              <w:rPr>
                <w:rFonts w:cs="Times New Roman"/>
                <w:szCs w:val="24"/>
              </w:rPr>
              <w:t>Drejtorit</w:t>
            </w:r>
            <w:r w:rsidR="00EA54D5" w:rsidRPr="00306F17">
              <w:rPr>
                <w:rFonts w:cs="Times New Roman"/>
                <w:szCs w:val="24"/>
              </w:rPr>
              <w:t>ë</w:t>
            </w:r>
            <w:proofErr w:type="spellEnd"/>
            <w:r w:rsidRPr="00306F17">
              <w:rPr>
                <w:rFonts w:cs="Times New Roman"/>
                <w:szCs w:val="24"/>
              </w:rPr>
              <w:t xml:space="preserve"> e </w:t>
            </w:r>
            <w:proofErr w:type="spellStart"/>
            <w:r w:rsidRPr="00306F17">
              <w:rPr>
                <w:rFonts w:cs="Times New Roman"/>
                <w:szCs w:val="24"/>
              </w:rPr>
              <w:t>kopshteve</w:t>
            </w:r>
            <w:proofErr w:type="spellEnd"/>
          </w:p>
        </w:tc>
        <w:tc>
          <w:tcPr>
            <w:tcW w:w="4587" w:type="dxa"/>
            <w:gridSpan w:val="2"/>
            <w:tcBorders>
              <w:top w:val="single" w:sz="4" w:space="0" w:color="auto"/>
              <w:left w:val="single" w:sz="4" w:space="0" w:color="auto"/>
              <w:bottom w:val="single" w:sz="4" w:space="0" w:color="auto"/>
              <w:right w:val="single" w:sz="4" w:space="0" w:color="auto"/>
            </w:tcBorders>
          </w:tcPr>
          <w:p w14:paraId="65C78C18" w14:textId="77777777" w:rsidR="007929AD" w:rsidRPr="00306F17" w:rsidRDefault="007929AD" w:rsidP="001466D1">
            <w:pPr>
              <w:rPr>
                <w:rFonts w:cs="Times New Roman"/>
                <w:szCs w:val="24"/>
              </w:rPr>
            </w:pPr>
            <w:proofErr w:type="spellStart"/>
            <w:r w:rsidRPr="00306F17">
              <w:rPr>
                <w:rFonts w:cs="Times New Roman"/>
                <w:szCs w:val="24"/>
              </w:rPr>
              <w:t>Kontributet</w:t>
            </w:r>
            <w:proofErr w:type="spellEnd"/>
            <w:r w:rsidRPr="00306F17">
              <w:rPr>
                <w:rFonts w:cs="Times New Roman"/>
                <w:szCs w:val="24"/>
              </w:rPr>
              <w:t xml:space="preserve"> e </w:t>
            </w:r>
            <w:proofErr w:type="spellStart"/>
            <w:r w:rsidRPr="00306F17">
              <w:rPr>
                <w:rFonts w:cs="Times New Roman"/>
                <w:szCs w:val="24"/>
              </w:rPr>
              <w:t>mundshme</w:t>
            </w:r>
            <w:proofErr w:type="spellEnd"/>
            <w:r w:rsidRPr="00306F17">
              <w:rPr>
                <w:rFonts w:cs="Times New Roman"/>
                <w:szCs w:val="24"/>
              </w:rPr>
              <w:t xml:space="preserve"> </w:t>
            </w:r>
            <w:proofErr w:type="spellStart"/>
            <w:r w:rsidRPr="00306F17">
              <w:rPr>
                <w:rFonts w:cs="Times New Roman"/>
                <w:szCs w:val="24"/>
              </w:rPr>
              <w:t>në</w:t>
            </w:r>
            <w:proofErr w:type="spellEnd"/>
            <w:r w:rsidRPr="00306F17">
              <w:rPr>
                <w:rFonts w:cs="Times New Roman"/>
                <w:szCs w:val="24"/>
              </w:rPr>
              <w:t xml:space="preserve"> </w:t>
            </w:r>
            <w:proofErr w:type="spellStart"/>
            <w:r w:rsidRPr="00306F17">
              <w:rPr>
                <w:rFonts w:cs="Times New Roman"/>
                <w:szCs w:val="24"/>
              </w:rPr>
              <w:t>projekt</w:t>
            </w:r>
            <w:proofErr w:type="spellEnd"/>
            <w:r w:rsidRPr="00306F17">
              <w:rPr>
                <w:rFonts w:cs="Times New Roman"/>
                <w:szCs w:val="24"/>
              </w:rPr>
              <w:t xml:space="preserve"> (</w:t>
            </w:r>
            <w:proofErr w:type="spellStart"/>
            <w:r w:rsidRPr="00306F17">
              <w:rPr>
                <w:rFonts w:cs="Times New Roman"/>
                <w:szCs w:val="24"/>
              </w:rPr>
              <w:t>institucione</w:t>
            </w:r>
            <w:proofErr w:type="spellEnd"/>
            <w:r w:rsidRPr="00306F17">
              <w:rPr>
                <w:rFonts w:cs="Times New Roman"/>
                <w:szCs w:val="24"/>
              </w:rPr>
              <w:t xml:space="preserve"> </w:t>
            </w:r>
            <w:proofErr w:type="spellStart"/>
            <w:r w:rsidRPr="00306F17">
              <w:rPr>
                <w:rFonts w:cs="Times New Roman"/>
                <w:szCs w:val="24"/>
              </w:rPr>
              <w:t>qendrore</w:t>
            </w:r>
            <w:proofErr w:type="spellEnd"/>
            <w:r w:rsidRPr="00306F17">
              <w:rPr>
                <w:rFonts w:cs="Times New Roman"/>
                <w:szCs w:val="24"/>
              </w:rPr>
              <w:t xml:space="preserve">, OJF, donator, </w:t>
            </w:r>
            <w:proofErr w:type="spellStart"/>
            <w:r w:rsidRPr="00306F17">
              <w:rPr>
                <w:rFonts w:cs="Times New Roman"/>
                <w:szCs w:val="24"/>
              </w:rPr>
              <w:t>etj</w:t>
            </w:r>
            <w:proofErr w:type="spellEnd"/>
            <w:r w:rsidRPr="00306F17">
              <w:rPr>
                <w:rFonts w:cs="Times New Roman"/>
                <w:szCs w:val="24"/>
              </w:rPr>
              <w:t>.)</w:t>
            </w:r>
          </w:p>
          <w:p w14:paraId="3356518E" w14:textId="77777777" w:rsidR="007929AD" w:rsidRPr="00306F17" w:rsidRDefault="007929AD" w:rsidP="001466D1">
            <w:pPr>
              <w:rPr>
                <w:rFonts w:cs="Times New Roman"/>
                <w:szCs w:val="24"/>
              </w:rPr>
            </w:pPr>
            <w:r w:rsidRPr="00306F17">
              <w:rPr>
                <w:rFonts w:cs="Times New Roman"/>
                <w:szCs w:val="24"/>
              </w:rPr>
              <w:t xml:space="preserve">  </w:t>
            </w:r>
          </w:p>
          <w:p w14:paraId="11839074" w14:textId="77777777" w:rsidR="007929AD" w:rsidRPr="00306F17" w:rsidRDefault="007929AD" w:rsidP="001466D1">
            <w:pPr>
              <w:rPr>
                <w:rFonts w:cs="Times New Roman"/>
                <w:szCs w:val="24"/>
              </w:rPr>
            </w:pPr>
          </w:p>
        </w:tc>
      </w:tr>
      <w:tr w:rsidR="007929AD" w:rsidRPr="00306F17" w14:paraId="6C589847" w14:textId="77777777" w:rsidTr="00D14D03">
        <w:tc>
          <w:tcPr>
            <w:tcW w:w="9242" w:type="dxa"/>
            <w:gridSpan w:val="4"/>
            <w:tcBorders>
              <w:top w:val="single" w:sz="4" w:space="0" w:color="auto"/>
              <w:left w:val="single" w:sz="4" w:space="0" w:color="auto"/>
              <w:bottom w:val="single" w:sz="4" w:space="0" w:color="auto"/>
              <w:right w:val="single" w:sz="4" w:space="0" w:color="auto"/>
            </w:tcBorders>
            <w:hideMark/>
          </w:tcPr>
          <w:p w14:paraId="3C060481" w14:textId="515BBAC9" w:rsidR="007929AD" w:rsidRPr="00306F17" w:rsidRDefault="007929AD" w:rsidP="001466D1">
            <w:pPr>
              <w:rPr>
                <w:rFonts w:cs="Times New Roman"/>
                <w:szCs w:val="24"/>
              </w:rPr>
            </w:pPr>
            <w:r w:rsidRPr="00306F17">
              <w:rPr>
                <w:rFonts w:cs="Times New Roman"/>
                <w:szCs w:val="24"/>
              </w:rPr>
              <w:t xml:space="preserve">e) </w:t>
            </w:r>
            <w:proofErr w:type="spellStart"/>
            <w:r w:rsidRPr="00306F17">
              <w:rPr>
                <w:rFonts w:cs="Times New Roman"/>
                <w:b/>
                <w:szCs w:val="24"/>
              </w:rPr>
              <w:t>Shpenzimet</w:t>
            </w:r>
            <w:proofErr w:type="spellEnd"/>
            <w:r w:rsidRPr="00306F17">
              <w:rPr>
                <w:rFonts w:cs="Times New Roman"/>
                <w:b/>
                <w:szCs w:val="24"/>
              </w:rPr>
              <w:t xml:space="preserve"> e </w:t>
            </w:r>
            <w:proofErr w:type="spellStart"/>
            <w:r w:rsidRPr="00306F17">
              <w:rPr>
                <w:rFonts w:cs="Times New Roman"/>
                <w:b/>
                <w:szCs w:val="24"/>
              </w:rPr>
              <w:t>llogaritura</w:t>
            </w:r>
            <w:proofErr w:type="spellEnd"/>
            <w:r w:rsidRPr="00306F17">
              <w:rPr>
                <w:rFonts w:cs="Times New Roman"/>
                <w:szCs w:val="24"/>
              </w:rPr>
              <w:t xml:space="preserve"> </w:t>
            </w:r>
            <w:proofErr w:type="spellStart"/>
            <w:r w:rsidR="002E7553" w:rsidRPr="00306F17">
              <w:rPr>
                <w:rFonts w:cs="Times New Roman"/>
                <w:b/>
                <w:bCs/>
                <w:szCs w:val="24"/>
              </w:rPr>
              <w:t>n</w:t>
            </w:r>
            <w:r w:rsidR="00EA54D5" w:rsidRPr="00306F17">
              <w:rPr>
                <w:rFonts w:cs="Times New Roman"/>
                <w:b/>
                <w:bCs/>
                <w:szCs w:val="24"/>
              </w:rPr>
              <w:t>ë</w:t>
            </w:r>
            <w:proofErr w:type="spellEnd"/>
            <w:r w:rsidR="002E7553" w:rsidRPr="00306F17">
              <w:rPr>
                <w:rFonts w:cs="Times New Roman"/>
                <w:b/>
                <w:bCs/>
                <w:szCs w:val="24"/>
              </w:rPr>
              <w:t xml:space="preserve"> </w:t>
            </w:r>
            <w:proofErr w:type="spellStart"/>
            <w:r w:rsidR="002E7553" w:rsidRPr="00306F17">
              <w:rPr>
                <w:rFonts w:cs="Times New Roman"/>
                <w:b/>
                <w:bCs/>
                <w:szCs w:val="24"/>
              </w:rPr>
              <w:t>mij</w:t>
            </w:r>
            <w:r w:rsidR="00EA54D5" w:rsidRPr="00306F17">
              <w:rPr>
                <w:rFonts w:cs="Times New Roman"/>
                <w:b/>
                <w:bCs/>
                <w:szCs w:val="24"/>
              </w:rPr>
              <w:t>ë</w:t>
            </w:r>
            <w:proofErr w:type="spellEnd"/>
            <w:r w:rsidR="002E7553" w:rsidRPr="00306F17">
              <w:rPr>
                <w:rFonts w:cs="Times New Roman"/>
                <w:b/>
                <w:bCs/>
                <w:szCs w:val="24"/>
              </w:rPr>
              <w:t xml:space="preserve"> </w:t>
            </w:r>
            <w:proofErr w:type="spellStart"/>
            <w:r w:rsidR="002E7553" w:rsidRPr="00306F17">
              <w:rPr>
                <w:rFonts w:cs="Times New Roman"/>
                <w:b/>
                <w:bCs/>
                <w:szCs w:val="24"/>
              </w:rPr>
              <w:t>lek</w:t>
            </w:r>
            <w:r w:rsidR="00EA54D5" w:rsidRPr="00306F17">
              <w:rPr>
                <w:rFonts w:cs="Times New Roman"/>
                <w:b/>
                <w:bCs/>
                <w:szCs w:val="24"/>
              </w:rPr>
              <w:t>ë</w:t>
            </w:r>
            <w:proofErr w:type="spellEnd"/>
            <w:r w:rsidR="002E7553" w:rsidRPr="00306F17">
              <w:rPr>
                <w:rFonts w:cs="Times New Roman"/>
                <w:szCs w:val="24"/>
              </w:rPr>
              <w:t xml:space="preserve"> </w:t>
            </w:r>
            <w:r w:rsidRPr="00306F17">
              <w:rPr>
                <w:rFonts w:cs="Times New Roman"/>
                <w:szCs w:val="24"/>
              </w:rPr>
              <w:t>(</w:t>
            </w:r>
            <w:proofErr w:type="spellStart"/>
            <w:r w:rsidRPr="00306F17">
              <w:rPr>
                <w:rFonts w:cs="Times New Roman"/>
                <w:szCs w:val="24"/>
              </w:rPr>
              <w:t>për</w:t>
            </w:r>
            <w:proofErr w:type="spellEnd"/>
            <w:r w:rsidRPr="00306F17">
              <w:rPr>
                <w:rFonts w:cs="Times New Roman"/>
                <w:szCs w:val="24"/>
              </w:rPr>
              <w:t xml:space="preserve"> </w:t>
            </w:r>
            <w:proofErr w:type="spellStart"/>
            <w:r w:rsidRPr="00306F17">
              <w:rPr>
                <w:rFonts w:cs="Times New Roman"/>
                <w:szCs w:val="24"/>
              </w:rPr>
              <w:t>çdo</w:t>
            </w:r>
            <w:proofErr w:type="spellEnd"/>
            <w:r w:rsidRPr="00306F17">
              <w:rPr>
                <w:rFonts w:cs="Times New Roman"/>
                <w:szCs w:val="24"/>
              </w:rPr>
              <w:t xml:space="preserve"> </w:t>
            </w:r>
            <w:proofErr w:type="spellStart"/>
            <w:r w:rsidRPr="00306F17">
              <w:rPr>
                <w:rFonts w:cs="Times New Roman"/>
                <w:szCs w:val="24"/>
              </w:rPr>
              <w:t>aktivitet</w:t>
            </w:r>
            <w:proofErr w:type="spellEnd"/>
            <w:r w:rsidRPr="00306F17">
              <w:rPr>
                <w:rFonts w:cs="Times New Roman"/>
                <w:szCs w:val="24"/>
              </w:rPr>
              <w:t xml:space="preserve"> </w:t>
            </w:r>
            <w:proofErr w:type="spellStart"/>
            <w:r w:rsidRPr="00306F17">
              <w:rPr>
                <w:rFonts w:cs="Times New Roman"/>
                <w:szCs w:val="24"/>
              </w:rPr>
              <w:t>të</w:t>
            </w:r>
            <w:proofErr w:type="spellEnd"/>
            <w:r w:rsidRPr="00306F17">
              <w:rPr>
                <w:rFonts w:cs="Times New Roman"/>
                <w:szCs w:val="24"/>
              </w:rPr>
              <w:t xml:space="preserve"> </w:t>
            </w:r>
            <w:proofErr w:type="spellStart"/>
            <w:r w:rsidRPr="00306F17">
              <w:rPr>
                <w:rFonts w:cs="Times New Roman"/>
                <w:szCs w:val="24"/>
              </w:rPr>
              <w:t>mësipërm</w:t>
            </w:r>
            <w:proofErr w:type="spellEnd"/>
            <w:r w:rsidRPr="00306F17">
              <w:rPr>
                <w:rFonts w:cs="Times New Roman"/>
                <w:szCs w:val="24"/>
              </w:rPr>
              <w:t xml:space="preserve">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1371"/>
              <w:gridCol w:w="1362"/>
              <w:gridCol w:w="926"/>
              <w:gridCol w:w="1298"/>
              <w:gridCol w:w="1020"/>
              <w:gridCol w:w="1020"/>
              <w:gridCol w:w="1296"/>
            </w:tblGrid>
            <w:tr w:rsidR="002E7553" w:rsidRPr="00306F17" w14:paraId="2FDED774" w14:textId="77777777" w:rsidTr="001466D1">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DE7A134" w14:textId="77777777" w:rsidR="007929AD" w:rsidRPr="00306F17" w:rsidRDefault="007929AD" w:rsidP="001466D1">
                  <w:pPr>
                    <w:spacing w:line="256" w:lineRule="auto"/>
                    <w:rPr>
                      <w:rFonts w:cs="Times New Roman"/>
                      <w:szCs w:val="24"/>
                    </w:rPr>
                  </w:pPr>
                  <w:r w:rsidRPr="00306F17">
                    <w:rPr>
                      <w:rFonts w:cs="Times New Roman"/>
                      <w:b/>
                      <w:szCs w:val="24"/>
                    </w:rPr>
                    <w:lastRenderedPageBreak/>
                    <w:t>Nr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A2027A6" w14:textId="77777777" w:rsidR="007929AD" w:rsidRPr="00306F17" w:rsidRDefault="007929AD" w:rsidP="001466D1">
                  <w:pPr>
                    <w:spacing w:line="256" w:lineRule="auto"/>
                    <w:rPr>
                      <w:rFonts w:cs="Times New Roman"/>
                      <w:szCs w:val="24"/>
                    </w:rPr>
                  </w:pPr>
                  <w:proofErr w:type="spellStart"/>
                  <w:r w:rsidRPr="00306F17">
                    <w:rPr>
                      <w:rFonts w:cs="Times New Roman"/>
                      <w:b/>
                      <w:szCs w:val="24"/>
                    </w:rPr>
                    <w:t>Emertimi</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E9DEA63" w14:textId="77777777" w:rsidR="007929AD" w:rsidRPr="00306F17" w:rsidRDefault="007929AD" w:rsidP="001466D1">
                  <w:pPr>
                    <w:spacing w:line="256" w:lineRule="auto"/>
                    <w:rPr>
                      <w:rFonts w:cs="Times New Roman"/>
                      <w:szCs w:val="24"/>
                    </w:rPr>
                  </w:pPr>
                  <w:proofErr w:type="spellStart"/>
                  <w:r w:rsidRPr="00306F17">
                    <w:rPr>
                      <w:rFonts w:cs="Times New Roman"/>
                      <w:b/>
                      <w:szCs w:val="24"/>
                    </w:rPr>
                    <w:t>Pergjegjes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B35C510" w14:textId="77777777" w:rsidR="007929AD" w:rsidRPr="00306F17" w:rsidRDefault="007929AD" w:rsidP="001466D1">
                  <w:pPr>
                    <w:spacing w:line="256" w:lineRule="auto"/>
                    <w:rPr>
                      <w:rFonts w:cs="Times New Roman"/>
                      <w:szCs w:val="24"/>
                    </w:rPr>
                  </w:pPr>
                  <w:proofErr w:type="spellStart"/>
                  <w:r w:rsidRPr="00306F17">
                    <w:rPr>
                      <w:rFonts w:cs="Times New Roman"/>
                      <w:b/>
                      <w:szCs w:val="24"/>
                    </w:rPr>
                    <w:t>Fakt</w:t>
                  </w:r>
                  <w:proofErr w:type="spellEnd"/>
                  <w:r w:rsidRPr="00306F17">
                    <w:rPr>
                      <w:rFonts w:cs="Times New Roman"/>
                      <w:b/>
                      <w:szCs w:val="24"/>
                    </w:rPr>
                    <w:t xml:space="preserve"> </w:t>
                  </w:r>
                  <w:proofErr w:type="spellStart"/>
                  <w:r w:rsidRPr="00306F17">
                    <w:rPr>
                      <w:rFonts w:cs="Times New Roman"/>
                      <w:b/>
                      <w:szCs w:val="24"/>
                    </w:rPr>
                    <w:t>Aktual</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8D5BC45" w14:textId="77777777" w:rsidR="007929AD" w:rsidRPr="00306F17" w:rsidRDefault="007929AD" w:rsidP="001466D1">
                  <w:pPr>
                    <w:spacing w:line="256" w:lineRule="auto"/>
                    <w:rPr>
                      <w:rFonts w:cs="Times New Roman"/>
                      <w:szCs w:val="24"/>
                    </w:rPr>
                  </w:pPr>
                  <w:proofErr w:type="spellStart"/>
                  <w:r w:rsidRPr="00306F17">
                    <w:rPr>
                      <w:rFonts w:cs="Times New Roman"/>
                      <w:b/>
                      <w:szCs w:val="24"/>
                    </w:rPr>
                    <w:t>Buxheti</w:t>
                  </w:r>
                  <w:proofErr w:type="spellEnd"/>
                  <w:r w:rsidRPr="00306F17">
                    <w:rPr>
                      <w:rFonts w:cs="Times New Roman"/>
                      <w:b/>
                      <w:szCs w:val="24"/>
                    </w:rPr>
                    <w:t xml:space="preserve"> 2024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AA48B84" w14:textId="77777777" w:rsidR="007929AD" w:rsidRPr="00306F17" w:rsidRDefault="007929AD" w:rsidP="001466D1">
                  <w:pPr>
                    <w:spacing w:line="256" w:lineRule="auto"/>
                    <w:rPr>
                      <w:rFonts w:cs="Times New Roman"/>
                      <w:szCs w:val="24"/>
                    </w:rPr>
                  </w:pPr>
                  <w:proofErr w:type="spellStart"/>
                  <w:r w:rsidRPr="00306F17">
                    <w:rPr>
                      <w:rFonts w:cs="Times New Roman"/>
                      <w:b/>
                      <w:szCs w:val="24"/>
                    </w:rPr>
                    <w:t>Buxheti</w:t>
                  </w:r>
                  <w:proofErr w:type="spellEnd"/>
                  <w:r w:rsidRPr="00306F17">
                    <w:rPr>
                      <w:rFonts w:cs="Times New Roman"/>
                      <w:b/>
                      <w:szCs w:val="24"/>
                    </w:rPr>
                    <w:t xml:space="preserve"> 2025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58928E2" w14:textId="77777777" w:rsidR="007929AD" w:rsidRPr="00306F17" w:rsidRDefault="007929AD" w:rsidP="001466D1">
                  <w:pPr>
                    <w:spacing w:line="256" w:lineRule="auto"/>
                    <w:rPr>
                      <w:rFonts w:cs="Times New Roman"/>
                      <w:szCs w:val="24"/>
                    </w:rPr>
                  </w:pPr>
                  <w:proofErr w:type="spellStart"/>
                  <w:r w:rsidRPr="00306F17">
                    <w:rPr>
                      <w:rFonts w:cs="Times New Roman"/>
                      <w:b/>
                      <w:szCs w:val="24"/>
                    </w:rPr>
                    <w:t>Buxheti</w:t>
                  </w:r>
                  <w:proofErr w:type="spellEnd"/>
                  <w:r w:rsidRPr="00306F17">
                    <w:rPr>
                      <w:rFonts w:cs="Times New Roman"/>
                      <w:b/>
                      <w:szCs w:val="24"/>
                    </w:rPr>
                    <w:t xml:space="preserve"> 2026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9F24F74" w14:textId="77777777" w:rsidR="007929AD" w:rsidRPr="00306F17" w:rsidRDefault="007929AD" w:rsidP="001466D1">
                  <w:pPr>
                    <w:spacing w:line="256" w:lineRule="auto"/>
                    <w:rPr>
                      <w:rFonts w:cs="Times New Roman"/>
                      <w:szCs w:val="24"/>
                    </w:rPr>
                  </w:pPr>
                  <w:r w:rsidRPr="00306F17">
                    <w:rPr>
                      <w:rFonts w:cs="Times New Roman"/>
                      <w:b/>
                      <w:szCs w:val="24"/>
                    </w:rPr>
                    <w:t>Total</w:t>
                  </w:r>
                </w:p>
              </w:tc>
            </w:tr>
            <w:tr w:rsidR="002E7553" w:rsidRPr="00306F17" w14:paraId="651AC5C4" w14:textId="77777777" w:rsidTr="001466D1">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2FC4D78" w14:textId="77777777" w:rsidR="007929AD" w:rsidRPr="00306F17" w:rsidRDefault="007929AD" w:rsidP="001466D1">
                  <w:pPr>
                    <w:spacing w:line="256" w:lineRule="auto"/>
                    <w:jc w:val="left"/>
                    <w:rPr>
                      <w:rFonts w:cs="Times New Roman"/>
                      <w:szCs w:val="24"/>
                    </w:rPr>
                  </w:pPr>
                  <w:r w:rsidRPr="00306F17">
                    <w:rPr>
                      <w:rFonts w:cs="Times New Roman"/>
                      <w:szCs w:val="24"/>
                    </w:rPr>
                    <w:t>1</w:t>
                  </w:r>
                  <w:r w:rsidRPr="00306F17">
                    <w:rPr>
                      <w:rFonts w:cs="Times New Roman"/>
                      <w:szCs w:val="24"/>
                    </w:rPr>
                    <w:br/>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4349D47" w14:textId="76D5027C" w:rsidR="007929AD" w:rsidRPr="00306F17" w:rsidRDefault="007929AD" w:rsidP="001466D1">
                  <w:pPr>
                    <w:spacing w:line="256" w:lineRule="auto"/>
                    <w:jc w:val="left"/>
                    <w:rPr>
                      <w:rFonts w:cs="Times New Roman"/>
                      <w:szCs w:val="24"/>
                    </w:rPr>
                  </w:pPr>
                  <w:proofErr w:type="spellStart"/>
                  <w:r w:rsidRPr="00306F17">
                    <w:rPr>
                      <w:rFonts w:cs="Times New Roman"/>
                      <w:szCs w:val="24"/>
                    </w:rPr>
                    <w:t>Miratimi</w:t>
                  </w:r>
                  <w:proofErr w:type="spellEnd"/>
                  <w:r w:rsidRPr="00306F17">
                    <w:rPr>
                      <w:rFonts w:cs="Times New Roman"/>
                      <w:szCs w:val="24"/>
                    </w:rPr>
                    <w:t xml:space="preserve"> </w:t>
                  </w:r>
                  <w:proofErr w:type="spellStart"/>
                  <w:r w:rsidRPr="00306F17">
                    <w:rPr>
                      <w:rFonts w:cs="Times New Roman"/>
                      <w:szCs w:val="24"/>
                    </w:rPr>
                    <w:t>në</w:t>
                  </w:r>
                  <w:proofErr w:type="spellEnd"/>
                  <w:r w:rsidRPr="00306F17">
                    <w:rPr>
                      <w:rFonts w:cs="Times New Roman"/>
                      <w:szCs w:val="24"/>
                    </w:rPr>
                    <w:t xml:space="preserve"> KB </w:t>
                  </w:r>
                  <w:proofErr w:type="spellStart"/>
                  <w:r w:rsidR="00D14D03" w:rsidRPr="00306F17">
                    <w:rPr>
                      <w:rFonts w:cs="Times New Roman"/>
                      <w:szCs w:val="24"/>
                    </w:rPr>
                    <w:t>t</w:t>
                  </w:r>
                  <w:r w:rsidRPr="00306F17">
                    <w:rPr>
                      <w:rFonts w:cs="Times New Roman"/>
                      <w:szCs w:val="24"/>
                    </w:rPr>
                    <w:t>ë</w:t>
                  </w:r>
                  <w:proofErr w:type="spellEnd"/>
                  <w:r w:rsidRPr="00306F17">
                    <w:rPr>
                      <w:rFonts w:cs="Times New Roman"/>
                      <w:szCs w:val="24"/>
                    </w:rPr>
                    <w:t xml:space="preserve"> </w:t>
                  </w:r>
                  <w:proofErr w:type="spellStart"/>
                  <w:r w:rsidRPr="00306F17">
                    <w:rPr>
                      <w:rFonts w:cs="Times New Roman"/>
                      <w:szCs w:val="24"/>
                    </w:rPr>
                    <w:t>buxhetit</w:t>
                  </w:r>
                  <w:proofErr w:type="spellEnd"/>
                  <w:r w:rsidRPr="00306F17">
                    <w:rPr>
                      <w:rFonts w:cs="Times New Roman"/>
                      <w:szCs w:val="24"/>
                    </w:rPr>
                    <w:t xml:space="preserve"> </w:t>
                  </w:r>
                  <w:proofErr w:type="spellStart"/>
                  <w:r w:rsidR="00D14D03" w:rsidRPr="00306F17">
                    <w:rPr>
                      <w:rFonts w:cs="Times New Roman"/>
                      <w:szCs w:val="24"/>
                    </w:rPr>
                    <w:t>p</w:t>
                  </w:r>
                  <w:r w:rsidR="00EA54D5" w:rsidRPr="00306F17">
                    <w:rPr>
                      <w:rFonts w:cs="Times New Roman"/>
                      <w:szCs w:val="24"/>
                    </w:rPr>
                    <w:t>ë</w:t>
                  </w:r>
                  <w:r w:rsidR="00D14D03" w:rsidRPr="00306F17">
                    <w:rPr>
                      <w:rFonts w:cs="Times New Roman"/>
                      <w:szCs w:val="24"/>
                    </w:rPr>
                    <w:t>r</w:t>
                  </w:r>
                  <w:proofErr w:type="spellEnd"/>
                  <w:r w:rsidR="00D14D03" w:rsidRPr="00306F17">
                    <w:rPr>
                      <w:rFonts w:cs="Times New Roman"/>
                      <w:szCs w:val="24"/>
                    </w:rPr>
                    <w:t xml:space="preserve"> </w:t>
                  </w:r>
                  <w:proofErr w:type="spellStart"/>
                  <w:r w:rsidR="00D14D03" w:rsidRPr="00306F17">
                    <w:rPr>
                      <w:rFonts w:cs="Times New Roman"/>
                      <w:szCs w:val="24"/>
                    </w:rPr>
                    <w:t>punonj</w:t>
                  </w:r>
                  <w:r w:rsidR="00EA54D5" w:rsidRPr="00306F17">
                    <w:rPr>
                      <w:rFonts w:cs="Times New Roman"/>
                      <w:szCs w:val="24"/>
                    </w:rPr>
                    <w:t>ë</w:t>
                  </w:r>
                  <w:r w:rsidR="00D14D03" w:rsidRPr="00306F17">
                    <w:rPr>
                      <w:rFonts w:cs="Times New Roman"/>
                      <w:szCs w:val="24"/>
                    </w:rPr>
                    <w:t>sit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1829ED6" w14:textId="31121531" w:rsidR="007929AD" w:rsidRPr="00306F17" w:rsidRDefault="007929AD" w:rsidP="001466D1">
                  <w:pPr>
                    <w:spacing w:line="256" w:lineRule="auto"/>
                    <w:jc w:val="left"/>
                    <w:rPr>
                      <w:rFonts w:cs="Times New Roman"/>
                      <w:szCs w:val="24"/>
                    </w:rPr>
                  </w:pPr>
                  <w:proofErr w:type="spellStart"/>
                  <w:r w:rsidRPr="00306F17">
                    <w:rPr>
                      <w:rFonts w:cs="Times New Roman"/>
                      <w:szCs w:val="24"/>
                    </w:rPr>
                    <w:t>Struktura</w:t>
                  </w:r>
                  <w:proofErr w:type="spellEnd"/>
                  <w:r w:rsidRPr="00306F17">
                    <w:rPr>
                      <w:rFonts w:cs="Times New Roman"/>
                      <w:szCs w:val="24"/>
                    </w:rPr>
                    <w:t xml:space="preserve"> </w:t>
                  </w:r>
                  <w:proofErr w:type="spellStart"/>
                  <w:r w:rsidRPr="00306F17">
                    <w:rPr>
                      <w:rFonts w:cs="Times New Roman"/>
                      <w:szCs w:val="24"/>
                    </w:rPr>
                    <w:t>P</w:t>
                  </w:r>
                  <w:r w:rsidR="00EA54D5" w:rsidRPr="00306F17">
                    <w:rPr>
                      <w:rFonts w:cs="Times New Roman"/>
                      <w:szCs w:val="24"/>
                    </w:rPr>
                    <w:t>ë</w:t>
                  </w:r>
                  <w:r w:rsidRPr="00306F17">
                    <w:rPr>
                      <w:rFonts w:cs="Times New Roman"/>
                      <w:szCs w:val="24"/>
                    </w:rPr>
                    <w:t>rgjegjes</w:t>
                  </w:r>
                  <w:r w:rsidR="00EA54D5" w:rsidRPr="00306F17">
                    <w:rPr>
                      <w:rFonts w:cs="Times New Roman"/>
                      <w:szCs w:val="24"/>
                    </w:rPr>
                    <w:t>ë</w:t>
                  </w:r>
                  <w:proofErr w:type="spellEnd"/>
                  <w:r w:rsidRPr="00306F17">
                    <w:rPr>
                      <w:rFonts w:cs="Times New Roman"/>
                      <w:szCs w:val="24"/>
                    </w:rPr>
                    <w:t xml:space="preserve"> </w:t>
                  </w:r>
                  <w:proofErr w:type="spellStart"/>
                  <w:r w:rsidRPr="00306F17">
                    <w:rPr>
                      <w:rFonts w:cs="Times New Roman"/>
                      <w:szCs w:val="24"/>
                    </w:rPr>
                    <w:t>p</w:t>
                  </w:r>
                  <w:r w:rsidR="00EA54D5" w:rsidRPr="00306F17">
                    <w:rPr>
                      <w:rFonts w:cs="Times New Roman"/>
                      <w:szCs w:val="24"/>
                    </w:rPr>
                    <w:t>ë</w:t>
                  </w:r>
                  <w:r w:rsidRPr="00306F17">
                    <w:rPr>
                      <w:rFonts w:cs="Times New Roman"/>
                      <w:szCs w:val="24"/>
                    </w:rPr>
                    <w:t>r</w:t>
                  </w:r>
                  <w:proofErr w:type="spellEnd"/>
                  <w:r w:rsidRPr="00306F17">
                    <w:rPr>
                      <w:rFonts w:cs="Times New Roman"/>
                      <w:szCs w:val="24"/>
                    </w:rPr>
                    <w:t xml:space="preserve"> </w:t>
                  </w:r>
                  <w:proofErr w:type="spellStart"/>
                  <w:r w:rsidRPr="00306F17">
                    <w:rPr>
                      <w:rFonts w:cs="Times New Roman"/>
                      <w:szCs w:val="24"/>
                    </w:rPr>
                    <w:t>Arsimin</w:t>
                  </w:r>
                  <w:proofErr w:type="spellEnd"/>
                  <w:r w:rsidRPr="00306F17">
                    <w:rPr>
                      <w:rFonts w:cs="Times New Roman"/>
                      <w:szCs w:val="24"/>
                    </w:rPr>
                    <w:t xml:space="preserve"> </w:t>
                  </w:r>
                  <w:proofErr w:type="spellStart"/>
                  <w:r w:rsidRPr="00306F17">
                    <w:rPr>
                      <w:rFonts w:cs="Times New Roman"/>
                      <w:szCs w:val="24"/>
                    </w:rPr>
                    <w:t>n</w:t>
                  </w:r>
                  <w:r w:rsidR="00EA54D5" w:rsidRPr="00306F17">
                    <w:rPr>
                      <w:rFonts w:cs="Times New Roman"/>
                      <w:szCs w:val="24"/>
                    </w:rPr>
                    <w:t>ë</w:t>
                  </w:r>
                  <w:proofErr w:type="spellEnd"/>
                  <w:r w:rsidRPr="00306F17">
                    <w:rPr>
                      <w:rFonts w:cs="Times New Roman"/>
                      <w:szCs w:val="24"/>
                    </w:rPr>
                    <w:t xml:space="preserve"> </w:t>
                  </w:r>
                  <w:proofErr w:type="spellStart"/>
                  <w:r w:rsidRPr="00306F17">
                    <w:rPr>
                      <w:rFonts w:cs="Times New Roman"/>
                      <w:szCs w:val="24"/>
                    </w:rPr>
                    <w:t>Bashki</w:t>
                  </w:r>
                  <w:proofErr w:type="spellEnd"/>
                  <w:r w:rsidRPr="00306F17">
                    <w:rPr>
                      <w:rFonts w:cs="Times New Roman"/>
                      <w:szCs w:val="24"/>
                    </w:rPr>
                    <w:t xml:space="preserve"> </w:t>
                  </w:r>
                  <w:proofErr w:type="spellStart"/>
                  <w:r w:rsidRPr="00306F17">
                    <w:rPr>
                      <w:rFonts w:cs="Times New Roman"/>
                      <w:szCs w:val="24"/>
                    </w:rPr>
                    <w:t>bashke</w:t>
                  </w:r>
                  <w:proofErr w:type="spellEnd"/>
                  <w:r w:rsidRPr="00306F17">
                    <w:rPr>
                      <w:rFonts w:cs="Times New Roman"/>
                      <w:szCs w:val="24"/>
                    </w:rPr>
                    <w:t xml:space="preserve"> me </w:t>
                  </w:r>
                  <w:proofErr w:type="spellStart"/>
                  <w:r w:rsidRPr="00306F17">
                    <w:rPr>
                      <w:rFonts w:cs="Times New Roman"/>
                      <w:szCs w:val="24"/>
                    </w:rPr>
                    <w:t>drejtorine</w:t>
                  </w:r>
                  <w:proofErr w:type="spellEnd"/>
                  <w:r w:rsidRPr="00306F17">
                    <w:rPr>
                      <w:rFonts w:cs="Times New Roman"/>
                      <w:szCs w:val="24"/>
                    </w:rPr>
                    <w:t xml:space="preserve"> </w:t>
                  </w:r>
                  <w:r w:rsidR="00D14D03" w:rsidRPr="00306F17">
                    <w:rPr>
                      <w:rFonts w:cs="Times New Roman"/>
                      <w:szCs w:val="24"/>
                    </w:rPr>
                    <w:t xml:space="preserve">e </w:t>
                  </w:r>
                  <w:proofErr w:type="spellStart"/>
                  <w:r w:rsidR="00D14D03" w:rsidRPr="00306F17">
                    <w:rPr>
                      <w:rFonts w:cs="Times New Roman"/>
                      <w:szCs w:val="24"/>
                    </w:rPr>
                    <w:t>Buxhetit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B143CE7" w14:textId="531951D4" w:rsidR="007929AD" w:rsidRPr="00306F17" w:rsidRDefault="002E7553" w:rsidP="001466D1">
                  <w:pPr>
                    <w:spacing w:line="256" w:lineRule="auto"/>
                    <w:rPr>
                      <w:rFonts w:cs="Times New Roman"/>
                      <w:szCs w:val="24"/>
                    </w:rPr>
                  </w:pPr>
                  <w:r w:rsidRPr="00306F17">
                    <w:rPr>
                      <w:rFonts w:cs="Times New Roman"/>
                      <w:szCs w:val="24"/>
                    </w:rPr>
                    <w:t>14</w:t>
                  </w:r>
                  <w:r w:rsidR="007929AD" w:rsidRPr="00306F17">
                    <w:rPr>
                      <w:rFonts w:cs="Times New Roman"/>
                      <w:szCs w:val="24"/>
                    </w:rPr>
                    <w:br/>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71367F" w14:textId="43F61756" w:rsidR="007929AD" w:rsidRPr="00E94EEE" w:rsidRDefault="002E7553" w:rsidP="001466D1">
                  <w:pPr>
                    <w:spacing w:line="256" w:lineRule="auto"/>
                    <w:rPr>
                      <w:rFonts w:cs="Times New Roman"/>
                      <w:color w:val="000000" w:themeColor="text1"/>
                      <w:szCs w:val="24"/>
                    </w:rPr>
                  </w:pPr>
                  <w:r w:rsidRPr="00E94EEE">
                    <w:rPr>
                      <w:rFonts w:cs="Times New Roman"/>
                      <w:color w:val="000000" w:themeColor="text1"/>
                      <w:szCs w:val="24"/>
                    </w:rPr>
                    <w:t>12,215</w:t>
                  </w:r>
                  <w:r w:rsidR="00242AE6">
                    <w:rPr>
                      <w:rFonts w:cs="Times New Roman"/>
                      <w:color w:val="000000" w:themeColor="text1"/>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44720B" w14:textId="77777777" w:rsidR="007929AD" w:rsidRPr="00E94EEE" w:rsidRDefault="007929AD" w:rsidP="001466D1">
                  <w:pPr>
                    <w:spacing w:line="256" w:lineRule="auto"/>
                    <w:rPr>
                      <w:rFonts w:cs="Times New Roman"/>
                      <w:color w:val="000000" w:themeColor="text1"/>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D7C38C" w14:textId="77777777" w:rsidR="007929AD" w:rsidRPr="00E94EEE" w:rsidRDefault="007929AD" w:rsidP="001466D1">
                  <w:pPr>
                    <w:spacing w:line="256" w:lineRule="auto"/>
                    <w:rPr>
                      <w:rFonts w:cs="Times New Roman"/>
                      <w:color w:val="000000" w:themeColor="text1"/>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875AA80" w14:textId="2A0108C7" w:rsidR="007929AD" w:rsidRPr="00E94EEE" w:rsidRDefault="002E7553" w:rsidP="001466D1">
                  <w:pPr>
                    <w:spacing w:line="256" w:lineRule="auto"/>
                    <w:rPr>
                      <w:rFonts w:cs="Times New Roman"/>
                      <w:color w:val="000000" w:themeColor="text1"/>
                      <w:szCs w:val="24"/>
                    </w:rPr>
                  </w:pPr>
                  <w:r w:rsidRPr="00E94EEE">
                    <w:rPr>
                      <w:rFonts w:cs="Times New Roman"/>
                      <w:color w:val="000000" w:themeColor="text1"/>
                      <w:szCs w:val="24"/>
                    </w:rPr>
                    <w:t>12,215</w:t>
                  </w:r>
                  <w:r w:rsidR="001D64C4">
                    <w:rPr>
                      <w:rFonts w:cs="Times New Roman"/>
                      <w:color w:val="000000" w:themeColor="text1"/>
                      <w:szCs w:val="24"/>
                    </w:rPr>
                    <w:t>,000</w:t>
                  </w:r>
                  <w:r w:rsidR="007929AD" w:rsidRPr="00E94EEE">
                    <w:rPr>
                      <w:rFonts w:cs="Times New Roman"/>
                      <w:color w:val="000000" w:themeColor="text1"/>
                      <w:szCs w:val="24"/>
                    </w:rPr>
                    <w:br/>
                  </w:r>
                </w:p>
              </w:tc>
            </w:tr>
            <w:tr w:rsidR="002E7553" w:rsidRPr="00306F17" w14:paraId="3FFB0C71" w14:textId="77777777" w:rsidTr="001466D1">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F21E52A" w14:textId="77777777" w:rsidR="007929AD" w:rsidRPr="00306F17" w:rsidRDefault="007929AD" w:rsidP="001466D1">
                  <w:pPr>
                    <w:spacing w:line="256" w:lineRule="auto"/>
                    <w:jc w:val="left"/>
                    <w:rPr>
                      <w:rFonts w:cs="Times New Roman"/>
                      <w:szCs w:val="24"/>
                    </w:rPr>
                  </w:pPr>
                  <w:r w:rsidRPr="00306F17">
                    <w:rPr>
                      <w:rFonts w:cs="Times New Roman"/>
                      <w:szCs w:val="24"/>
                    </w:rPr>
                    <w:t>2</w:t>
                  </w:r>
                  <w:r w:rsidRPr="00306F17">
                    <w:rPr>
                      <w:rFonts w:cs="Times New Roman"/>
                      <w:szCs w:val="24"/>
                    </w:rPr>
                    <w:br/>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2616ADA" w14:textId="464CFD83" w:rsidR="007929AD" w:rsidRPr="00306F17" w:rsidRDefault="007929AD" w:rsidP="001466D1">
                  <w:pPr>
                    <w:spacing w:line="256" w:lineRule="auto"/>
                    <w:jc w:val="left"/>
                    <w:rPr>
                      <w:rFonts w:cs="Times New Roman"/>
                      <w:szCs w:val="24"/>
                    </w:rPr>
                  </w:pPr>
                  <w:proofErr w:type="spellStart"/>
                  <w:r w:rsidRPr="00306F17">
                    <w:rPr>
                      <w:rFonts w:cs="Times New Roman"/>
                      <w:szCs w:val="24"/>
                    </w:rPr>
                    <w:t>Shpallja</w:t>
                  </w:r>
                  <w:proofErr w:type="spellEnd"/>
                  <w:r w:rsidRPr="00306F17">
                    <w:rPr>
                      <w:rFonts w:cs="Times New Roman"/>
                      <w:szCs w:val="24"/>
                    </w:rPr>
                    <w:t xml:space="preserve"> </w:t>
                  </w:r>
                  <w:proofErr w:type="spellStart"/>
                  <w:r w:rsidRPr="00306F17">
                    <w:rPr>
                      <w:rFonts w:cs="Times New Roman"/>
                      <w:szCs w:val="24"/>
                    </w:rPr>
                    <w:t>në</w:t>
                  </w:r>
                  <w:proofErr w:type="spellEnd"/>
                  <w:r w:rsidRPr="00306F17">
                    <w:rPr>
                      <w:rFonts w:cs="Times New Roman"/>
                      <w:szCs w:val="24"/>
                    </w:rPr>
                    <w:t xml:space="preserve"> </w:t>
                  </w:r>
                  <w:proofErr w:type="spellStart"/>
                  <w:r w:rsidR="004E2310">
                    <w:rPr>
                      <w:rFonts w:cs="Times New Roman"/>
                      <w:szCs w:val="24"/>
                    </w:rPr>
                    <w:t>ë</w:t>
                  </w:r>
                  <w:r w:rsidRPr="00306F17">
                    <w:rPr>
                      <w:rFonts w:cs="Times New Roman"/>
                      <w:szCs w:val="24"/>
                    </w:rPr>
                    <w:t>eb</w:t>
                  </w:r>
                  <w:proofErr w:type="spellEnd"/>
                  <w:r w:rsidRPr="00306F17">
                    <w:rPr>
                      <w:rFonts w:cs="Times New Roman"/>
                      <w:szCs w:val="24"/>
                    </w:rPr>
                    <w:t xml:space="preserve"> e </w:t>
                  </w:r>
                  <w:proofErr w:type="spellStart"/>
                  <w:r w:rsidRPr="00306F17">
                    <w:rPr>
                      <w:rFonts w:cs="Times New Roman"/>
                      <w:szCs w:val="24"/>
                    </w:rPr>
                    <w:t>vendit</w:t>
                  </w:r>
                  <w:proofErr w:type="spellEnd"/>
                  <w:r w:rsidRPr="00306F17">
                    <w:rPr>
                      <w:rFonts w:cs="Times New Roman"/>
                      <w:szCs w:val="24"/>
                    </w:rPr>
                    <w:t xml:space="preserve"> </w:t>
                  </w:r>
                  <w:proofErr w:type="spellStart"/>
                  <w:r w:rsidRPr="00306F17">
                    <w:rPr>
                      <w:rFonts w:cs="Times New Roman"/>
                      <w:szCs w:val="24"/>
                    </w:rPr>
                    <w:t>të</w:t>
                  </w:r>
                  <w:proofErr w:type="spellEnd"/>
                  <w:r w:rsidRPr="00306F17">
                    <w:rPr>
                      <w:rFonts w:cs="Times New Roman"/>
                      <w:szCs w:val="24"/>
                    </w:rPr>
                    <w:t xml:space="preserve"> </w:t>
                  </w:r>
                  <w:proofErr w:type="spellStart"/>
                  <w:r w:rsidRPr="00306F17">
                    <w:rPr>
                      <w:rFonts w:cs="Times New Roman"/>
                      <w:szCs w:val="24"/>
                    </w:rPr>
                    <w:t>lirë</w:t>
                  </w:r>
                  <w:proofErr w:type="spellEnd"/>
                  <w:r w:rsidRPr="00306F17">
                    <w:rPr>
                      <w:rFonts w:cs="Times New Roman"/>
                      <w:szCs w:val="24"/>
                    </w:rPr>
                    <w:t xml:space="preserve"> </w:t>
                  </w:r>
                  <w:proofErr w:type="spellStart"/>
                  <w:r w:rsidRPr="00306F17">
                    <w:rPr>
                      <w:rFonts w:cs="Times New Roman"/>
                      <w:szCs w:val="24"/>
                    </w:rPr>
                    <w:t>të</w:t>
                  </w:r>
                  <w:proofErr w:type="spellEnd"/>
                  <w:r w:rsidRPr="00306F17">
                    <w:rPr>
                      <w:rFonts w:cs="Times New Roman"/>
                      <w:szCs w:val="24"/>
                    </w:rPr>
                    <w:t xml:space="preserve"> </w:t>
                  </w:r>
                  <w:proofErr w:type="spellStart"/>
                  <w:r w:rsidRPr="00306F17">
                    <w:rPr>
                      <w:rFonts w:cs="Times New Roman"/>
                      <w:szCs w:val="24"/>
                    </w:rPr>
                    <w:t>punës</w:t>
                  </w:r>
                  <w:proofErr w:type="spellEnd"/>
                  <w:r w:rsidRPr="00306F17">
                    <w:rPr>
                      <w:rFonts w:cs="Times New Roman"/>
                      <w:szCs w:val="24"/>
                    </w:rPr>
                    <w:br/>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E4D0AEE" w14:textId="77777777" w:rsidR="007929AD" w:rsidRPr="00306F17" w:rsidRDefault="007929AD" w:rsidP="001466D1">
                  <w:pPr>
                    <w:spacing w:line="256" w:lineRule="auto"/>
                    <w:jc w:val="left"/>
                    <w:rPr>
                      <w:rFonts w:cs="Times New Roman"/>
                      <w:szCs w:val="24"/>
                    </w:rPr>
                  </w:pPr>
                  <w:proofErr w:type="spellStart"/>
                  <w:r w:rsidRPr="00306F17">
                    <w:rPr>
                      <w:rFonts w:cs="Times New Roman"/>
                      <w:szCs w:val="24"/>
                    </w:rPr>
                    <w:t>Drejtoria</w:t>
                  </w:r>
                  <w:proofErr w:type="spellEnd"/>
                  <w:r w:rsidRPr="00306F17">
                    <w:rPr>
                      <w:rFonts w:cs="Times New Roman"/>
                      <w:szCs w:val="24"/>
                    </w:rPr>
                    <w:t xml:space="preserve"> e </w:t>
                  </w:r>
                  <w:proofErr w:type="spellStart"/>
                  <w:r w:rsidRPr="00306F17">
                    <w:rPr>
                      <w:rFonts w:cs="Times New Roman"/>
                      <w:szCs w:val="24"/>
                    </w:rPr>
                    <w:t>Burimeve</w:t>
                  </w:r>
                  <w:proofErr w:type="spellEnd"/>
                  <w:r w:rsidRPr="00306F17">
                    <w:rPr>
                      <w:rFonts w:cs="Times New Roman"/>
                      <w:szCs w:val="24"/>
                    </w:rPr>
                    <w:t xml:space="preserve"> Njerëzore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CA92F37" w14:textId="77777777" w:rsidR="007929AD" w:rsidRPr="00306F17" w:rsidRDefault="007929AD" w:rsidP="001466D1">
                  <w:pPr>
                    <w:spacing w:line="256" w:lineRule="auto"/>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1853A42" w14:textId="4D2F0F42" w:rsidR="007929AD" w:rsidRPr="00306F17" w:rsidRDefault="007929AD" w:rsidP="001466D1">
                  <w:pPr>
                    <w:spacing w:line="256" w:lineRule="auto"/>
                    <w:rPr>
                      <w:rFonts w:cs="Times New Roman"/>
                      <w:szCs w:val="24"/>
                    </w:rPr>
                  </w:pPr>
                  <w:r w:rsidRPr="00306F17">
                    <w:rPr>
                      <w:rFonts w:cs="Times New Roman"/>
                      <w:szCs w:val="24"/>
                    </w:rPr>
                    <w:br/>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18B164" w14:textId="77777777" w:rsidR="007929AD" w:rsidRPr="00306F17" w:rsidRDefault="007929AD" w:rsidP="001466D1">
                  <w:pPr>
                    <w:spacing w:line="256" w:lineRule="auto"/>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15A4B1B" w14:textId="77777777" w:rsidR="007929AD" w:rsidRPr="00306F17" w:rsidRDefault="007929AD" w:rsidP="001466D1">
                  <w:pPr>
                    <w:spacing w:line="256" w:lineRule="auto"/>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00020E7" w14:textId="35D7D4E5" w:rsidR="007929AD" w:rsidRPr="00306F17" w:rsidRDefault="007929AD" w:rsidP="001466D1">
                  <w:pPr>
                    <w:spacing w:line="256" w:lineRule="auto"/>
                    <w:rPr>
                      <w:rFonts w:cs="Times New Roman"/>
                      <w:szCs w:val="24"/>
                    </w:rPr>
                  </w:pPr>
                  <w:r w:rsidRPr="00306F17">
                    <w:rPr>
                      <w:rFonts w:cs="Times New Roman"/>
                      <w:szCs w:val="24"/>
                    </w:rPr>
                    <w:br/>
                  </w:r>
                </w:p>
              </w:tc>
            </w:tr>
            <w:tr w:rsidR="002E7553" w:rsidRPr="005A65AE" w14:paraId="22757F0D" w14:textId="77777777" w:rsidTr="002E7553">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D1932AE" w14:textId="77777777" w:rsidR="007929AD" w:rsidRPr="00306F17" w:rsidRDefault="007929AD" w:rsidP="001466D1">
                  <w:pPr>
                    <w:spacing w:line="256" w:lineRule="auto"/>
                    <w:jc w:val="left"/>
                    <w:rPr>
                      <w:rFonts w:cs="Times New Roman"/>
                      <w:szCs w:val="24"/>
                    </w:rPr>
                  </w:pPr>
                  <w:r w:rsidRPr="00306F17">
                    <w:rPr>
                      <w:rFonts w:cs="Times New Roman"/>
                      <w:szCs w:val="24"/>
                    </w:rPr>
                    <w:t>3</w:t>
                  </w:r>
                  <w:r w:rsidRPr="00306F17">
                    <w:rPr>
                      <w:rFonts w:cs="Times New Roman"/>
                      <w:szCs w:val="24"/>
                    </w:rPr>
                    <w:br/>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AB9F8B4" w14:textId="77777777" w:rsidR="007929AD" w:rsidRPr="00306F17" w:rsidRDefault="007929AD" w:rsidP="001466D1">
                  <w:pPr>
                    <w:spacing w:line="256" w:lineRule="auto"/>
                    <w:jc w:val="left"/>
                    <w:rPr>
                      <w:rFonts w:cs="Times New Roman"/>
                      <w:szCs w:val="24"/>
                      <w:lang w:val="nl-NL"/>
                    </w:rPr>
                  </w:pPr>
                  <w:r w:rsidRPr="00306F17">
                    <w:rPr>
                      <w:rFonts w:cs="Times New Roman"/>
                      <w:szCs w:val="24"/>
                      <w:lang w:val="nl-NL"/>
                    </w:rPr>
                    <w:t>Përzgjedhja e specialistit dhe firmosja e kontratës</w:t>
                  </w:r>
                  <w:r w:rsidRPr="00306F17">
                    <w:rPr>
                      <w:rFonts w:cs="Times New Roman"/>
                      <w:szCs w:val="24"/>
                      <w:lang w:val="nl-NL"/>
                    </w:rPr>
                    <w:br/>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B86F3C5" w14:textId="2CCD1CE9" w:rsidR="007929AD" w:rsidRPr="00984C22" w:rsidRDefault="007929AD" w:rsidP="001466D1">
                  <w:pPr>
                    <w:spacing w:line="256" w:lineRule="auto"/>
                    <w:jc w:val="left"/>
                    <w:rPr>
                      <w:rFonts w:cs="Times New Roman"/>
                      <w:szCs w:val="24"/>
                    </w:rPr>
                  </w:pPr>
                  <w:proofErr w:type="spellStart"/>
                  <w:proofErr w:type="gramStart"/>
                  <w:r w:rsidRPr="00984C22">
                    <w:rPr>
                      <w:rFonts w:cs="Times New Roman"/>
                      <w:szCs w:val="24"/>
                    </w:rPr>
                    <w:t>Drejtoria</w:t>
                  </w:r>
                  <w:proofErr w:type="spellEnd"/>
                  <w:r w:rsidRPr="00984C22">
                    <w:rPr>
                      <w:rFonts w:cs="Times New Roman"/>
                      <w:szCs w:val="24"/>
                    </w:rPr>
                    <w:t xml:space="preserve">  </w:t>
                  </w:r>
                  <w:proofErr w:type="spellStart"/>
                  <w:r w:rsidRPr="00984C22">
                    <w:rPr>
                      <w:rFonts w:cs="Times New Roman"/>
                      <w:szCs w:val="24"/>
                    </w:rPr>
                    <w:t>Burimeve</w:t>
                  </w:r>
                  <w:proofErr w:type="spellEnd"/>
                  <w:proofErr w:type="gramEnd"/>
                  <w:r w:rsidRPr="00984C22">
                    <w:rPr>
                      <w:rFonts w:cs="Times New Roman"/>
                      <w:szCs w:val="24"/>
                    </w:rPr>
                    <w:t xml:space="preserve"> Njerëzore</w:t>
                  </w:r>
                  <w:r w:rsidR="00561AAD" w:rsidRPr="00984C22">
                    <w:rPr>
                      <w:rFonts w:cs="Times New Roman"/>
                      <w:szCs w:val="24"/>
                    </w:rPr>
                    <w:t>,</w:t>
                  </w:r>
                  <w:r w:rsidRPr="00984C22">
                    <w:rPr>
                      <w:rFonts w:cs="Times New Roman"/>
                      <w:szCs w:val="24"/>
                    </w:rPr>
                    <w:br/>
                  </w:r>
                  <w:proofErr w:type="spellStart"/>
                  <w:r w:rsidR="00133C13" w:rsidRPr="00984C22">
                    <w:rPr>
                      <w:rFonts w:cs="Times New Roman"/>
                      <w:szCs w:val="24"/>
                    </w:rPr>
                    <w:t>Drejtoria</w:t>
                  </w:r>
                  <w:proofErr w:type="spellEnd"/>
                  <w:r w:rsidR="00133C13" w:rsidRPr="00984C22">
                    <w:rPr>
                      <w:rFonts w:cs="Times New Roman"/>
                      <w:szCs w:val="24"/>
                    </w:rPr>
                    <w:t xml:space="preserve"> e Arsim </w:t>
                  </w:r>
                  <w:proofErr w:type="spellStart"/>
                  <w:r w:rsidR="00133C13" w:rsidRPr="00984C22">
                    <w:rPr>
                      <w:rFonts w:cs="Times New Roman"/>
                      <w:szCs w:val="24"/>
                    </w:rPr>
                    <w:t>Kultures</w:t>
                  </w:r>
                  <w:proofErr w:type="spellEnd"/>
                  <w:r w:rsidR="00133C13" w:rsidRPr="00984C22">
                    <w:rPr>
                      <w:rFonts w:cs="Times New Roman"/>
                      <w:szCs w:val="24"/>
                    </w:rPr>
                    <w:t xml:space="preserve"> </w:t>
                  </w:r>
                  <w:proofErr w:type="spellStart"/>
                  <w:r w:rsidR="00133C13" w:rsidRPr="00984C22">
                    <w:rPr>
                      <w:rFonts w:cs="Times New Roman"/>
                      <w:szCs w:val="24"/>
                    </w:rPr>
                    <w:t>në</w:t>
                  </w:r>
                  <w:proofErr w:type="spellEnd"/>
                  <w:r w:rsidR="00133C13" w:rsidRPr="00984C22">
                    <w:rPr>
                      <w:rFonts w:cs="Times New Roman"/>
                      <w:szCs w:val="24"/>
                    </w:rPr>
                    <w:t xml:space="preserve"> </w:t>
                  </w:r>
                  <w:proofErr w:type="spellStart"/>
                  <w:r w:rsidR="00133C13" w:rsidRPr="00984C22">
                    <w:rPr>
                      <w:rFonts w:cs="Times New Roman"/>
                      <w:szCs w:val="24"/>
                    </w:rPr>
                    <w:t>Bashki</w:t>
                  </w:r>
                  <w:proofErr w:type="spellEnd"/>
                  <w:r w:rsidR="00561AAD" w:rsidRPr="00984C22">
                    <w:rPr>
                      <w:rFonts w:cs="Times New Roman"/>
                      <w:szCs w:val="24"/>
                    </w:rPr>
                    <w:t xml:space="preserve"> </w:t>
                  </w:r>
                  <w:proofErr w:type="spellStart"/>
                  <w:r w:rsidR="00561AAD" w:rsidRPr="00984C22">
                    <w:rPr>
                      <w:rFonts w:cs="Times New Roman"/>
                      <w:szCs w:val="24"/>
                    </w:rPr>
                    <w:t>dhe</w:t>
                  </w:r>
                  <w:proofErr w:type="spellEnd"/>
                  <w:r w:rsidR="00561AAD" w:rsidRPr="00984C22">
                    <w:rPr>
                      <w:rFonts w:cs="Times New Roman"/>
                      <w:szCs w:val="24"/>
                    </w:rPr>
                    <w:t xml:space="preserve"> QEA</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342B95E" w14:textId="77777777" w:rsidR="007929AD" w:rsidRPr="00984C22" w:rsidRDefault="007929AD" w:rsidP="001466D1">
                  <w:pPr>
                    <w:spacing w:line="256" w:lineRule="auto"/>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1CDF4BC" w14:textId="78AAE0F1" w:rsidR="007929AD" w:rsidRPr="00984C22" w:rsidRDefault="007929AD" w:rsidP="001466D1">
                  <w:pPr>
                    <w:spacing w:line="256" w:lineRule="auto"/>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532A2DF" w14:textId="3F4FEFAF" w:rsidR="007929AD" w:rsidRPr="00984C22" w:rsidRDefault="007929AD" w:rsidP="001466D1">
                  <w:pPr>
                    <w:spacing w:line="256" w:lineRule="auto"/>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9F15EF" w14:textId="4ACD4153" w:rsidR="007929AD" w:rsidRPr="00984C22" w:rsidRDefault="007929AD" w:rsidP="001466D1">
                  <w:pPr>
                    <w:spacing w:line="256" w:lineRule="auto"/>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C195241" w14:textId="5C51D7B6" w:rsidR="007929AD" w:rsidRPr="00984C22" w:rsidRDefault="007929AD" w:rsidP="001466D1">
                  <w:pPr>
                    <w:spacing w:line="256" w:lineRule="auto"/>
                    <w:rPr>
                      <w:rFonts w:cs="Times New Roman"/>
                      <w:szCs w:val="24"/>
                    </w:rPr>
                  </w:pPr>
                </w:p>
              </w:tc>
            </w:tr>
            <w:tr w:rsidR="002E7553" w:rsidRPr="00306F17" w14:paraId="2FB5C96D" w14:textId="77777777" w:rsidTr="002E7553">
              <w:tc>
                <w:tcPr>
                  <w:tcW w:w="0" w:type="auto"/>
                  <w:tcBorders>
                    <w:top w:val="single" w:sz="4" w:space="0" w:color="auto"/>
                    <w:left w:val="single" w:sz="4" w:space="0" w:color="auto"/>
                    <w:bottom w:val="single" w:sz="4" w:space="0" w:color="auto"/>
                    <w:right w:val="single" w:sz="4" w:space="0" w:color="auto"/>
                  </w:tcBorders>
                  <w:shd w:val="clear" w:color="auto" w:fill="D4CFCF"/>
                </w:tcPr>
                <w:p w14:paraId="1097DDE2" w14:textId="77777777" w:rsidR="007929AD" w:rsidRPr="00984C22" w:rsidRDefault="007929AD" w:rsidP="001466D1">
                  <w:pPr>
                    <w:spacing w:line="256" w:lineRule="auto"/>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4CFCF"/>
                </w:tcPr>
                <w:p w14:paraId="2D27D782" w14:textId="77777777" w:rsidR="007929AD" w:rsidRPr="00984C22" w:rsidRDefault="007929AD" w:rsidP="001466D1">
                  <w:pPr>
                    <w:spacing w:line="256" w:lineRule="auto"/>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4CFCF"/>
                </w:tcPr>
                <w:p w14:paraId="6C8356BD" w14:textId="77777777" w:rsidR="007929AD" w:rsidRPr="00984C22" w:rsidRDefault="007929AD" w:rsidP="001466D1">
                  <w:pPr>
                    <w:spacing w:line="256" w:lineRule="auto"/>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4CFCF"/>
                  <w:hideMark/>
                </w:tcPr>
                <w:p w14:paraId="05A37990" w14:textId="19F80E86" w:rsidR="007929AD" w:rsidRPr="00306F17" w:rsidRDefault="002E7553" w:rsidP="001466D1">
                  <w:pPr>
                    <w:spacing w:line="256" w:lineRule="auto"/>
                    <w:rPr>
                      <w:rFonts w:cs="Times New Roman"/>
                      <w:szCs w:val="24"/>
                    </w:rPr>
                  </w:pPr>
                  <w:r w:rsidRPr="00306F17">
                    <w:rPr>
                      <w:rFonts w:cs="Times New Roman"/>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D4CFCF"/>
                  <w:hideMark/>
                </w:tcPr>
                <w:p w14:paraId="6B7B482D" w14:textId="0F946A01" w:rsidR="007929AD" w:rsidRPr="00E94EEE" w:rsidRDefault="002E7553" w:rsidP="001466D1">
                  <w:pPr>
                    <w:spacing w:line="256" w:lineRule="auto"/>
                    <w:rPr>
                      <w:rFonts w:cs="Times New Roman"/>
                      <w:color w:val="000000" w:themeColor="text1"/>
                      <w:szCs w:val="24"/>
                    </w:rPr>
                  </w:pPr>
                  <w:r w:rsidRPr="00E94EEE">
                    <w:rPr>
                      <w:rFonts w:cs="Times New Roman"/>
                      <w:color w:val="000000" w:themeColor="text1"/>
                      <w:szCs w:val="24"/>
                    </w:rPr>
                    <w:t>12,215</w:t>
                  </w:r>
                  <w:r w:rsidR="002B7571">
                    <w:rPr>
                      <w:rFonts w:cs="Times New Roman"/>
                      <w:color w:val="000000" w:themeColor="text1"/>
                      <w:szCs w:val="24"/>
                    </w:rPr>
                    <w:t>,000</w:t>
                  </w:r>
                </w:p>
              </w:tc>
              <w:tc>
                <w:tcPr>
                  <w:tcW w:w="0" w:type="auto"/>
                  <w:tcBorders>
                    <w:top w:val="single" w:sz="4" w:space="0" w:color="auto"/>
                    <w:left w:val="single" w:sz="4" w:space="0" w:color="auto"/>
                    <w:bottom w:val="single" w:sz="4" w:space="0" w:color="auto"/>
                    <w:right w:val="single" w:sz="4" w:space="0" w:color="auto"/>
                  </w:tcBorders>
                  <w:shd w:val="clear" w:color="auto" w:fill="D4CFCF"/>
                </w:tcPr>
                <w:p w14:paraId="738CCF65" w14:textId="62168E8A" w:rsidR="007929AD" w:rsidRPr="00E94EEE" w:rsidRDefault="007929AD" w:rsidP="001466D1">
                  <w:pPr>
                    <w:spacing w:line="256" w:lineRule="auto"/>
                    <w:rPr>
                      <w:rFonts w:cs="Times New Roman"/>
                      <w:color w:val="000000" w:themeColor="text1"/>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4CFCF"/>
                </w:tcPr>
                <w:p w14:paraId="7BFD4901" w14:textId="7D6335DE" w:rsidR="007929AD" w:rsidRPr="00E94EEE" w:rsidRDefault="007929AD" w:rsidP="001466D1">
                  <w:pPr>
                    <w:spacing w:line="256" w:lineRule="auto"/>
                    <w:rPr>
                      <w:rFonts w:cs="Times New Roman"/>
                      <w:color w:val="000000" w:themeColor="text1"/>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4CFCF"/>
                  <w:hideMark/>
                </w:tcPr>
                <w:p w14:paraId="3EE69A2F" w14:textId="4BAD4FD5" w:rsidR="007929AD" w:rsidRPr="00E94EEE" w:rsidRDefault="002E7553" w:rsidP="001466D1">
                  <w:pPr>
                    <w:spacing w:line="256" w:lineRule="auto"/>
                    <w:rPr>
                      <w:rFonts w:cs="Times New Roman"/>
                      <w:color w:val="000000" w:themeColor="text1"/>
                      <w:szCs w:val="24"/>
                    </w:rPr>
                  </w:pPr>
                  <w:r w:rsidRPr="00E94EEE">
                    <w:rPr>
                      <w:rFonts w:cs="Times New Roman"/>
                      <w:color w:val="000000" w:themeColor="text1"/>
                      <w:szCs w:val="24"/>
                    </w:rPr>
                    <w:t>12,215</w:t>
                  </w:r>
                  <w:r w:rsidR="002B7571">
                    <w:rPr>
                      <w:rFonts w:cs="Times New Roman"/>
                      <w:color w:val="000000" w:themeColor="text1"/>
                      <w:szCs w:val="24"/>
                    </w:rPr>
                    <w:t>,000</w:t>
                  </w:r>
                </w:p>
              </w:tc>
            </w:tr>
          </w:tbl>
          <w:p w14:paraId="6BFD37F5" w14:textId="77777777" w:rsidR="007929AD" w:rsidRPr="00306F17" w:rsidRDefault="007929AD" w:rsidP="001466D1">
            <w:pPr>
              <w:rPr>
                <w:rFonts w:cs="Times New Roman"/>
                <w:szCs w:val="24"/>
              </w:rPr>
            </w:pPr>
          </w:p>
        </w:tc>
      </w:tr>
      <w:tr w:rsidR="007929AD" w:rsidRPr="009E7F8F" w14:paraId="13149604" w14:textId="77777777" w:rsidTr="00D14D03">
        <w:tc>
          <w:tcPr>
            <w:tcW w:w="4655" w:type="dxa"/>
            <w:gridSpan w:val="2"/>
            <w:tcBorders>
              <w:top w:val="single" w:sz="4" w:space="0" w:color="auto"/>
              <w:left w:val="single" w:sz="4" w:space="0" w:color="auto"/>
              <w:bottom w:val="single" w:sz="4" w:space="0" w:color="auto"/>
              <w:right w:val="single" w:sz="4" w:space="0" w:color="auto"/>
            </w:tcBorders>
            <w:hideMark/>
          </w:tcPr>
          <w:p w14:paraId="1DD6D9C0" w14:textId="77777777" w:rsidR="007929AD" w:rsidRPr="00306F17" w:rsidRDefault="007929AD" w:rsidP="001466D1">
            <w:pPr>
              <w:rPr>
                <w:rFonts w:cs="Times New Roman"/>
                <w:b/>
                <w:szCs w:val="24"/>
              </w:rPr>
            </w:pPr>
            <w:r w:rsidRPr="00306F17">
              <w:rPr>
                <w:rFonts w:cs="Times New Roman"/>
                <w:b/>
                <w:szCs w:val="24"/>
              </w:rPr>
              <w:lastRenderedPageBreak/>
              <w:t xml:space="preserve">f) </w:t>
            </w:r>
            <w:proofErr w:type="spellStart"/>
            <w:r w:rsidRPr="00306F17">
              <w:rPr>
                <w:rFonts w:cs="Times New Roman"/>
                <w:b/>
                <w:szCs w:val="24"/>
              </w:rPr>
              <w:t>Periudha</w:t>
            </w:r>
            <w:proofErr w:type="spellEnd"/>
            <w:r w:rsidRPr="00306F17">
              <w:rPr>
                <w:rFonts w:cs="Times New Roman"/>
                <w:b/>
                <w:szCs w:val="24"/>
              </w:rPr>
              <w:t xml:space="preserve"> e </w:t>
            </w:r>
            <w:proofErr w:type="spellStart"/>
            <w:r w:rsidRPr="00306F17">
              <w:rPr>
                <w:rFonts w:cs="Times New Roman"/>
                <w:b/>
                <w:szCs w:val="24"/>
              </w:rPr>
              <w:t>zbatimit</w:t>
            </w:r>
            <w:proofErr w:type="spellEnd"/>
            <w:r w:rsidRPr="00306F17">
              <w:rPr>
                <w:rFonts w:cs="Times New Roman"/>
                <w:b/>
                <w:szCs w:val="24"/>
              </w:rPr>
              <w:t>:</w:t>
            </w:r>
          </w:p>
          <w:p w14:paraId="566C5B43" w14:textId="77777777" w:rsidR="007929AD" w:rsidRPr="00306F17" w:rsidRDefault="007929AD" w:rsidP="001466D1">
            <w:pPr>
              <w:rPr>
                <w:rFonts w:cs="Times New Roman"/>
                <w:szCs w:val="24"/>
              </w:rPr>
            </w:pPr>
            <w:r w:rsidRPr="00306F17">
              <w:rPr>
                <w:rFonts w:cs="Times New Roman"/>
                <w:szCs w:val="24"/>
              </w:rPr>
              <w:t>2024</w:t>
            </w:r>
          </w:p>
        </w:tc>
        <w:tc>
          <w:tcPr>
            <w:tcW w:w="4587" w:type="dxa"/>
            <w:gridSpan w:val="2"/>
            <w:tcBorders>
              <w:top w:val="single" w:sz="4" w:space="0" w:color="auto"/>
              <w:left w:val="single" w:sz="4" w:space="0" w:color="auto"/>
              <w:bottom w:val="single" w:sz="4" w:space="0" w:color="auto"/>
              <w:right w:val="single" w:sz="4" w:space="0" w:color="auto"/>
            </w:tcBorders>
            <w:hideMark/>
          </w:tcPr>
          <w:p w14:paraId="15F6023E" w14:textId="77777777" w:rsidR="007929AD" w:rsidRPr="00306F17" w:rsidRDefault="007929AD" w:rsidP="001466D1">
            <w:pPr>
              <w:rPr>
                <w:rFonts w:cs="Times New Roman"/>
                <w:b/>
                <w:szCs w:val="24"/>
                <w:lang w:val="nl-NL"/>
              </w:rPr>
            </w:pPr>
            <w:r w:rsidRPr="00306F17">
              <w:rPr>
                <w:rFonts w:cs="Times New Roman"/>
                <w:b/>
                <w:szCs w:val="24"/>
                <w:lang w:val="nl-NL"/>
              </w:rPr>
              <w:t>g) Ndjek zbatimin e projektit:</w:t>
            </w:r>
          </w:p>
          <w:p w14:paraId="19C0C364" w14:textId="53DAD44F" w:rsidR="007929AD" w:rsidRPr="00984C22" w:rsidRDefault="007929AD" w:rsidP="001466D1">
            <w:pPr>
              <w:rPr>
                <w:rFonts w:cs="Times New Roman"/>
                <w:szCs w:val="24"/>
                <w:lang w:val="nl-NL"/>
              </w:rPr>
            </w:pPr>
            <w:r w:rsidRPr="00984C22">
              <w:rPr>
                <w:rFonts w:cs="Times New Roman"/>
                <w:szCs w:val="24"/>
                <w:lang w:val="nl-NL"/>
              </w:rPr>
              <w:t>Drejtoria e Burimeve Njerëzore</w:t>
            </w:r>
            <w:r w:rsidR="002E7553" w:rsidRPr="00984C22">
              <w:rPr>
                <w:rFonts w:cs="Times New Roman"/>
                <w:szCs w:val="24"/>
                <w:lang w:val="nl-NL"/>
              </w:rPr>
              <w:t xml:space="preserve"> dhe </w:t>
            </w:r>
            <w:r w:rsidR="00133C13" w:rsidRPr="00984C22">
              <w:rPr>
                <w:rFonts w:cs="Times New Roman"/>
                <w:szCs w:val="24"/>
                <w:lang w:val="nl-NL"/>
              </w:rPr>
              <w:t>S</w:t>
            </w:r>
            <w:r w:rsidR="002E7553" w:rsidRPr="00984C22">
              <w:rPr>
                <w:rFonts w:cs="Times New Roman"/>
                <w:szCs w:val="24"/>
                <w:lang w:val="nl-NL"/>
              </w:rPr>
              <w:t xml:space="preserve">ektori </w:t>
            </w:r>
            <w:r w:rsidR="007B222B" w:rsidRPr="00984C22">
              <w:rPr>
                <w:rFonts w:cs="Times New Roman"/>
                <w:szCs w:val="24"/>
                <w:lang w:val="nl-NL"/>
              </w:rPr>
              <w:t>i</w:t>
            </w:r>
            <w:r w:rsidR="002E7553" w:rsidRPr="00984C22">
              <w:rPr>
                <w:rFonts w:cs="Times New Roman"/>
                <w:szCs w:val="24"/>
                <w:lang w:val="nl-NL"/>
              </w:rPr>
              <w:t xml:space="preserve"> </w:t>
            </w:r>
            <w:r w:rsidR="00133C13" w:rsidRPr="00984C22">
              <w:rPr>
                <w:rFonts w:cs="Times New Roman"/>
                <w:szCs w:val="24"/>
                <w:lang w:val="nl-NL"/>
              </w:rPr>
              <w:t>A</w:t>
            </w:r>
            <w:r w:rsidR="002E7553" w:rsidRPr="00984C22">
              <w:rPr>
                <w:rFonts w:cs="Times New Roman"/>
                <w:szCs w:val="24"/>
                <w:lang w:val="nl-NL"/>
              </w:rPr>
              <w:t>rsimit n</w:t>
            </w:r>
            <w:r w:rsidR="00EA54D5" w:rsidRPr="00984C22">
              <w:rPr>
                <w:rFonts w:cs="Times New Roman"/>
                <w:szCs w:val="24"/>
                <w:lang w:val="nl-NL"/>
              </w:rPr>
              <w:t>ë</w:t>
            </w:r>
            <w:r w:rsidR="002E7553" w:rsidRPr="00984C22">
              <w:rPr>
                <w:rFonts w:cs="Times New Roman"/>
                <w:szCs w:val="24"/>
                <w:lang w:val="nl-NL"/>
              </w:rPr>
              <w:t xml:space="preserve"> Bashkin</w:t>
            </w:r>
            <w:r w:rsidR="00EA54D5" w:rsidRPr="00984C22">
              <w:rPr>
                <w:rFonts w:cs="Times New Roman"/>
                <w:szCs w:val="24"/>
                <w:lang w:val="nl-NL"/>
              </w:rPr>
              <w:t>ë</w:t>
            </w:r>
            <w:r w:rsidR="002E7553" w:rsidRPr="00984C22">
              <w:rPr>
                <w:rFonts w:cs="Times New Roman"/>
                <w:szCs w:val="24"/>
                <w:lang w:val="nl-NL"/>
              </w:rPr>
              <w:t xml:space="preserve"> Durr</w:t>
            </w:r>
            <w:r w:rsidR="00EA54D5" w:rsidRPr="00984C22">
              <w:rPr>
                <w:rFonts w:cs="Times New Roman"/>
                <w:szCs w:val="24"/>
                <w:lang w:val="nl-NL"/>
              </w:rPr>
              <w:t>ë</w:t>
            </w:r>
            <w:r w:rsidR="002E7553" w:rsidRPr="00984C22">
              <w:rPr>
                <w:rFonts w:cs="Times New Roman"/>
                <w:szCs w:val="24"/>
                <w:lang w:val="nl-NL"/>
              </w:rPr>
              <w:t>s</w:t>
            </w:r>
            <w:r w:rsidR="00561AAD" w:rsidRPr="00984C22">
              <w:rPr>
                <w:rFonts w:cs="Times New Roman"/>
                <w:szCs w:val="24"/>
                <w:lang w:val="nl-NL"/>
              </w:rPr>
              <w:t xml:space="preserve"> dhe QEA</w:t>
            </w:r>
            <w:r w:rsidR="002E7553" w:rsidRPr="00984C22">
              <w:rPr>
                <w:rFonts w:cs="Times New Roman"/>
                <w:szCs w:val="24"/>
                <w:lang w:val="nl-NL"/>
              </w:rPr>
              <w:t xml:space="preserve"> </w:t>
            </w:r>
            <w:r w:rsidRPr="00984C22">
              <w:rPr>
                <w:rFonts w:cs="Times New Roman"/>
                <w:color w:val="FF0000"/>
                <w:szCs w:val="24"/>
                <w:lang w:val="nl-NL"/>
              </w:rPr>
              <w:t xml:space="preserve"> </w:t>
            </w:r>
          </w:p>
        </w:tc>
      </w:tr>
      <w:bookmarkEnd w:id="50"/>
    </w:tbl>
    <w:p w14:paraId="30ED853E" w14:textId="77777777" w:rsidR="00E37144" w:rsidRPr="00984C22" w:rsidRDefault="00E37144" w:rsidP="00AD6D90">
      <w:pPr>
        <w:rPr>
          <w:rFonts w:cs="Times New Roman"/>
          <w:szCs w:val="24"/>
          <w:lang w:val="nl-NL"/>
        </w:rPr>
      </w:pPr>
    </w:p>
    <w:p w14:paraId="51E3E883" w14:textId="77777777" w:rsidR="00E37144" w:rsidRPr="00306F17" w:rsidRDefault="00E37144" w:rsidP="00AD6D90">
      <w:pPr>
        <w:rPr>
          <w:rFonts w:cs="Times New Roman"/>
          <w:szCs w:val="24"/>
          <w:lang w:val="sq-AL"/>
        </w:rPr>
      </w:pPr>
    </w:p>
    <w:p w14:paraId="2F5BDD21" w14:textId="7287028E" w:rsidR="00E37144" w:rsidRPr="00306F17" w:rsidRDefault="009D12D8" w:rsidP="00AD6D90">
      <w:pPr>
        <w:pStyle w:val="Heading2"/>
        <w:rPr>
          <w:rFonts w:cs="Times New Roman"/>
          <w:sz w:val="24"/>
          <w:szCs w:val="24"/>
          <w:lang w:val="sq-AL"/>
        </w:rPr>
      </w:pPr>
      <w:bookmarkStart w:id="51" w:name="_Toc163151025"/>
      <w:r>
        <w:rPr>
          <w:rFonts w:cs="Times New Roman"/>
          <w:sz w:val="24"/>
          <w:szCs w:val="24"/>
          <w:lang w:val="sq-AL"/>
        </w:rPr>
        <w:t>3</w:t>
      </w:r>
      <w:r w:rsidR="00355D15" w:rsidRPr="00306F17">
        <w:rPr>
          <w:rFonts w:cs="Times New Roman"/>
          <w:sz w:val="24"/>
          <w:szCs w:val="24"/>
          <w:lang w:val="sq-AL"/>
        </w:rPr>
        <w:t>.4</w:t>
      </w:r>
      <w:r w:rsidR="00EF531D" w:rsidRPr="00306F17">
        <w:rPr>
          <w:rFonts w:cs="Times New Roman"/>
          <w:sz w:val="24"/>
          <w:szCs w:val="24"/>
          <w:lang w:val="sq-AL"/>
        </w:rPr>
        <w:t xml:space="preserve"> </w:t>
      </w:r>
      <w:proofErr w:type="spellStart"/>
      <w:r w:rsidR="00EF531D" w:rsidRPr="00306F17">
        <w:rPr>
          <w:rFonts w:cs="Times New Roman"/>
          <w:sz w:val="24"/>
          <w:szCs w:val="24"/>
        </w:rPr>
        <w:t>Menaxhimi</w:t>
      </w:r>
      <w:proofErr w:type="spellEnd"/>
      <w:r w:rsidR="00EF531D" w:rsidRPr="00306F17">
        <w:rPr>
          <w:rFonts w:cs="Times New Roman"/>
          <w:sz w:val="24"/>
          <w:szCs w:val="24"/>
        </w:rPr>
        <w:t xml:space="preserve"> </w:t>
      </w:r>
      <w:proofErr w:type="spellStart"/>
      <w:r w:rsidR="00EF531D" w:rsidRPr="00306F17">
        <w:rPr>
          <w:rFonts w:cs="Times New Roman"/>
          <w:sz w:val="24"/>
          <w:szCs w:val="24"/>
        </w:rPr>
        <w:t>i</w:t>
      </w:r>
      <w:proofErr w:type="spellEnd"/>
      <w:r w:rsidR="00EF531D" w:rsidRPr="00306F17">
        <w:rPr>
          <w:rFonts w:cs="Times New Roman"/>
          <w:sz w:val="24"/>
          <w:szCs w:val="24"/>
        </w:rPr>
        <w:t xml:space="preserve"> </w:t>
      </w:r>
      <w:proofErr w:type="spellStart"/>
      <w:r w:rsidR="00EF531D" w:rsidRPr="00306F17">
        <w:rPr>
          <w:rFonts w:cs="Times New Roman"/>
          <w:sz w:val="24"/>
          <w:szCs w:val="24"/>
        </w:rPr>
        <w:t>godinave</w:t>
      </w:r>
      <w:bookmarkEnd w:id="51"/>
      <w:proofErr w:type="spellEnd"/>
      <w:r w:rsidR="00EF531D" w:rsidRPr="00306F17">
        <w:rPr>
          <w:rFonts w:cs="Times New Roman"/>
          <w:sz w:val="24"/>
          <w:szCs w:val="24"/>
          <w:lang w:val="sq-AL"/>
        </w:rPr>
        <w:t xml:space="preserve"> </w:t>
      </w:r>
    </w:p>
    <w:p w14:paraId="723F1845" w14:textId="24360D9C" w:rsidR="0093022F" w:rsidRPr="00306F17" w:rsidRDefault="009D12D8" w:rsidP="00BE5D0D">
      <w:pPr>
        <w:pStyle w:val="Heading3"/>
      </w:pPr>
      <w:bookmarkStart w:id="52" w:name="_Toc163151026"/>
      <w:r>
        <w:t>3</w:t>
      </w:r>
      <w:r w:rsidR="007C1177" w:rsidRPr="00306F17">
        <w:t>.4.1 Rikonstruksioni i kopshteve</w:t>
      </w:r>
      <w:bookmarkEnd w:id="52"/>
    </w:p>
    <w:p w14:paraId="4D90FA74" w14:textId="77777777" w:rsidR="007C1177" w:rsidRPr="00306F17" w:rsidRDefault="007C1177" w:rsidP="007C1177">
      <w:pPr>
        <w:rPr>
          <w:rFonts w:cs="Times New Roman"/>
          <w:szCs w:val="24"/>
          <w:lang w:val="sq-AL"/>
        </w:rPr>
      </w:pPr>
    </w:p>
    <w:p w14:paraId="799314BC" w14:textId="77777777" w:rsidR="002B14FC" w:rsidRPr="00306F17" w:rsidRDefault="00EC1508" w:rsidP="00AD6D90">
      <w:pPr>
        <w:pStyle w:val="Heading4"/>
        <w:rPr>
          <w:rFonts w:ascii="Times New Roman" w:hAnsi="Times New Roman" w:cs="Times New Roman"/>
          <w:szCs w:val="24"/>
          <w:lang w:val="sq-AL"/>
        </w:rPr>
      </w:pPr>
      <w:r w:rsidRPr="00306F17">
        <w:rPr>
          <w:rFonts w:ascii="Times New Roman" w:hAnsi="Times New Roman" w:cs="Times New Roman"/>
          <w:szCs w:val="24"/>
          <w:lang w:val="sq-AL"/>
        </w:rPr>
        <w:t>Informacion i përgjithshëm</w:t>
      </w:r>
    </w:p>
    <w:p w14:paraId="1A8F724D" w14:textId="5FBAE6ED" w:rsidR="00E22D21" w:rsidRPr="00306F17" w:rsidRDefault="00EF531D" w:rsidP="00AD6D90">
      <w:pPr>
        <w:pStyle w:val="NormalWeb"/>
        <w:jc w:val="both"/>
        <w:divId w:val="1375621536"/>
        <w:rPr>
          <w:color w:val="FF0000"/>
          <w:lang w:val="sq-AL"/>
        </w:rPr>
      </w:pPr>
      <w:r w:rsidRPr="00306F17">
        <w:rPr>
          <w:lang w:val="sq-AL"/>
        </w:rPr>
        <w:t xml:space="preserve">Pjesa më e madhe e kopshteve publike në territorin e Bashkisë Durrës ndodhen brenda godinave të shkollave. </w:t>
      </w:r>
      <w:r w:rsidR="00905B90" w:rsidRPr="00306F17">
        <w:rPr>
          <w:lang w:val="sq-AL"/>
        </w:rPr>
        <w:t>Bashkia Durrës ka në administrim 56 kopshte me një numër prej 3350 fëmijë, nga këto 11 kopshte me ushqim me 1379 fëmijë dhe 45 pa ushqim me 1971 fëmijë, 14 kopshte në qytet dhe 31 kopshte shkollash në Njësitë Administrative.</w:t>
      </w:r>
    </w:p>
    <w:p w14:paraId="0C20AD25" w14:textId="2152290D" w:rsidR="00E22D21" w:rsidRPr="00306F17" w:rsidRDefault="00EF531D" w:rsidP="00AD6D90">
      <w:pPr>
        <w:pStyle w:val="NormalWeb"/>
        <w:jc w:val="both"/>
        <w:divId w:val="1375621536"/>
        <w:rPr>
          <w:lang w:val="sq-AL"/>
        </w:rPr>
      </w:pPr>
      <w:r w:rsidRPr="00306F17">
        <w:rPr>
          <w:rStyle w:val="Strong"/>
          <w:rFonts w:eastAsiaTheme="majorEastAsia"/>
          <w:lang w:val="sq-AL"/>
        </w:rPr>
        <w:t xml:space="preserve">Gjithashtu, nga të dhënat e marra nga </w:t>
      </w:r>
      <w:r w:rsidR="00905B90" w:rsidRPr="00306F17">
        <w:rPr>
          <w:rStyle w:val="Strong"/>
          <w:rFonts w:eastAsiaTheme="majorEastAsia"/>
          <w:lang w:val="sq-AL"/>
        </w:rPr>
        <w:t>Sektori i Arsimit n</w:t>
      </w:r>
      <w:r w:rsidR="00EA54D5" w:rsidRPr="00306F17">
        <w:rPr>
          <w:rStyle w:val="Strong"/>
          <w:rFonts w:eastAsiaTheme="majorEastAsia"/>
          <w:lang w:val="sq-AL"/>
        </w:rPr>
        <w:t>ë</w:t>
      </w:r>
      <w:r w:rsidRPr="00306F17">
        <w:rPr>
          <w:rStyle w:val="Strong"/>
          <w:rFonts w:eastAsiaTheme="majorEastAsia"/>
          <w:lang w:val="sq-AL"/>
        </w:rPr>
        <w:t xml:space="preserve"> Bashki</w:t>
      </w:r>
      <w:r w:rsidR="00905B90" w:rsidRPr="00306F17">
        <w:rPr>
          <w:rStyle w:val="Strong"/>
          <w:rFonts w:eastAsiaTheme="majorEastAsia"/>
          <w:lang w:val="sq-AL"/>
        </w:rPr>
        <w:t>n</w:t>
      </w:r>
      <w:r w:rsidRPr="00306F17">
        <w:rPr>
          <w:rStyle w:val="Strong"/>
          <w:rFonts w:eastAsiaTheme="majorEastAsia"/>
          <w:lang w:val="sq-AL"/>
        </w:rPr>
        <w:t xml:space="preserve">ë rezulton </w:t>
      </w:r>
      <w:r w:rsidR="00905B90" w:rsidRPr="00306F17">
        <w:rPr>
          <w:rStyle w:val="Strong"/>
          <w:rFonts w:eastAsiaTheme="majorEastAsia"/>
          <w:lang w:val="sq-AL"/>
        </w:rPr>
        <w:t>se:</w:t>
      </w:r>
    </w:p>
    <w:p w14:paraId="11FC38A2" w14:textId="2CC61976" w:rsidR="00E22D21" w:rsidRPr="009D1558" w:rsidRDefault="009D1558" w:rsidP="009C5653">
      <w:pPr>
        <w:numPr>
          <w:ilvl w:val="0"/>
          <w:numId w:val="183"/>
        </w:numPr>
        <w:spacing w:before="100" w:beforeAutospacing="1" w:after="100" w:afterAutospacing="1" w:line="240" w:lineRule="auto"/>
        <w:divId w:val="1375621536"/>
        <w:rPr>
          <w:rFonts w:eastAsia="Times New Roman" w:cs="Times New Roman"/>
          <w:szCs w:val="24"/>
          <w:lang w:val="sq-AL"/>
        </w:rPr>
      </w:pPr>
      <w:r>
        <w:rPr>
          <w:rFonts w:eastAsia="Times New Roman" w:cs="Times New Roman"/>
          <w:szCs w:val="24"/>
          <w:lang w:val="sq-AL"/>
        </w:rPr>
        <w:lastRenderedPageBreak/>
        <w:t>Gjat</w:t>
      </w:r>
      <w:r w:rsidR="00EA54D5" w:rsidRPr="009D1558">
        <w:rPr>
          <w:rFonts w:eastAsia="Times New Roman" w:cs="Times New Roman"/>
          <w:szCs w:val="24"/>
          <w:lang w:val="sq-AL"/>
        </w:rPr>
        <w:t>ë</w:t>
      </w:r>
      <w:r w:rsidR="00905B90" w:rsidRPr="009D1558">
        <w:rPr>
          <w:rFonts w:eastAsia="Times New Roman" w:cs="Times New Roman"/>
          <w:szCs w:val="24"/>
          <w:lang w:val="sq-AL"/>
        </w:rPr>
        <w:t xml:space="preserve"> viti</w:t>
      </w:r>
      <w:r>
        <w:rPr>
          <w:rFonts w:eastAsia="Times New Roman" w:cs="Times New Roman"/>
          <w:szCs w:val="24"/>
          <w:lang w:val="sq-AL"/>
        </w:rPr>
        <w:t>t</w:t>
      </w:r>
      <w:r w:rsidR="00905B90" w:rsidRPr="009D1558">
        <w:rPr>
          <w:rFonts w:eastAsia="Times New Roman" w:cs="Times New Roman"/>
          <w:szCs w:val="24"/>
          <w:lang w:val="sq-AL"/>
        </w:rPr>
        <w:t xml:space="preserve"> 2024, do t</w:t>
      </w:r>
      <w:r w:rsidR="00EA54D5" w:rsidRPr="009D1558">
        <w:rPr>
          <w:rFonts w:eastAsia="Times New Roman" w:cs="Times New Roman"/>
          <w:szCs w:val="24"/>
          <w:lang w:val="sq-AL"/>
        </w:rPr>
        <w:t>ë</w:t>
      </w:r>
      <w:r w:rsidR="00905B90" w:rsidRPr="009D1558">
        <w:rPr>
          <w:rFonts w:eastAsia="Times New Roman" w:cs="Times New Roman"/>
          <w:szCs w:val="24"/>
          <w:lang w:val="sq-AL"/>
        </w:rPr>
        <w:t xml:space="preserve"> nd</w:t>
      </w:r>
      <w:r w:rsidR="00EA54D5" w:rsidRPr="009D1558">
        <w:rPr>
          <w:rFonts w:eastAsia="Times New Roman" w:cs="Times New Roman"/>
          <w:szCs w:val="24"/>
          <w:lang w:val="sq-AL"/>
        </w:rPr>
        <w:t>ë</w:t>
      </w:r>
      <w:r w:rsidR="00905B90" w:rsidRPr="009D1558">
        <w:rPr>
          <w:rFonts w:eastAsia="Times New Roman" w:cs="Times New Roman"/>
          <w:szCs w:val="24"/>
          <w:lang w:val="sq-AL"/>
        </w:rPr>
        <w:t>rtohe</w:t>
      </w:r>
      <w:r>
        <w:rPr>
          <w:rFonts w:eastAsia="Times New Roman" w:cs="Times New Roman"/>
          <w:szCs w:val="24"/>
          <w:lang w:val="sq-AL"/>
        </w:rPr>
        <w:t xml:space="preserve">n dy </w:t>
      </w:r>
      <w:r w:rsidR="00905B90" w:rsidRPr="009D1558">
        <w:rPr>
          <w:rFonts w:eastAsia="Times New Roman" w:cs="Times New Roman"/>
          <w:szCs w:val="24"/>
          <w:lang w:val="sq-AL"/>
        </w:rPr>
        <w:t>terren</w:t>
      </w:r>
      <w:r>
        <w:rPr>
          <w:rFonts w:eastAsia="Times New Roman" w:cs="Times New Roman"/>
          <w:szCs w:val="24"/>
          <w:lang w:val="sq-AL"/>
        </w:rPr>
        <w:t>e</w:t>
      </w:r>
      <w:r w:rsidR="00905B90" w:rsidRPr="009D1558">
        <w:rPr>
          <w:rFonts w:eastAsia="Times New Roman" w:cs="Times New Roman"/>
          <w:szCs w:val="24"/>
          <w:lang w:val="sq-AL"/>
        </w:rPr>
        <w:t xml:space="preserve"> sportiv</w:t>
      </w:r>
      <w:r>
        <w:rPr>
          <w:rFonts w:eastAsia="Times New Roman" w:cs="Times New Roman"/>
          <w:szCs w:val="24"/>
          <w:lang w:val="sq-AL"/>
        </w:rPr>
        <w:t>e respektivisht një terren</w:t>
      </w:r>
      <w:r w:rsidR="00905B90" w:rsidRPr="009D1558">
        <w:rPr>
          <w:rFonts w:eastAsia="Times New Roman" w:cs="Times New Roman"/>
          <w:szCs w:val="24"/>
          <w:lang w:val="sq-AL"/>
        </w:rPr>
        <w:t xml:space="preserve"> p</w:t>
      </w:r>
      <w:r w:rsidR="00EA54D5" w:rsidRPr="009D1558">
        <w:rPr>
          <w:rFonts w:eastAsia="Times New Roman" w:cs="Times New Roman"/>
          <w:szCs w:val="24"/>
          <w:lang w:val="sq-AL"/>
        </w:rPr>
        <w:t>ë</w:t>
      </w:r>
      <w:r w:rsidR="00905B90" w:rsidRPr="009D1558">
        <w:rPr>
          <w:rFonts w:eastAsia="Times New Roman" w:cs="Times New Roman"/>
          <w:szCs w:val="24"/>
          <w:lang w:val="sq-AL"/>
        </w:rPr>
        <w:t>rpara kopshtit Abedin Dino</w:t>
      </w:r>
      <w:r>
        <w:rPr>
          <w:rFonts w:eastAsia="Times New Roman" w:cs="Times New Roman"/>
          <w:szCs w:val="24"/>
          <w:lang w:val="sq-AL"/>
        </w:rPr>
        <w:t>, me</w:t>
      </w:r>
      <w:r w:rsidRPr="009D1558">
        <w:rPr>
          <w:rFonts w:eastAsia="Times New Roman" w:cs="Times New Roman"/>
          <w:szCs w:val="24"/>
          <w:lang w:val="sq-AL"/>
        </w:rPr>
        <w:t xml:space="preserve"> 4 grupe</w:t>
      </w:r>
      <w:r w:rsidR="00905B90" w:rsidRPr="009D1558">
        <w:rPr>
          <w:rFonts w:eastAsia="Times New Roman" w:cs="Times New Roman"/>
          <w:szCs w:val="24"/>
          <w:lang w:val="sq-AL"/>
        </w:rPr>
        <w:t>,</w:t>
      </w:r>
      <w:r w:rsidR="00F405D4">
        <w:rPr>
          <w:rFonts w:eastAsia="Times New Roman" w:cs="Times New Roman"/>
          <w:szCs w:val="24"/>
          <w:lang w:val="sq-AL"/>
        </w:rPr>
        <w:t xml:space="preserve"> që</w:t>
      </w:r>
      <w:r w:rsidR="00905B90" w:rsidRPr="009D1558">
        <w:rPr>
          <w:rFonts w:eastAsia="Times New Roman" w:cs="Times New Roman"/>
          <w:szCs w:val="24"/>
          <w:lang w:val="sq-AL"/>
        </w:rPr>
        <w:t xml:space="preserve"> </w:t>
      </w:r>
      <w:r w:rsidR="00EA54D5" w:rsidRPr="009D1558">
        <w:rPr>
          <w:rFonts w:eastAsia="Times New Roman" w:cs="Times New Roman"/>
          <w:szCs w:val="24"/>
          <w:lang w:val="sq-AL"/>
        </w:rPr>
        <w:t>ë</w:t>
      </w:r>
      <w:r w:rsidR="00905B90" w:rsidRPr="009D1558">
        <w:rPr>
          <w:rFonts w:eastAsia="Times New Roman" w:cs="Times New Roman"/>
          <w:szCs w:val="24"/>
          <w:lang w:val="sq-AL"/>
        </w:rPr>
        <w:t>sht</w:t>
      </w:r>
      <w:r w:rsidR="00EA54D5" w:rsidRPr="009D1558">
        <w:rPr>
          <w:rFonts w:eastAsia="Times New Roman" w:cs="Times New Roman"/>
          <w:szCs w:val="24"/>
          <w:lang w:val="sq-AL"/>
        </w:rPr>
        <w:t>ë</w:t>
      </w:r>
      <w:r w:rsidR="00905B90" w:rsidRPr="009D1558">
        <w:rPr>
          <w:rFonts w:eastAsia="Times New Roman" w:cs="Times New Roman"/>
          <w:szCs w:val="24"/>
          <w:lang w:val="sq-AL"/>
        </w:rPr>
        <w:t xml:space="preserve"> nd</w:t>
      </w:r>
      <w:r w:rsidR="00EA54D5" w:rsidRPr="009D1558">
        <w:rPr>
          <w:rFonts w:eastAsia="Times New Roman" w:cs="Times New Roman"/>
          <w:szCs w:val="24"/>
          <w:lang w:val="sq-AL"/>
        </w:rPr>
        <w:t>ë</w:t>
      </w:r>
      <w:r w:rsidR="00905B90" w:rsidRPr="009D1558">
        <w:rPr>
          <w:rFonts w:eastAsia="Times New Roman" w:cs="Times New Roman"/>
          <w:szCs w:val="24"/>
          <w:lang w:val="sq-AL"/>
        </w:rPr>
        <w:t>rtes</w:t>
      </w:r>
      <w:r w:rsidR="00EA54D5" w:rsidRPr="009D1558">
        <w:rPr>
          <w:rFonts w:eastAsia="Times New Roman" w:cs="Times New Roman"/>
          <w:szCs w:val="24"/>
          <w:lang w:val="sq-AL"/>
        </w:rPr>
        <w:t>ë</w:t>
      </w:r>
      <w:r w:rsidR="00905B90" w:rsidRPr="009D1558">
        <w:rPr>
          <w:rFonts w:eastAsia="Times New Roman" w:cs="Times New Roman"/>
          <w:szCs w:val="24"/>
          <w:lang w:val="sq-AL"/>
        </w:rPr>
        <w:t xml:space="preserve"> e vecant</w:t>
      </w:r>
      <w:bookmarkStart w:id="53" w:name="_Hlk163045079"/>
      <w:r w:rsidR="00EA54D5" w:rsidRPr="009D1558">
        <w:rPr>
          <w:rFonts w:eastAsia="Times New Roman" w:cs="Times New Roman"/>
          <w:szCs w:val="24"/>
          <w:lang w:val="sq-AL"/>
        </w:rPr>
        <w:t>ë</w:t>
      </w:r>
      <w:bookmarkEnd w:id="53"/>
      <w:r>
        <w:rPr>
          <w:rFonts w:eastAsia="Times New Roman" w:cs="Times New Roman"/>
          <w:szCs w:val="24"/>
          <w:lang w:val="sq-AL"/>
        </w:rPr>
        <w:t xml:space="preserve"> pranë shkolles 9 vjeçare me të njëjtin emë</w:t>
      </w:r>
      <w:r w:rsidR="00F405D4">
        <w:rPr>
          <w:rFonts w:eastAsia="Times New Roman" w:cs="Times New Roman"/>
          <w:szCs w:val="24"/>
          <w:lang w:val="sq-AL"/>
        </w:rPr>
        <w:t>r</w:t>
      </w:r>
      <w:r w:rsidR="00905B90" w:rsidRPr="009D1558">
        <w:rPr>
          <w:rFonts w:eastAsia="Times New Roman" w:cs="Times New Roman"/>
          <w:szCs w:val="24"/>
          <w:lang w:val="sq-AL"/>
        </w:rPr>
        <w:t xml:space="preserve"> dhe ka 4 grupe</w:t>
      </w:r>
      <w:r w:rsidR="00F405D4">
        <w:rPr>
          <w:rFonts w:eastAsia="Times New Roman" w:cs="Times New Roman"/>
          <w:szCs w:val="24"/>
          <w:lang w:val="sq-AL"/>
        </w:rPr>
        <w:t>, si dhe nj</w:t>
      </w:r>
      <w:r w:rsidR="00F405D4" w:rsidRPr="009D1558">
        <w:rPr>
          <w:rFonts w:eastAsia="Times New Roman" w:cs="Times New Roman"/>
          <w:szCs w:val="24"/>
          <w:lang w:val="sq-AL"/>
        </w:rPr>
        <w:t>ë</w:t>
      </w:r>
      <w:r w:rsidR="00F405D4">
        <w:rPr>
          <w:rFonts w:eastAsia="Times New Roman" w:cs="Times New Roman"/>
          <w:szCs w:val="24"/>
          <w:lang w:val="sq-AL"/>
        </w:rPr>
        <w:t xml:space="preserve"> terren pran</w:t>
      </w:r>
      <w:r w:rsidR="00F405D4" w:rsidRPr="009D1558">
        <w:rPr>
          <w:rFonts w:eastAsia="Times New Roman" w:cs="Times New Roman"/>
          <w:szCs w:val="24"/>
          <w:lang w:val="sq-AL"/>
        </w:rPr>
        <w:t>ë</w:t>
      </w:r>
      <w:r w:rsidR="00F405D4">
        <w:rPr>
          <w:rFonts w:eastAsia="Times New Roman" w:cs="Times New Roman"/>
          <w:szCs w:val="24"/>
          <w:lang w:val="sq-AL"/>
        </w:rPr>
        <w:t xml:space="preserve"> shkolles 9 vjeçare Jusuf Puka, pasi t</w:t>
      </w:r>
      <w:r w:rsidR="00F405D4" w:rsidRPr="009D1558">
        <w:rPr>
          <w:rFonts w:eastAsia="Times New Roman" w:cs="Times New Roman"/>
          <w:szCs w:val="24"/>
          <w:lang w:val="sq-AL"/>
        </w:rPr>
        <w:t>ë</w:t>
      </w:r>
      <w:r w:rsidR="00F405D4">
        <w:rPr>
          <w:rFonts w:eastAsia="Times New Roman" w:cs="Times New Roman"/>
          <w:szCs w:val="24"/>
          <w:lang w:val="sq-AL"/>
        </w:rPr>
        <w:t xml:space="preserve"> dyja shkollat nuk kan</w:t>
      </w:r>
      <w:r w:rsidR="00F405D4" w:rsidRPr="009D1558">
        <w:rPr>
          <w:rFonts w:eastAsia="Times New Roman" w:cs="Times New Roman"/>
          <w:szCs w:val="24"/>
          <w:lang w:val="sq-AL"/>
        </w:rPr>
        <w:t>ë</w:t>
      </w:r>
      <w:r w:rsidR="00F405D4">
        <w:rPr>
          <w:rFonts w:eastAsia="Times New Roman" w:cs="Times New Roman"/>
          <w:szCs w:val="24"/>
          <w:lang w:val="sq-AL"/>
        </w:rPr>
        <w:t xml:space="preserve"> palest</w:t>
      </w:r>
      <w:r w:rsidR="00F405D4" w:rsidRPr="009D1558">
        <w:rPr>
          <w:rFonts w:eastAsia="Times New Roman" w:cs="Times New Roman"/>
          <w:szCs w:val="24"/>
          <w:lang w:val="sq-AL"/>
        </w:rPr>
        <w:t>ë</w:t>
      </w:r>
      <w:r w:rsidR="00F405D4">
        <w:rPr>
          <w:rFonts w:eastAsia="Times New Roman" w:cs="Times New Roman"/>
          <w:szCs w:val="24"/>
          <w:lang w:val="sq-AL"/>
        </w:rPr>
        <w:t>r p</w:t>
      </w:r>
      <w:r w:rsidR="00F405D4" w:rsidRPr="009D1558">
        <w:rPr>
          <w:rFonts w:eastAsia="Times New Roman" w:cs="Times New Roman"/>
          <w:szCs w:val="24"/>
          <w:lang w:val="sq-AL"/>
        </w:rPr>
        <w:t>ë</w:t>
      </w:r>
      <w:r w:rsidR="00F405D4">
        <w:rPr>
          <w:rFonts w:eastAsia="Times New Roman" w:cs="Times New Roman"/>
          <w:szCs w:val="24"/>
          <w:lang w:val="sq-AL"/>
        </w:rPr>
        <w:t>r f</w:t>
      </w:r>
      <w:r w:rsidR="00F405D4" w:rsidRPr="009D1558">
        <w:rPr>
          <w:rFonts w:eastAsia="Times New Roman" w:cs="Times New Roman"/>
          <w:szCs w:val="24"/>
          <w:lang w:val="sq-AL"/>
        </w:rPr>
        <w:t>ë</w:t>
      </w:r>
      <w:r w:rsidR="00F405D4">
        <w:rPr>
          <w:rFonts w:eastAsia="Times New Roman" w:cs="Times New Roman"/>
          <w:szCs w:val="24"/>
          <w:lang w:val="sq-AL"/>
        </w:rPr>
        <w:t>mij</w:t>
      </w:r>
      <w:r w:rsidR="00F405D4" w:rsidRPr="009D1558">
        <w:rPr>
          <w:rFonts w:eastAsia="Times New Roman" w:cs="Times New Roman"/>
          <w:szCs w:val="24"/>
          <w:lang w:val="sq-AL"/>
        </w:rPr>
        <w:t>ë</w:t>
      </w:r>
      <w:r w:rsidR="00F405D4">
        <w:rPr>
          <w:rFonts w:eastAsia="Times New Roman" w:cs="Times New Roman"/>
          <w:szCs w:val="24"/>
          <w:lang w:val="sq-AL"/>
        </w:rPr>
        <w:t>t dhe nx</w:t>
      </w:r>
      <w:r w:rsidR="00F405D4" w:rsidRPr="009D1558">
        <w:rPr>
          <w:rFonts w:eastAsia="Times New Roman" w:cs="Times New Roman"/>
          <w:szCs w:val="24"/>
          <w:lang w:val="sq-AL"/>
        </w:rPr>
        <w:t>ë</w:t>
      </w:r>
      <w:r w:rsidR="00F405D4">
        <w:rPr>
          <w:rFonts w:eastAsia="Times New Roman" w:cs="Times New Roman"/>
          <w:szCs w:val="24"/>
          <w:lang w:val="sq-AL"/>
        </w:rPr>
        <w:t>n</w:t>
      </w:r>
      <w:r w:rsidR="00F405D4" w:rsidRPr="009D1558">
        <w:rPr>
          <w:rFonts w:eastAsia="Times New Roman" w:cs="Times New Roman"/>
          <w:szCs w:val="24"/>
          <w:lang w:val="sq-AL"/>
        </w:rPr>
        <w:t>ë</w:t>
      </w:r>
      <w:r w:rsidR="00F405D4">
        <w:rPr>
          <w:rFonts w:eastAsia="Times New Roman" w:cs="Times New Roman"/>
          <w:szCs w:val="24"/>
          <w:lang w:val="sq-AL"/>
        </w:rPr>
        <w:t>sit.</w:t>
      </w:r>
      <w:r w:rsidR="00905B90" w:rsidRPr="009D1558">
        <w:rPr>
          <w:rFonts w:eastAsia="Times New Roman" w:cs="Times New Roman"/>
          <w:szCs w:val="24"/>
          <w:lang w:val="sq-AL"/>
        </w:rPr>
        <w:t xml:space="preserve"> Fondi i parashikuar p</w:t>
      </w:r>
      <w:r w:rsidR="00EA54D5" w:rsidRPr="009D1558">
        <w:rPr>
          <w:rFonts w:eastAsia="Times New Roman" w:cs="Times New Roman"/>
          <w:szCs w:val="24"/>
          <w:lang w:val="sq-AL"/>
        </w:rPr>
        <w:t>ë</w:t>
      </w:r>
      <w:r w:rsidR="00905B90" w:rsidRPr="009D1558">
        <w:rPr>
          <w:rFonts w:eastAsia="Times New Roman" w:cs="Times New Roman"/>
          <w:szCs w:val="24"/>
          <w:lang w:val="sq-AL"/>
        </w:rPr>
        <w:t>r nd</w:t>
      </w:r>
      <w:r w:rsidR="00EA54D5" w:rsidRPr="009D1558">
        <w:rPr>
          <w:rFonts w:eastAsia="Times New Roman" w:cs="Times New Roman"/>
          <w:szCs w:val="24"/>
          <w:lang w:val="sq-AL"/>
        </w:rPr>
        <w:t>ë</w:t>
      </w:r>
      <w:r w:rsidR="00905B90" w:rsidRPr="009D1558">
        <w:rPr>
          <w:rFonts w:eastAsia="Times New Roman" w:cs="Times New Roman"/>
          <w:szCs w:val="24"/>
          <w:lang w:val="sq-AL"/>
        </w:rPr>
        <w:t xml:space="preserve">rtimin e terrenit sportiv </w:t>
      </w:r>
      <w:r w:rsidR="00EA54D5" w:rsidRPr="009D1558">
        <w:rPr>
          <w:rFonts w:eastAsia="Times New Roman" w:cs="Times New Roman"/>
          <w:szCs w:val="24"/>
          <w:lang w:val="sq-AL"/>
        </w:rPr>
        <w:t>ë</w:t>
      </w:r>
      <w:r w:rsidR="00905B90" w:rsidRPr="009D1558">
        <w:rPr>
          <w:rFonts w:eastAsia="Times New Roman" w:cs="Times New Roman"/>
          <w:szCs w:val="24"/>
          <w:lang w:val="sq-AL"/>
        </w:rPr>
        <w:t>sht</w:t>
      </w:r>
      <w:r w:rsidR="00EA54D5" w:rsidRPr="009D1558">
        <w:rPr>
          <w:rFonts w:eastAsia="Times New Roman" w:cs="Times New Roman"/>
          <w:szCs w:val="24"/>
          <w:lang w:val="sq-AL"/>
        </w:rPr>
        <w:t>ë</w:t>
      </w:r>
      <w:r w:rsidR="00905B90" w:rsidRPr="009D1558">
        <w:rPr>
          <w:rFonts w:eastAsia="Times New Roman" w:cs="Times New Roman"/>
          <w:szCs w:val="24"/>
          <w:lang w:val="sq-AL"/>
        </w:rPr>
        <w:t xml:space="preserve"> 1</w:t>
      </w:r>
      <w:r w:rsidR="00D965C4" w:rsidRPr="009D1558">
        <w:rPr>
          <w:rFonts w:eastAsia="Times New Roman" w:cs="Times New Roman"/>
          <w:szCs w:val="24"/>
          <w:lang w:val="sq-AL"/>
        </w:rPr>
        <w:t>0</w:t>
      </w:r>
      <w:r w:rsidR="00905B90" w:rsidRPr="009D1558">
        <w:rPr>
          <w:rFonts w:eastAsia="Times New Roman" w:cs="Times New Roman"/>
          <w:szCs w:val="24"/>
          <w:lang w:val="sq-AL"/>
        </w:rPr>
        <w:t>,000,000 lek</w:t>
      </w:r>
      <w:r w:rsidR="00EA54D5" w:rsidRPr="009D1558">
        <w:rPr>
          <w:rFonts w:eastAsia="Times New Roman" w:cs="Times New Roman"/>
          <w:szCs w:val="24"/>
          <w:lang w:val="sq-AL"/>
        </w:rPr>
        <w:t>ë</w:t>
      </w:r>
      <w:r w:rsidR="00F405D4">
        <w:rPr>
          <w:rFonts w:eastAsia="Times New Roman" w:cs="Times New Roman"/>
          <w:szCs w:val="24"/>
          <w:lang w:val="sq-AL"/>
        </w:rPr>
        <w:t xml:space="preserve"> p</w:t>
      </w:r>
      <w:r w:rsidR="00F405D4" w:rsidRPr="009D1558">
        <w:rPr>
          <w:rFonts w:eastAsia="Times New Roman" w:cs="Times New Roman"/>
          <w:szCs w:val="24"/>
          <w:lang w:val="sq-AL"/>
        </w:rPr>
        <w:t>ë</w:t>
      </w:r>
      <w:r w:rsidR="00F405D4">
        <w:rPr>
          <w:rFonts w:eastAsia="Times New Roman" w:cs="Times New Roman"/>
          <w:szCs w:val="24"/>
          <w:lang w:val="sq-AL"/>
        </w:rPr>
        <w:t>r çdo shkoll</w:t>
      </w:r>
      <w:r w:rsidR="00F405D4" w:rsidRPr="009D1558">
        <w:rPr>
          <w:rFonts w:eastAsia="Times New Roman" w:cs="Times New Roman"/>
          <w:szCs w:val="24"/>
          <w:lang w:val="sq-AL"/>
        </w:rPr>
        <w:t>ë</w:t>
      </w:r>
      <w:r w:rsidR="00F405D4">
        <w:rPr>
          <w:rFonts w:eastAsia="Times New Roman" w:cs="Times New Roman"/>
          <w:szCs w:val="24"/>
          <w:lang w:val="sq-AL"/>
        </w:rPr>
        <w:t>.</w:t>
      </w:r>
    </w:p>
    <w:p w14:paraId="676061F6" w14:textId="0AD0CD32" w:rsidR="00905B90" w:rsidRPr="00306F17" w:rsidRDefault="00905B90" w:rsidP="009C5653">
      <w:pPr>
        <w:numPr>
          <w:ilvl w:val="0"/>
          <w:numId w:val="183"/>
        </w:numPr>
        <w:spacing w:before="100" w:beforeAutospacing="1" w:after="100" w:afterAutospacing="1" w:line="240" w:lineRule="auto"/>
        <w:divId w:val="1375621536"/>
        <w:rPr>
          <w:rFonts w:eastAsia="Times New Roman" w:cs="Times New Roman"/>
          <w:szCs w:val="24"/>
          <w:lang w:val="sq-AL"/>
        </w:rPr>
      </w:pPr>
      <w:r w:rsidRPr="00306F17">
        <w:rPr>
          <w:rFonts w:eastAsia="Times New Roman" w:cs="Times New Roman"/>
          <w:szCs w:val="24"/>
          <w:lang w:val="sq-AL"/>
        </w:rPr>
        <w:t>P</w:t>
      </w:r>
      <w:r w:rsidR="00EA54D5" w:rsidRPr="00306F17">
        <w:rPr>
          <w:rFonts w:eastAsia="Times New Roman" w:cs="Times New Roman"/>
          <w:szCs w:val="24"/>
          <w:lang w:val="sq-AL"/>
        </w:rPr>
        <w:t>ë</w:t>
      </w:r>
      <w:r w:rsidRPr="00306F17">
        <w:rPr>
          <w:rFonts w:eastAsia="Times New Roman" w:cs="Times New Roman"/>
          <w:szCs w:val="24"/>
          <w:lang w:val="sq-AL"/>
        </w:rPr>
        <w:t>rgjat</w:t>
      </w:r>
      <w:r w:rsidR="00EA54D5" w:rsidRPr="00306F17">
        <w:rPr>
          <w:rFonts w:eastAsia="Times New Roman" w:cs="Times New Roman"/>
          <w:szCs w:val="24"/>
          <w:lang w:val="sq-AL"/>
        </w:rPr>
        <w:t>ë</w:t>
      </w:r>
      <w:r w:rsidRPr="00306F17">
        <w:rPr>
          <w:rFonts w:eastAsia="Times New Roman" w:cs="Times New Roman"/>
          <w:szCs w:val="24"/>
          <w:lang w:val="sq-AL"/>
        </w:rPr>
        <w:t xml:space="preserve"> vitit 2024 do t</w:t>
      </w:r>
      <w:r w:rsidR="00EA54D5" w:rsidRPr="00306F17">
        <w:rPr>
          <w:rFonts w:eastAsia="Times New Roman" w:cs="Times New Roman"/>
          <w:szCs w:val="24"/>
          <w:lang w:val="sq-AL"/>
        </w:rPr>
        <w:t>ë</w:t>
      </w:r>
      <w:r w:rsidRPr="00306F17">
        <w:rPr>
          <w:rFonts w:eastAsia="Times New Roman" w:cs="Times New Roman"/>
          <w:szCs w:val="24"/>
          <w:lang w:val="sq-AL"/>
        </w:rPr>
        <w:t xml:space="preserve"> ofrohet sh</w:t>
      </w:r>
      <w:r w:rsidR="00EA54D5" w:rsidRPr="00306F17">
        <w:rPr>
          <w:rFonts w:eastAsia="Times New Roman" w:cs="Times New Roman"/>
          <w:szCs w:val="24"/>
          <w:lang w:val="sq-AL"/>
        </w:rPr>
        <w:t>ë</w:t>
      </w:r>
      <w:r w:rsidRPr="00306F17">
        <w:rPr>
          <w:rFonts w:eastAsia="Times New Roman" w:cs="Times New Roman"/>
          <w:szCs w:val="24"/>
          <w:lang w:val="sq-AL"/>
        </w:rPr>
        <w:t>rbimi i mir</w:t>
      </w:r>
      <w:r w:rsidR="00EA54D5" w:rsidRPr="00306F17">
        <w:rPr>
          <w:rFonts w:eastAsia="Times New Roman" w:cs="Times New Roman"/>
          <w:szCs w:val="24"/>
          <w:lang w:val="sq-AL"/>
        </w:rPr>
        <w:t>ë</w:t>
      </w:r>
      <w:r w:rsidRPr="00306F17">
        <w:rPr>
          <w:rFonts w:eastAsia="Times New Roman" w:cs="Times New Roman"/>
          <w:szCs w:val="24"/>
          <w:lang w:val="sq-AL"/>
        </w:rPr>
        <w:t>mbajtjes</w:t>
      </w:r>
      <w:r w:rsidR="00761D71" w:rsidRPr="00306F17">
        <w:rPr>
          <w:rFonts w:eastAsia="Times New Roman" w:cs="Times New Roman"/>
          <w:szCs w:val="24"/>
          <w:lang w:val="sq-AL"/>
        </w:rPr>
        <w:t xml:space="preserve"> n</w:t>
      </w:r>
      <w:r w:rsidR="00EA54D5" w:rsidRPr="00306F17">
        <w:rPr>
          <w:rFonts w:eastAsia="Times New Roman" w:cs="Times New Roman"/>
          <w:szCs w:val="24"/>
          <w:lang w:val="sq-AL"/>
        </w:rPr>
        <w:t>ë</w:t>
      </w:r>
      <w:r w:rsidR="00761D71" w:rsidRPr="00306F17">
        <w:rPr>
          <w:rFonts w:eastAsia="Times New Roman" w:cs="Times New Roman"/>
          <w:szCs w:val="24"/>
          <w:lang w:val="sq-AL"/>
        </w:rPr>
        <w:t xml:space="preserve"> vler</w:t>
      </w:r>
      <w:r w:rsidR="00EA54D5" w:rsidRPr="00306F17">
        <w:rPr>
          <w:rFonts w:eastAsia="Times New Roman" w:cs="Times New Roman"/>
          <w:szCs w:val="24"/>
          <w:lang w:val="sq-AL"/>
        </w:rPr>
        <w:t>ë</w:t>
      </w:r>
      <w:r w:rsidR="00761D71" w:rsidRPr="00306F17">
        <w:rPr>
          <w:rFonts w:eastAsia="Times New Roman" w:cs="Times New Roman"/>
          <w:szCs w:val="24"/>
          <w:lang w:val="sq-AL"/>
        </w:rPr>
        <w:t>n prej 4,000,000 lek</w:t>
      </w:r>
      <w:r w:rsidR="00EA54D5" w:rsidRPr="00306F17">
        <w:rPr>
          <w:rFonts w:eastAsia="Times New Roman" w:cs="Times New Roman"/>
          <w:szCs w:val="24"/>
          <w:lang w:val="sq-AL"/>
        </w:rPr>
        <w:t>ë</w:t>
      </w:r>
      <w:r w:rsidRPr="00306F17">
        <w:rPr>
          <w:rFonts w:eastAsia="Times New Roman" w:cs="Times New Roman"/>
          <w:szCs w:val="24"/>
          <w:lang w:val="sq-AL"/>
        </w:rPr>
        <w:t xml:space="preserve"> p</w:t>
      </w:r>
      <w:r w:rsidR="00EA54D5" w:rsidRPr="00306F17">
        <w:rPr>
          <w:rFonts w:eastAsia="Times New Roman" w:cs="Times New Roman"/>
          <w:szCs w:val="24"/>
          <w:lang w:val="sq-AL"/>
        </w:rPr>
        <w:t>ë</w:t>
      </w:r>
      <w:r w:rsidRPr="00306F17">
        <w:rPr>
          <w:rFonts w:eastAsia="Times New Roman" w:cs="Times New Roman"/>
          <w:szCs w:val="24"/>
          <w:lang w:val="sq-AL"/>
        </w:rPr>
        <w:t>r kopshtet:</w:t>
      </w:r>
    </w:p>
    <w:p w14:paraId="645DA1E3" w14:textId="3D52111C" w:rsidR="00905B90" w:rsidRPr="00306F17" w:rsidRDefault="00905B90" w:rsidP="00905B90">
      <w:pPr>
        <w:numPr>
          <w:ilvl w:val="1"/>
          <w:numId w:val="183"/>
        </w:numPr>
        <w:spacing w:before="100" w:beforeAutospacing="1" w:after="100" w:afterAutospacing="1" w:line="240" w:lineRule="auto"/>
        <w:divId w:val="1375621536"/>
        <w:rPr>
          <w:rFonts w:eastAsia="Times New Roman" w:cs="Times New Roman"/>
          <w:szCs w:val="24"/>
          <w:lang w:val="sq-AL"/>
        </w:rPr>
      </w:pPr>
      <w:r w:rsidRPr="00306F17">
        <w:rPr>
          <w:rFonts w:eastAsia="Times New Roman" w:cs="Times New Roman"/>
          <w:szCs w:val="24"/>
          <w:lang w:val="sq-AL"/>
        </w:rPr>
        <w:t xml:space="preserve">7 Marsi </w:t>
      </w:r>
    </w:p>
    <w:p w14:paraId="628D1F10" w14:textId="76E5EB98" w:rsidR="00905B90" w:rsidRPr="00306F17" w:rsidRDefault="00905B90" w:rsidP="00905B90">
      <w:pPr>
        <w:numPr>
          <w:ilvl w:val="1"/>
          <w:numId w:val="183"/>
        </w:numPr>
        <w:spacing w:before="100" w:beforeAutospacing="1" w:after="100" w:afterAutospacing="1" w:line="240" w:lineRule="auto"/>
        <w:divId w:val="1375621536"/>
        <w:rPr>
          <w:rFonts w:eastAsia="Times New Roman" w:cs="Times New Roman"/>
          <w:szCs w:val="24"/>
          <w:lang w:val="sq-AL"/>
        </w:rPr>
      </w:pPr>
      <w:r w:rsidRPr="00306F17">
        <w:rPr>
          <w:rFonts w:eastAsia="Times New Roman" w:cs="Times New Roman"/>
          <w:szCs w:val="24"/>
          <w:lang w:val="sq-AL"/>
        </w:rPr>
        <w:t xml:space="preserve">Fotomonobeu </w:t>
      </w:r>
    </w:p>
    <w:p w14:paraId="35C31269" w14:textId="01EE2A77" w:rsidR="00905B90" w:rsidRPr="00306F17" w:rsidRDefault="00905B90" w:rsidP="00905B90">
      <w:pPr>
        <w:numPr>
          <w:ilvl w:val="1"/>
          <w:numId w:val="183"/>
        </w:numPr>
        <w:spacing w:before="100" w:beforeAutospacing="1" w:after="100" w:afterAutospacing="1" w:line="240" w:lineRule="auto"/>
        <w:divId w:val="1375621536"/>
        <w:rPr>
          <w:rFonts w:eastAsia="Times New Roman" w:cs="Times New Roman"/>
          <w:szCs w:val="24"/>
          <w:lang w:val="sq-AL"/>
        </w:rPr>
      </w:pPr>
      <w:r w:rsidRPr="00306F17">
        <w:rPr>
          <w:rFonts w:eastAsia="Times New Roman" w:cs="Times New Roman"/>
          <w:szCs w:val="24"/>
          <w:lang w:val="sq-AL"/>
        </w:rPr>
        <w:t xml:space="preserve">Parafabrikat </w:t>
      </w:r>
    </w:p>
    <w:p w14:paraId="2D8726E3" w14:textId="5D592F21" w:rsidR="00905B90" w:rsidRPr="00306F17" w:rsidRDefault="00905B90" w:rsidP="00905B90">
      <w:pPr>
        <w:numPr>
          <w:ilvl w:val="1"/>
          <w:numId w:val="183"/>
        </w:numPr>
        <w:spacing w:before="100" w:beforeAutospacing="1" w:after="100" w:afterAutospacing="1" w:line="240" w:lineRule="auto"/>
        <w:divId w:val="1375621536"/>
        <w:rPr>
          <w:rFonts w:eastAsia="Times New Roman" w:cs="Times New Roman"/>
          <w:szCs w:val="24"/>
          <w:lang w:val="sq-AL"/>
        </w:rPr>
      </w:pPr>
      <w:r w:rsidRPr="00306F17">
        <w:rPr>
          <w:rFonts w:eastAsia="Times New Roman" w:cs="Times New Roman"/>
          <w:szCs w:val="24"/>
          <w:lang w:val="sq-AL"/>
        </w:rPr>
        <w:t>Kopshti n</w:t>
      </w:r>
      <w:r w:rsidR="00EA54D5" w:rsidRPr="00306F17">
        <w:rPr>
          <w:rFonts w:eastAsia="Times New Roman" w:cs="Times New Roman"/>
          <w:szCs w:val="24"/>
          <w:lang w:val="sq-AL"/>
        </w:rPr>
        <w:t>ë</w:t>
      </w:r>
      <w:r w:rsidRPr="00306F17">
        <w:rPr>
          <w:rFonts w:eastAsia="Times New Roman" w:cs="Times New Roman"/>
          <w:szCs w:val="24"/>
          <w:lang w:val="sq-AL"/>
        </w:rPr>
        <w:t xml:space="preserve"> shkoll</w:t>
      </w:r>
      <w:r w:rsidR="00EA54D5" w:rsidRPr="00306F17">
        <w:rPr>
          <w:rFonts w:eastAsia="Times New Roman" w:cs="Times New Roman"/>
          <w:szCs w:val="24"/>
          <w:lang w:val="sq-AL"/>
        </w:rPr>
        <w:t>ë</w:t>
      </w:r>
      <w:r w:rsidRPr="00306F17">
        <w:rPr>
          <w:rFonts w:eastAsia="Times New Roman" w:cs="Times New Roman"/>
          <w:szCs w:val="24"/>
          <w:lang w:val="sq-AL"/>
        </w:rPr>
        <w:t>n</w:t>
      </w:r>
      <w:r w:rsidR="00047E67">
        <w:rPr>
          <w:rFonts w:eastAsia="Times New Roman" w:cs="Times New Roman"/>
          <w:szCs w:val="24"/>
          <w:lang w:val="sq-AL"/>
        </w:rPr>
        <w:t xml:space="preserve"> 9 vjeçare”</w:t>
      </w:r>
      <w:r w:rsidRPr="00306F17">
        <w:rPr>
          <w:rFonts w:eastAsia="Times New Roman" w:cs="Times New Roman"/>
          <w:szCs w:val="24"/>
          <w:lang w:val="sq-AL"/>
        </w:rPr>
        <w:t xml:space="preserve"> Bilal Golemi</w:t>
      </w:r>
      <w:r w:rsidR="00047E67">
        <w:rPr>
          <w:rFonts w:eastAsia="Times New Roman" w:cs="Times New Roman"/>
          <w:szCs w:val="24"/>
          <w:lang w:val="sq-AL"/>
        </w:rPr>
        <w:t>” Xhafzotaj NJ.A. Rrashbull</w:t>
      </w:r>
      <w:r w:rsidRPr="00306F17">
        <w:rPr>
          <w:rFonts w:eastAsia="Times New Roman" w:cs="Times New Roman"/>
          <w:szCs w:val="24"/>
          <w:lang w:val="sq-AL"/>
        </w:rPr>
        <w:t>,</w:t>
      </w:r>
      <w:r w:rsidR="00047E67">
        <w:rPr>
          <w:rFonts w:eastAsia="Times New Roman" w:cs="Times New Roman"/>
          <w:szCs w:val="24"/>
          <w:lang w:val="sq-AL"/>
        </w:rPr>
        <w:t xml:space="preserve"> në </w:t>
      </w:r>
      <w:r w:rsidRPr="00306F17">
        <w:rPr>
          <w:rFonts w:eastAsia="Times New Roman" w:cs="Times New Roman"/>
          <w:szCs w:val="24"/>
          <w:lang w:val="sq-AL"/>
        </w:rPr>
        <w:t xml:space="preserve"> kati</w:t>
      </w:r>
      <w:r w:rsidR="00047E67">
        <w:rPr>
          <w:rFonts w:eastAsia="Times New Roman" w:cs="Times New Roman"/>
          <w:szCs w:val="24"/>
          <w:lang w:val="sq-AL"/>
        </w:rPr>
        <w:t>n</w:t>
      </w:r>
      <w:r w:rsidRPr="00306F17">
        <w:rPr>
          <w:rFonts w:eastAsia="Times New Roman" w:cs="Times New Roman"/>
          <w:szCs w:val="24"/>
          <w:lang w:val="sq-AL"/>
        </w:rPr>
        <w:t xml:space="preserve"> </w:t>
      </w:r>
      <w:r w:rsidR="00047E67">
        <w:rPr>
          <w:rFonts w:eastAsia="Times New Roman" w:cs="Times New Roman"/>
          <w:szCs w:val="24"/>
          <w:lang w:val="sq-AL"/>
        </w:rPr>
        <w:t>e</w:t>
      </w:r>
      <w:r w:rsidRPr="00306F17">
        <w:rPr>
          <w:rFonts w:eastAsia="Times New Roman" w:cs="Times New Roman"/>
          <w:szCs w:val="24"/>
          <w:lang w:val="sq-AL"/>
        </w:rPr>
        <w:t xml:space="preserve"> par</w:t>
      </w:r>
      <w:r w:rsidR="00EA54D5" w:rsidRPr="00306F17">
        <w:rPr>
          <w:rFonts w:eastAsia="Times New Roman" w:cs="Times New Roman"/>
          <w:szCs w:val="24"/>
          <w:lang w:val="sq-AL"/>
        </w:rPr>
        <w:t>ë</w:t>
      </w:r>
      <w:r w:rsidRPr="00306F17">
        <w:rPr>
          <w:rFonts w:eastAsia="Times New Roman" w:cs="Times New Roman"/>
          <w:szCs w:val="24"/>
          <w:lang w:val="sq-AL"/>
        </w:rPr>
        <w:t xml:space="preserve"> </w:t>
      </w:r>
      <w:r w:rsidR="00EA54D5" w:rsidRPr="00306F17">
        <w:rPr>
          <w:rFonts w:eastAsia="Times New Roman" w:cs="Times New Roman"/>
          <w:szCs w:val="24"/>
          <w:lang w:val="sq-AL"/>
        </w:rPr>
        <w:t>ë</w:t>
      </w:r>
      <w:r w:rsidRPr="00306F17">
        <w:rPr>
          <w:rFonts w:eastAsia="Times New Roman" w:cs="Times New Roman"/>
          <w:szCs w:val="24"/>
          <w:lang w:val="sq-AL"/>
        </w:rPr>
        <w:t>sht</w:t>
      </w:r>
      <w:r w:rsidR="00EA54D5" w:rsidRPr="00306F17">
        <w:rPr>
          <w:rFonts w:eastAsia="Times New Roman" w:cs="Times New Roman"/>
          <w:szCs w:val="24"/>
          <w:lang w:val="sq-AL"/>
        </w:rPr>
        <w:t>ë</w:t>
      </w:r>
      <w:r w:rsidRPr="00306F17">
        <w:rPr>
          <w:rFonts w:eastAsia="Times New Roman" w:cs="Times New Roman"/>
          <w:szCs w:val="24"/>
          <w:lang w:val="sq-AL"/>
        </w:rPr>
        <w:t xml:space="preserve"> kopshti me 110 f</w:t>
      </w:r>
      <w:r w:rsidR="00047E67">
        <w:rPr>
          <w:rFonts w:eastAsia="Times New Roman" w:cs="Times New Roman"/>
          <w:szCs w:val="24"/>
          <w:lang w:val="sq-AL"/>
        </w:rPr>
        <w:t>ë</w:t>
      </w:r>
      <w:r w:rsidRPr="00306F17">
        <w:rPr>
          <w:rFonts w:eastAsia="Times New Roman" w:cs="Times New Roman"/>
          <w:szCs w:val="24"/>
          <w:lang w:val="sq-AL"/>
        </w:rPr>
        <w:t>mij</w:t>
      </w:r>
      <w:r w:rsidR="00EA54D5" w:rsidRPr="00306F17">
        <w:rPr>
          <w:rFonts w:eastAsia="Times New Roman" w:cs="Times New Roman"/>
          <w:szCs w:val="24"/>
          <w:lang w:val="sq-AL"/>
        </w:rPr>
        <w:t>ë</w:t>
      </w:r>
      <w:r w:rsidRPr="00306F17">
        <w:rPr>
          <w:rFonts w:eastAsia="Times New Roman" w:cs="Times New Roman"/>
          <w:szCs w:val="24"/>
          <w:lang w:val="sq-AL"/>
        </w:rPr>
        <w:t xml:space="preserve">, me 4 grupe. </w:t>
      </w:r>
    </w:p>
    <w:p w14:paraId="1C5FAAA0" w14:textId="5E9709E5" w:rsidR="00905B90" w:rsidRPr="00306F17" w:rsidRDefault="00761D71" w:rsidP="00761D71">
      <w:pPr>
        <w:pStyle w:val="ListParagraph"/>
        <w:numPr>
          <w:ilvl w:val="0"/>
          <w:numId w:val="183"/>
        </w:numPr>
        <w:spacing w:before="100" w:beforeAutospacing="1" w:after="100" w:afterAutospacing="1" w:line="240" w:lineRule="auto"/>
        <w:divId w:val="1375621536"/>
        <w:rPr>
          <w:rFonts w:eastAsia="Times New Roman" w:cs="Times New Roman"/>
          <w:szCs w:val="24"/>
          <w:lang w:val="sq-AL"/>
        </w:rPr>
      </w:pPr>
      <w:r w:rsidRPr="00306F17">
        <w:rPr>
          <w:rFonts w:eastAsia="Times New Roman" w:cs="Times New Roman"/>
          <w:szCs w:val="24"/>
          <w:lang w:val="sq-AL"/>
        </w:rPr>
        <w:t>Rikonstruksion i shkoll</w:t>
      </w:r>
      <w:r w:rsidR="00EA54D5" w:rsidRPr="00306F17">
        <w:rPr>
          <w:rFonts w:eastAsia="Times New Roman" w:cs="Times New Roman"/>
          <w:szCs w:val="24"/>
          <w:lang w:val="sq-AL"/>
        </w:rPr>
        <w:t>ë</w:t>
      </w:r>
      <w:r w:rsidRPr="00306F17">
        <w:rPr>
          <w:rFonts w:eastAsia="Times New Roman" w:cs="Times New Roman"/>
          <w:szCs w:val="24"/>
          <w:lang w:val="sq-AL"/>
        </w:rPr>
        <w:t>s 9 vjecare Demokracia ku ndodhet kopshti me dy grupe. Vlera e k</w:t>
      </w:r>
      <w:r w:rsidR="00EA54D5" w:rsidRPr="00306F17">
        <w:rPr>
          <w:rFonts w:eastAsia="Times New Roman" w:cs="Times New Roman"/>
          <w:szCs w:val="24"/>
          <w:lang w:val="sq-AL"/>
        </w:rPr>
        <w:t>ë</w:t>
      </w:r>
      <w:r w:rsidRPr="00306F17">
        <w:rPr>
          <w:rFonts w:eastAsia="Times New Roman" w:cs="Times New Roman"/>
          <w:szCs w:val="24"/>
          <w:lang w:val="sq-AL"/>
        </w:rPr>
        <w:t>tij investimi</w:t>
      </w:r>
      <w:r w:rsidR="00A63CB7">
        <w:rPr>
          <w:rFonts w:eastAsia="Times New Roman" w:cs="Times New Roman"/>
          <w:szCs w:val="24"/>
          <w:lang w:val="sq-AL"/>
        </w:rPr>
        <w:t xml:space="preserve"> për kopshtin</w:t>
      </w:r>
      <w:r w:rsidRPr="00306F17">
        <w:rPr>
          <w:rFonts w:eastAsia="Times New Roman" w:cs="Times New Roman"/>
          <w:szCs w:val="24"/>
          <w:lang w:val="sq-AL"/>
        </w:rPr>
        <w:t xml:space="preserve"> shkon 7,000,000 lek</w:t>
      </w:r>
      <w:r w:rsidR="00EA54D5" w:rsidRPr="00306F17">
        <w:rPr>
          <w:rFonts w:eastAsia="Times New Roman" w:cs="Times New Roman"/>
          <w:szCs w:val="24"/>
          <w:lang w:val="sq-AL"/>
        </w:rPr>
        <w:t>ë</w:t>
      </w:r>
    </w:p>
    <w:p w14:paraId="69A01638" w14:textId="1134353A" w:rsidR="00761D71" w:rsidRPr="00306F17" w:rsidRDefault="00761D71" w:rsidP="00761D71">
      <w:pPr>
        <w:pStyle w:val="ListParagraph"/>
        <w:numPr>
          <w:ilvl w:val="0"/>
          <w:numId w:val="183"/>
        </w:numPr>
        <w:spacing w:before="100" w:beforeAutospacing="1" w:after="100" w:afterAutospacing="1" w:line="240" w:lineRule="auto"/>
        <w:divId w:val="1375621536"/>
        <w:rPr>
          <w:rFonts w:eastAsia="Times New Roman" w:cs="Times New Roman"/>
          <w:szCs w:val="24"/>
          <w:lang w:val="sq-AL"/>
        </w:rPr>
      </w:pPr>
      <w:r w:rsidRPr="00306F17">
        <w:rPr>
          <w:rFonts w:eastAsia="Times New Roman" w:cs="Times New Roman"/>
          <w:szCs w:val="24"/>
          <w:lang w:val="sq-AL"/>
        </w:rPr>
        <w:t>Rikonstruksion kopshti Shkall</w:t>
      </w:r>
      <w:r w:rsidR="00EA54D5" w:rsidRPr="00306F17">
        <w:rPr>
          <w:rFonts w:eastAsia="Times New Roman" w:cs="Times New Roman"/>
          <w:szCs w:val="24"/>
          <w:lang w:val="sq-AL"/>
        </w:rPr>
        <w:t>ë</w:t>
      </w:r>
      <w:r w:rsidRPr="00306F17">
        <w:rPr>
          <w:rFonts w:eastAsia="Times New Roman" w:cs="Times New Roman"/>
          <w:szCs w:val="24"/>
          <w:lang w:val="sq-AL"/>
        </w:rPr>
        <w:t xml:space="preserve"> n</w:t>
      </w:r>
      <w:r w:rsidR="00EA54D5" w:rsidRPr="00306F17">
        <w:rPr>
          <w:rFonts w:eastAsia="Times New Roman" w:cs="Times New Roman"/>
          <w:szCs w:val="24"/>
          <w:lang w:val="sq-AL"/>
        </w:rPr>
        <w:t>ë</w:t>
      </w:r>
      <w:r w:rsidRPr="00306F17">
        <w:rPr>
          <w:rFonts w:eastAsia="Times New Roman" w:cs="Times New Roman"/>
          <w:szCs w:val="24"/>
          <w:lang w:val="sq-AL"/>
        </w:rPr>
        <w:t xml:space="preserve"> Nj</w:t>
      </w:r>
      <w:r w:rsidR="00EA54D5" w:rsidRPr="00306F17">
        <w:rPr>
          <w:rFonts w:eastAsia="Times New Roman" w:cs="Times New Roman"/>
          <w:szCs w:val="24"/>
          <w:lang w:val="sq-AL"/>
        </w:rPr>
        <w:t>ë</w:t>
      </w:r>
      <w:r w:rsidRPr="00306F17">
        <w:rPr>
          <w:rFonts w:eastAsia="Times New Roman" w:cs="Times New Roman"/>
          <w:szCs w:val="24"/>
          <w:lang w:val="sq-AL"/>
        </w:rPr>
        <w:t>sin</w:t>
      </w:r>
      <w:r w:rsidR="00EA54D5" w:rsidRPr="00306F17">
        <w:rPr>
          <w:rFonts w:eastAsia="Times New Roman" w:cs="Times New Roman"/>
          <w:szCs w:val="24"/>
          <w:lang w:val="sq-AL"/>
        </w:rPr>
        <w:t>ë</w:t>
      </w:r>
      <w:r w:rsidRPr="00306F17">
        <w:rPr>
          <w:rFonts w:eastAsia="Times New Roman" w:cs="Times New Roman"/>
          <w:szCs w:val="24"/>
          <w:lang w:val="sq-AL"/>
        </w:rPr>
        <w:t xml:space="preserve"> Administrative Man</w:t>
      </w:r>
      <w:r w:rsidR="00EA54D5" w:rsidRPr="00306F17">
        <w:rPr>
          <w:rFonts w:eastAsia="Times New Roman" w:cs="Times New Roman"/>
          <w:szCs w:val="24"/>
          <w:lang w:val="sq-AL"/>
        </w:rPr>
        <w:t>ë</w:t>
      </w:r>
      <w:r w:rsidRPr="00306F17">
        <w:rPr>
          <w:rFonts w:eastAsia="Times New Roman" w:cs="Times New Roman"/>
          <w:szCs w:val="24"/>
          <w:lang w:val="sq-AL"/>
        </w:rPr>
        <w:t>z, me vler</w:t>
      </w:r>
      <w:r w:rsidR="00EA54D5" w:rsidRPr="00306F17">
        <w:rPr>
          <w:rFonts w:eastAsia="Times New Roman" w:cs="Times New Roman"/>
          <w:szCs w:val="24"/>
          <w:lang w:val="sq-AL"/>
        </w:rPr>
        <w:t>ë</w:t>
      </w:r>
      <w:r w:rsidRPr="00306F17">
        <w:rPr>
          <w:rFonts w:eastAsia="Times New Roman" w:cs="Times New Roman"/>
          <w:szCs w:val="24"/>
          <w:lang w:val="sq-AL"/>
        </w:rPr>
        <w:t xml:space="preserve"> 6,000,000, p</w:t>
      </w:r>
      <w:r w:rsidR="00EA54D5" w:rsidRPr="00306F17">
        <w:rPr>
          <w:rFonts w:eastAsia="Times New Roman" w:cs="Times New Roman"/>
          <w:szCs w:val="24"/>
          <w:lang w:val="sq-AL"/>
        </w:rPr>
        <w:t>ë</w:t>
      </w:r>
      <w:r w:rsidRPr="00306F17">
        <w:rPr>
          <w:rFonts w:eastAsia="Times New Roman" w:cs="Times New Roman"/>
          <w:szCs w:val="24"/>
          <w:lang w:val="sq-AL"/>
        </w:rPr>
        <w:t>r periudh</w:t>
      </w:r>
      <w:r w:rsidR="00EA54D5" w:rsidRPr="00306F17">
        <w:rPr>
          <w:rFonts w:eastAsia="Times New Roman" w:cs="Times New Roman"/>
          <w:szCs w:val="24"/>
          <w:lang w:val="sq-AL"/>
        </w:rPr>
        <w:t>ë</w:t>
      </w:r>
      <w:r w:rsidRPr="00306F17">
        <w:rPr>
          <w:rFonts w:eastAsia="Times New Roman" w:cs="Times New Roman"/>
          <w:szCs w:val="24"/>
          <w:lang w:val="sq-AL"/>
        </w:rPr>
        <w:t>n 2024-2025.</w:t>
      </w:r>
    </w:p>
    <w:p w14:paraId="5B79A118" w14:textId="23361681" w:rsidR="00761D71" w:rsidRPr="00A63CB7" w:rsidRDefault="00761D71" w:rsidP="00761D71">
      <w:pPr>
        <w:pStyle w:val="ListParagraph"/>
        <w:numPr>
          <w:ilvl w:val="0"/>
          <w:numId w:val="183"/>
        </w:numPr>
        <w:spacing w:before="100" w:beforeAutospacing="1" w:after="100" w:afterAutospacing="1" w:line="240" w:lineRule="auto"/>
        <w:divId w:val="1375621536"/>
        <w:rPr>
          <w:rFonts w:eastAsia="Times New Roman" w:cs="Times New Roman"/>
          <w:szCs w:val="24"/>
          <w:lang w:val="sq-AL"/>
        </w:rPr>
      </w:pPr>
      <w:r w:rsidRPr="00A63CB7">
        <w:rPr>
          <w:rFonts w:eastAsia="Times New Roman" w:cs="Times New Roman"/>
          <w:szCs w:val="24"/>
          <w:lang w:val="sq-AL"/>
        </w:rPr>
        <w:t>Met Hasa ku jan</w:t>
      </w:r>
      <w:r w:rsidR="00EA54D5" w:rsidRPr="00A63CB7">
        <w:rPr>
          <w:rFonts w:eastAsia="Times New Roman" w:cs="Times New Roman"/>
          <w:szCs w:val="24"/>
          <w:lang w:val="sq-AL"/>
        </w:rPr>
        <w:t>ë</w:t>
      </w:r>
      <w:r w:rsidRPr="00A63CB7">
        <w:rPr>
          <w:rFonts w:eastAsia="Times New Roman" w:cs="Times New Roman"/>
          <w:szCs w:val="24"/>
          <w:lang w:val="sq-AL"/>
        </w:rPr>
        <w:t xml:space="preserve"> dy grupe kopshti, me hyrje vecant</w:t>
      </w:r>
      <w:r w:rsidR="00EA54D5" w:rsidRPr="00A63CB7">
        <w:rPr>
          <w:rFonts w:eastAsia="Times New Roman" w:cs="Times New Roman"/>
          <w:szCs w:val="24"/>
          <w:lang w:val="sq-AL"/>
        </w:rPr>
        <w:t>ë</w:t>
      </w:r>
      <w:r w:rsidRPr="00A63CB7">
        <w:rPr>
          <w:rFonts w:eastAsia="Times New Roman" w:cs="Times New Roman"/>
          <w:szCs w:val="24"/>
          <w:lang w:val="sq-AL"/>
        </w:rPr>
        <w:t xml:space="preserve"> p</w:t>
      </w:r>
      <w:r w:rsidR="00EA54D5" w:rsidRPr="00A63CB7">
        <w:rPr>
          <w:rFonts w:eastAsia="Times New Roman" w:cs="Times New Roman"/>
          <w:szCs w:val="24"/>
          <w:lang w:val="sq-AL"/>
        </w:rPr>
        <w:t>ë</w:t>
      </w:r>
      <w:r w:rsidRPr="00A63CB7">
        <w:rPr>
          <w:rFonts w:eastAsia="Times New Roman" w:cs="Times New Roman"/>
          <w:szCs w:val="24"/>
          <w:lang w:val="sq-AL"/>
        </w:rPr>
        <w:t>r peridh</w:t>
      </w:r>
      <w:r w:rsidR="00EA54D5" w:rsidRPr="00A63CB7">
        <w:rPr>
          <w:rFonts w:eastAsia="Times New Roman" w:cs="Times New Roman"/>
          <w:szCs w:val="24"/>
          <w:lang w:val="sq-AL"/>
        </w:rPr>
        <w:t>ë</w:t>
      </w:r>
      <w:r w:rsidRPr="00A63CB7">
        <w:rPr>
          <w:rFonts w:eastAsia="Times New Roman" w:cs="Times New Roman"/>
          <w:szCs w:val="24"/>
          <w:lang w:val="sq-AL"/>
        </w:rPr>
        <w:t>n 2024-2025.</w:t>
      </w:r>
    </w:p>
    <w:p w14:paraId="339F9AF8" w14:textId="5E37A50F" w:rsidR="00761D71" w:rsidRPr="00306F17" w:rsidRDefault="00761D71" w:rsidP="00761D71">
      <w:pPr>
        <w:pStyle w:val="ListParagraph"/>
        <w:numPr>
          <w:ilvl w:val="0"/>
          <w:numId w:val="183"/>
        </w:numPr>
        <w:spacing w:before="100" w:beforeAutospacing="1" w:after="100" w:afterAutospacing="1" w:line="240" w:lineRule="auto"/>
        <w:divId w:val="1375621536"/>
        <w:rPr>
          <w:rFonts w:eastAsia="Times New Roman" w:cs="Times New Roman"/>
          <w:szCs w:val="24"/>
          <w:lang w:val="sq-AL"/>
        </w:rPr>
      </w:pPr>
      <w:r w:rsidRPr="00306F17">
        <w:rPr>
          <w:rFonts w:eastAsia="Times New Roman" w:cs="Times New Roman"/>
          <w:szCs w:val="24"/>
          <w:lang w:val="sq-AL"/>
        </w:rPr>
        <w:t>Nd</w:t>
      </w:r>
      <w:r w:rsidR="00EA54D5" w:rsidRPr="00306F17">
        <w:rPr>
          <w:rFonts w:eastAsia="Times New Roman" w:cs="Times New Roman"/>
          <w:szCs w:val="24"/>
          <w:lang w:val="sq-AL"/>
        </w:rPr>
        <w:t>ë</w:t>
      </w:r>
      <w:r w:rsidRPr="00306F17">
        <w:rPr>
          <w:rFonts w:eastAsia="Times New Roman" w:cs="Times New Roman"/>
          <w:szCs w:val="24"/>
          <w:lang w:val="sq-AL"/>
        </w:rPr>
        <w:t xml:space="preserve">rtim i kopshtit </w:t>
      </w:r>
      <w:proofErr w:type="spellStart"/>
      <w:r w:rsidRPr="00306F17">
        <w:rPr>
          <w:rFonts w:eastAsia="Times New Roman" w:cs="Times New Roman"/>
          <w:szCs w:val="24"/>
          <w:lang w:val="sq-AL"/>
        </w:rPr>
        <w:t>Isuf</w:t>
      </w:r>
      <w:proofErr w:type="spellEnd"/>
      <w:r w:rsidRPr="00306F17">
        <w:rPr>
          <w:rFonts w:eastAsia="Times New Roman" w:cs="Times New Roman"/>
          <w:szCs w:val="24"/>
          <w:lang w:val="sq-AL"/>
        </w:rPr>
        <w:t xml:space="preserve"> Ferra me </w:t>
      </w:r>
      <w:proofErr w:type="spellStart"/>
      <w:r w:rsidRPr="00306F17">
        <w:rPr>
          <w:rFonts w:eastAsia="Times New Roman" w:cs="Times New Roman"/>
          <w:szCs w:val="24"/>
        </w:rPr>
        <w:t>fondet</w:t>
      </w:r>
      <w:proofErr w:type="spellEnd"/>
      <w:r w:rsidRPr="00306F17">
        <w:rPr>
          <w:rFonts w:eastAsia="Times New Roman" w:cs="Times New Roman"/>
          <w:szCs w:val="24"/>
        </w:rPr>
        <w:t xml:space="preserve"> e </w:t>
      </w:r>
      <w:proofErr w:type="spellStart"/>
      <w:r w:rsidRPr="00306F17">
        <w:rPr>
          <w:rFonts w:eastAsia="Times New Roman" w:cs="Times New Roman"/>
          <w:szCs w:val="24"/>
        </w:rPr>
        <w:t>rindërtimit</w:t>
      </w:r>
      <w:proofErr w:type="spellEnd"/>
      <w:r w:rsidRPr="00306F17">
        <w:rPr>
          <w:rFonts w:eastAsia="Times New Roman" w:cs="Times New Roman"/>
          <w:szCs w:val="24"/>
        </w:rPr>
        <w:t xml:space="preserve"> (UNDP), </w:t>
      </w:r>
      <w:proofErr w:type="spellStart"/>
      <w:r w:rsidRPr="00306F17">
        <w:rPr>
          <w:rFonts w:eastAsia="Times New Roman" w:cs="Times New Roman"/>
          <w:szCs w:val="24"/>
        </w:rPr>
        <w:t>p</w:t>
      </w:r>
      <w:r w:rsidR="00EA54D5" w:rsidRPr="00306F17">
        <w:rPr>
          <w:rFonts w:eastAsia="Times New Roman" w:cs="Times New Roman"/>
          <w:szCs w:val="24"/>
        </w:rPr>
        <w:t>ë</w:t>
      </w:r>
      <w:r w:rsidRPr="00306F17">
        <w:rPr>
          <w:rFonts w:eastAsia="Times New Roman" w:cs="Times New Roman"/>
          <w:szCs w:val="24"/>
        </w:rPr>
        <w:t>rgjat</w:t>
      </w:r>
      <w:r w:rsidR="00EA54D5" w:rsidRPr="00306F17">
        <w:rPr>
          <w:rFonts w:eastAsia="Times New Roman" w:cs="Times New Roman"/>
          <w:szCs w:val="24"/>
        </w:rPr>
        <w:t>ë</w:t>
      </w:r>
      <w:proofErr w:type="spellEnd"/>
      <w:r w:rsidRPr="00306F17">
        <w:rPr>
          <w:rFonts w:eastAsia="Times New Roman" w:cs="Times New Roman"/>
          <w:szCs w:val="24"/>
        </w:rPr>
        <w:t xml:space="preserve"> </w:t>
      </w:r>
      <w:proofErr w:type="spellStart"/>
      <w:r w:rsidRPr="00306F17">
        <w:rPr>
          <w:rFonts w:eastAsia="Times New Roman" w:cs="Times New Roman"/>
          <w:szCs w:val="24"/>
        </w:rPr>
        <w:t>vitit</w:t>
      </w:r>
      <w:proofErr w:type="spellEnd"/>
      <w:r w:rsidRPr="00306F17">
        <w:rPr>
          <w:rFonts w:eastAsia="Times New Roman" w:cs="Times New Roman"/>
          <w:szCs w:val="24"/>
        </w:rPr>
        <w:t xml:space="preserve"> 2024.</w:t>
      </w:r>
    </w:p>
    <w:p w14:paraId="314B01B5" w14:textId="6C382B38" w:rsidR="00761D71" w:rsidRPr="00306F17" w:rsidRDefault="00761D71" w:rsidP="00761D71">
      <w:pPr>
        <w:pStyle w:val="ListParagraph"/>
        <w:numPr>
          <w:ilvl w:val="0"/>
          <w:numId w:val="183"/>
        </w:numPr>
        <w:spacing w:before="100" w:beforeAutospacing="1" w:after="100" w:afterAutospacing="1" w:line="240" w:lineRule="auto"/>
        <w:divId w:val="1375621536"/>
        <w:rPr>
          <w:rFonts w:eastAsia="Times New Roman" w:cs="Times New Roman"/>
          <w:szCs w:val="24"/>
          <w:lang w:val="sq-AL"/>
        </w:rPr>
      </w:pPr>
      <w:r w:rsidRPr="00306F17">
        <w:rPr>
          <w:rFonts w:eastAsia="Times New Roman" w:cs="Times New Roman"/>
          <w:szCs w:val="24"/>
          <w:lang w:val="sq-AL"/>
        </w:rPr>
        <w:t>P</w:t>
      </w:r>
      <w:r w:rsidR="00EA54D5" w:rsidRPr="00306F17">
        <w:rPr>
          <w:rFonts w:eastAsia="Times New Roman" w:cs="Times New Roman"/>
          <w:szCs w:val="24"/>
          <w:lang w:val="sq-AL"/>
        </w:rPr>
        <w:t>ë</w:t>
      </w:r>
      <w:r w:rsidRPr="00306F17">
        <w:rPr>
          <w:rFonts w:eastAsia="Times New Roman" w:cs="Times New Roman"/>
          <w:szCs w:val="24"/>
          <w:lang w:val="sq-AL"/>
        </w:rPr>
        <w:t xml:space="preserve">rfundimi i kopshtit </w:t>
      </w:r>
      <w:r w:rsidR="00D965C4">
        <w:rPr>
          <w:rFonts w:eastAsia="Times New Roman" w:cs="Times New Roman"/>
          <w:szCs w:val="24"/>
          <w:lang w:val="sq-AL"/>
        </w:rPr>
        <w:t>Rreze Drite n</w:t>
      </w:r>
      <w:r w:rsidR="00A63CB7">
        <w:rPr>
          <w:rFonts w:eastAsia="Times New Roman" w:cs="Times New Roman"/>
          <w:szCs w:val="24"/>
          <w:lang w:val="sq-AL"/>
        </w:rPr>
        <w:t>ë</w:t>
      </w:r>
      <w:r w:rsidR="00D965C4">
        <w:rPr>
          <w:rFonts w:eastAsia="Times New Roman" w:cs="Times New Roman"/>
          <w:szCs w:val="24"/>
          <w:lang w:val="sq-AL"/>
        </w:rPr>
        <w:t xml:space="preserve"> </w:t>
      </w:r>
      <w:r w:rsidRPr="00306F17">
        <w:rPr>
          <w:rFonts w:eastAsia="Times New Roman" w:cs="Times New Roman"/>
          <w:szCs w:val="24"/>
          <w:lang w:val="sq-AL"/>
        </w:rPr>
        <w:t>Kuçok</w:t>
      </w:r>
      <w:r w:rsidR="00A63CB7">
        <w:rPr>
          <w:rFonts w:eastAsia="Times New Roman" w:cs="Times New Roman"/>
          <w:szCs w:val="24"/>
          <w:lang w:val="sq-AL"/>
        </w:rPr>
        <w:t xml:space="preserve"> Manëz</w:t>
      </w:r>
      <w:r w:rsidRPr="00306F17">
        <w:rPr>
          <w:rFonts w:eastAsia="Times New Roman" w:cs="Times New Roman"/>
          <w:szCs w:val="24"/>
          <w:lang w:val="sq-AL"/>
        </w:rPr>
        <w:t xml:space="preserve"> n</w:t>
      </w:r>
      <w:r w:rsidR="00EA54D5" w:rsidRPr="00306F17">
        <w:rPr>
          <w:rFonts w:eastAsia="Times New Roman" w:cs="Times New Roman"/>
          <w:szCs w:val="24"/>
          <w:lang w:val="sq-AL"/>
        </w:rPr>
        <w:t>ë</w:t>
      </w:r>
      <w:r w:rsidRPr="00306F17">
        <w:rPr>
          <w:rFonts w:eastAsia="Times New Roman" w:cs="Times New Roman"/>
          <w:szCs w:val="24"/>
          <w:lang w:val="sq-AL"/>
        </w:rPr>
        <w:t xml:space="preserve"> prill t</w:t>
      </w:r>
      <w:r w:rsidR="00EA54D5" w:rsidRPr="00306F17">
        <w:rPr>
          <w:rFonts w:eastAsia="Times New Roman" w:cs="Times New Roman"/>
          <w:szCs w:val="24"/>
          <w:lang w:val="sq-AL"/>
        </w:rPr>
        <w:t>ë</w:t>
      </w:r>
      <w:r w:rsidRPr="00306F17">
        <w:rPr>
          <w:rFonts w:eastAsia="Times New Roman" w:cs="Times New Roman"/>
          <w:szCs w:val="24"/>
          <w:lang w:val="sq-AL"/>
        </w:rPr>
        <w:t xml:space="preserve"> 2024 </w:t>
      </w:r>
      <w:r w:rsidR="00ED761F" w:rsidRPr="00306F17">
        <w:rPr>
          <w:rFonts w:eastAsia="Times New Roman" w:cs="Times New Roman"/>
          <w:szCs w:val="24"/>
          <w:lang w:val="sq-AL"/>
        </w:rPr>
        <w:t>i</w:t>
      </w:r>
      <w:r w:rsidRPr="00306F17">
        <w:rPr>
          <w:rFonts w:eastAsia="Times New Roman" w:cs="Times New Roman"/>
          <w:szCs w:val="24"/>
          <w:lang w:val="sq-AL"/>
        </w:rPr>
        <w:t xml:space="preserve"> cili </w:t>
      </w:r>
      <w:r w:rsidR="00EA54D5" w:rsidRPr="00306F17">
        <w:rPr>
          <w:rFonts w:eastAsia="Times New Roman" w:cs="Times New Roman"/>
          <w:szCs w:val="24"/>
          <w:lang w:val="sq-AL"/>
        </w:rPr>
        <w:t>ë</w:t>
      </w:r>
      <w:r w:rsidRPr="00306F17">
        <w:rPr>
          <w:rFonts w:eastAsia="Times New Roman" w:cs="Times New Roman"/>
          <w:szCs w:val="24"/>
          <w:lang w:val="sq-AL"/>
        </w:rPr>
        <w:t>sht</w:t>
      </w:r>
      <w:r w:rsidR="00EA54D5" w:rsidRPr="00306F17">
        <w:rPr>
          <w:rFonts w:eastAsia="Times New Roman" w:cs="Times New Roman"/>
          <w:szCs w:val="24"/>
          <w:lang w:val="sq-AL"/>
        </w:rPr>
        <w:t>ë</w:t>
      </w:r>
      <w:r w:rsidRPr="00306F17">
        <w:rPr>
          <w:rFonts w:eastAsia="Times New Roman" w:cs="Times New Roman"/>
          <w:szCs w:val="24"/>
          <w:lang w:val="sq-AL"/>
        </w:rPr>
        <w:t xml:space="preserve"> nd</w:t>
      </w:r>
      <w:r w:rsidR="00EA54D5" w:rsidRPr="00306F17">
        <w:rPr>
          <w:rFonts w:eastAsia="Times New Roman" w:cs="Times New Roman"/>
          <w:szCs w:val="24"/>
          <w:lang w:val="sq-AL"/>
        </w:rPr>
        <w:t>ë</w:t>
      </w:r>
      <w:r w:rsidRPr="00306F17">
        <w:rPr>
          <w:rFonts w:eastAsia="Times New Roman" w:cs="Times New Roman"/>
          <w:szCs w:val="24"/>
          <w:lang w:val="sq-AL"/>
        </w:rPr>
        <w:t>rtuar me Donator</w:t>
      </w:r>
      <w:r w:rsidR="00EA54D5" w:rsidRPr="00306F17">
        <w:rPr>
          <w:rFonts w:eastAsia="Times New Roman" w:cs="Times New Roman"/>
          <w:szCs w:val="24"/>
          <w:lang w:val="sq-AL"/>
        </w:rPr>
        <w:t>ë</w:t>
      </w:r>
      <w:r w:rsidR="00A63CB7">
        <w:rPr>
          <w:rFonts w:eastAsia="Times New Roman" w:cs="Times New Roman"/>
          <w:szCs w:val="24"/>
          <w:lang w:val="sq-AL"/>
        </w:rPr>
        <w:t xml:space="preserve">, në </w:t>
      </w:r>
      <w:r w:rsidRPr="00306F17">
        <w:rPr>
          <w:rFonts w:eastAsia="Times New Roman" w:cs="Times New Roman"/>
          <w:szCs w:val="24"/>
          <w:lang w:val="sq-AL"/>
        </w:rPr>
        <w:t>t</w:t>
      </w:r>
      <w:r w:rsidR="00EA54D5" w:rsidRPr="00306F17">
        <w:rPr>
          <w:rFonts w:eastAsia="Times New Roman" w:cs="Times New Roman"/>
          <w:szCs w:val="24"/>
          <w:lang w:val="sq-AL"/>
        </w:rPr>
        <w:t>ë</w:t>
      </w:r>
      <w:r w:rsidR="00A63CB7">
        <w:rPr>
          <w:rFonts w:eastAsia="Times New Roman" w:cs="Times New Roman"/>
          <w:szCs w:val="24"/>
          <w:lang w:val="sq-AL"/>
        </w:rPr>
        <w:t xml:space="preserve"> cilin do </w:t>
      </w:r>
      <w:r w:rsidRPr="00306F17">
        <w:rPr>
          <w:rFonts w:eastAsia="Times New Roman" w:cs="Times New Roman"/>
          <w:szCs w:val="24"/>
          <w:lang w:val="sq-AL"/>
        </w:rPr>
        <w:t>shtohet personeli edukativ dhe ndihm</w:t>
      </w:r>
      <w:r w:rsidR="00EA54D5" w:rsidRPr="00306F17">
        <w:rPr>
          <w:rFonts w:eastAsia="Times New Roman" w:cs="Times New Roman"/>
          <w:szCs w:val="24"/>
          <w:lang w:val="sq-AL"/>
        </w:rPr>
        <w:t>ë</w:t>
      </w:r>
      <w:r w:rsidRPr="00306F17">
        <w:rPr>
          <w:rFonts w:eastAsia="Times New Roman" w:cs="Times New Roman"/>
          <w:szCs w:val="24"/>
          <w:lang w:val="sq-AL"/>
        </w:rPr>
        <w:t>s p</w:t>
      </w:r>
      <w:r w:rsidR="00EA54D5" w:rsidRPr="00306F17">
        <w:rPr>
          <w:rFonts w:eastAsia="Times New Roman" w:cs="Times New Roman"/>
          <w:szCs w:val="24"/>
          <w:lang w:val="sq-AL"/>
        </w:rPr>
        <w:t>ë</w:t>
      </w:r>
      <w:r w:rsidRPr="00306F17">
        <w:rPr>
          <w:rFonts w:eastAsia="Times New Roman" w:cs="Times New Roman"/>
          <w:szCs w:val="24"/>
          <w:lang w:val="sq-AL"/>
        </w:rPr>
        <w:t>rmendur dhe me sip</w:t>
      </w:r>
      <w:r w:rsidR="00EA54D5" w:rsidRPr="00306F17">
        <w:rPr>
          <w:rFonts w:eastAsia="Times New Roman" w:cs="Times New Roman"/>
          <w:szCs w:val="24"/>
          <w:lang w:val="sq-AL"/>
        </w:rPr>
        <w:t>ë</w:t>
      </w:r>
      <w:r w:rsidRPr="00306F17">
        <w:rPr>
          <w:rFonts w:eastAsia="Times New Roman" w:cs="Times New Roman"/>
          <w:szCs w:val="24"/>
          <w:lang w:val="sq-AL"/>
        </w:rPr>
        <w:t xml:space="preserve">r. </w:t>
      </w:r>
    </w:p>
    <w:p w14:paraId="46E8A931" w14:textId="72B0A8A9" w:rsidR="00761D71" w:rsidRDefault="00684245" w:rsidP="00761D71">
      <w:pPr>
        <w:pStyle w:val="ListParagraph"/>
        <w:numPr>
          <w:ilvl w:val="0"/>
          <w:numId w:val="183"/>
        </w:numPr>
        <w:spacing w:before="100" w:beforeAutospacing="1" w:after="100" w:afterAutospacing="1" w:line="240" w:lineRule="auto"/>
        <w:divId w:val="1375621536"/>
        <w:rPr>
          <w:rFonts w:eastAsia="Times New Roman" w:cs="Times New Roman"/>
          <w:szCs w:val="24"/>
          <w:lang w:val="sq-AL"/>
        </w:rPr>
      </w:pPr>
      <w:r w:rsidRPr="00306F17">
        <w:rPr>
          <w:rFonts w:eastAsia="Times New Roman" w:cs="Times New Roman"/>
          <w:szCs w:val="24"/>
          <w:lang w:val="sq-AL"/>
        </w:rPr>
        <w:t>Kopshti n</w:t>
      </w:r>
      <w:r w:rsidR="00EA54D5" w:rsidRPr="00306F17">
        <w:rPr>
          <w:rFonts w:eastAsia="Times New Roman" w:cs="Times New Roman"/>
          <w:szCs w:val="24"/>
          <w:lang w:val="sq-AL"/>
        </w:rPr>
        <w:t>ë</w:t>
      </w:r>
      <w:r w:rsidRPr="00306F17">
        <w:rPr>
          <w:rFonts w:eastAsia="Times New Roman" w:cs="Times New Roman"/>
          <w:szCs w:val="24"/>
          <w:lang w:val="sq-AL"/>
        </w:rPr>
        <w:t xml:space="preserve"> bllokun e ri t</w:t>
      </w:r>
      <w:r w:rsidR="00EA54D5" w:rsidRPr="00306F17">
        <w:rPr>
          <w:rFonts w:eastAsia="Times New Roman" w:cs="Times New Roman"/>
          <w:szCs w:val="24"/>
          <w:lang w:val="sq-AL"/>
        </w:rPr>
        <w:t>ë</w:t>
      </w:r>
      <w:r w:rsidRPr="00306F17">
        <w:rPr>
          <w:rFonts w:eastAsia="Times New Roman" w:cs="Times New Roman"/>
          <w:szCs w:val="24"/>
          <w:lang w:val="sq-AL"/>
        </w:rPr>
        <w:t xml:space="preserve"> banimit n</w:t>
      </w:r>
      <w:r w:rsidR="00EA54D5" w:rsidRPr="00306F17">
        <w:rPr>
          <w:rFonts w:eastAsia="Times New Roman" w:cs="Times New Roman"/>
          <w:szCs w:val="24"/>
          <w:lang w:val="sq-AL"/>
        </w:rPr>
        <w:t>ë</w:t>
      </w:r>
      <w:r w:rsidRPr="00306F17">
        <w:rPr>
          <w:rFonts w:eastAsia="Times New Roman" w:cs="Times New Roman"/>
          <w:szCs w:val="24"/>
          <w:lang w:val="sq-AL"/>
        </w:rPr>
        <w:t xml:space="preserve"> NJA Man</w:t>
      </w:r>
      <w:r w:rsidR="00EA54D5" w:rsidRPr="00306F17">
        <w:rPr>
          <w:rFonts w:eastAsia="Times New Roman" w:cs="Times New Roman"/>
          <w:szCs w:val="24"/>
          <w:lang w:val="sq-AL"/>
        </w:rPr>
        <w:t>ë</w:t>
      </w:r>
      <w:r w:rsidRPr="00306F17">
        <w:rPr>
          <w:rFonts w:eastAsia="Times New Roman" w:cs="Times New Roman"/>
          <w:szCs w:val="24"/>
          <w:lang w:val="sq-AL"/>
        </w:rPr>
        <w:t>z, me dy grupe pa ushqim p</w:t>
      </w:r>
      <w:r w:rsidR="00EA54D5" w:rsidRPr="00306F17">
        <w:rPr>
          <w:rFonts w:eastAsia="Times New Roman" w:cs="Times New Roman"/>
          <w:szCs w:val="24"/>
          <w:lang w:val="sq-AL"/>
        </w:rPr>
        <w:t>ë</w:t>
      </w:r>
      <w:r w:rsidRPr="00306F17">
        <w:rPr>
          <w:rFonts w:eastAsia="Times New Roman" w:cs="Times New Roman"/>
          <w:szCs w:val="24"/>
          <w:lang w:val="sq-AL"/>
        </w:rPr>
        <w:t>r periudh</w:t>
      </w:r>
      <w:r w:rsidR="00EA54D5" w:rsidRPr="00306F17">
        <w:rPr>
          <w:rFonts w:eastAsia="Times New Roman" w:cs="Times New Roman"/>
          <w:szCs w:val="24"/>
          <w:lang w:val="sq-AL"/>
        </w:rPr>
        <w:t>ë</w:t>
      </w:r>
      <w:r w:rsidRPr="00306F17">
        <w:rPr>
          <w:rFonts w:eastAsia="Times New Roman" w:cs="Times New Roman"/>
          <w:szCs w:val="24"/>
          <w:lang w:val="sq-AL"/>
        </w:rPr>
        <w:t>n 2024 ku do t</w:t>
      </w:r>
      <w:r w:rsidR="00EA54D5" w:rsidRPr="00306F17">
        <w:rPr>
          <w:rFonts w:eastAsia="Times New Roman" w:cs="Times New Roman"/>
          <w:szCs w:val="24"/>
          <w:lang w:val="sq-AL"/>
        </w:rPr>
        <w:t>ë</w:t>
      </w:r>
      <w:r w:rsidRPr="00306F17">
        <w:rPr>
          <w:rFonts w:eastAsia="Times New Roman" w:cs="Times New Roman"/>
          <w:szCs w:val="24"/>
          <w:lang w:val="sq-AL"/>
        </w:rPr>
        <w:t xml:space="preserve"> shtohet staf edukativ. </w:t>
      </w:r>
    </w:p>
    <w:p w14:paraId="2850AF0F" w14:textId="637E075B" w:rsidR="005E710D" w:rsidRPr="00306F17" w:rsidRDefault="005E710D" w:rsidP="005E710D">
      <w:pPr>
        <w:pStyle w:val="Heading4"/>
        <w:rPr>
          <w:rFonts w:ascii="Times New Roman" w:hAnsi="Times New Roman" w:cs="Times New Roman"/>
          <w:szCs w:val="24"/>
          <w:lang w:val="sq-AL"/>
        </w:rPr>
      </w:pPr>
      <w:r w:rsidRPr="00306F17">
        <w:rPr>
          <w:rFonts w:ascii="Times New Roman" w:hAnsi="Times New Roman" w:cs="Times New Roman"/>
          <w:szCs w:val="24"/>
          <w:lang w:val="sq-AL"/>
        </w:rPr>
        <w:t>Objektivat kryesorë</w:t>
      </w:r>
    </w:p>
    <w:p w14:paraId="728C55F4" w14:textId="15181F95" w:rsidR="005E710D" w:rsidRPr="00306F17" w:rsidRDefault="005E710D" w:rsidP="005E710D">
      <w:pPr>
        <w:pStyle w:val="NormalWeb"/>
        <w:jc w:val="both"/>
        <w:rPr>
          <w:lang w:val="sq-AL"/>
        </w:rPr>
      </w:pPr>
      <w:r w:rsidRPr="00306F17">
        <w:rPr>
          <w:lang w:val="sq-AL"/>
        </w:rPr>
        <w:t>Rikonstruksioni i godinave duke iu përmbajtur standardeve për hapësirat e kopshteve dhe facilitetet e nevojshme.</w:t>
      </w:r>
    </w:p>
    <w:p w14:paraId="44175F42" w14:textId="77777777" w:rsidR="005E710D" w:rsidRPr="00306F17" w:rsidRDefault="005E710D" w:rsidP="005E710D">
      <w:pPr>
        <w:pStyle w:val="Heading4"/>
        <w:rPr>
          <w:rFonts w:ascii="Times New Roman" w:hAnsi="Times New Roman" w:cs="Times New Roman"/>
          <w:szCs w:val="24"/>
          <w:lang w:val="sq-AL"/>
        </w:rPr>
      </w:pPr>
      <w:r w:rsidRPr="00306F17">
        <w:rPr>
          <w:rFonts w:ascii="Times New Roman" w:hAnsi="Times New Roman" w:cs="Times New Roman"/>
          <w:szCs w:val="24"/>
          <w:lang w:val="sq-AL"/>
        </w:rPr>
        <w:t>Nën objektivat:</w:t>
      </w:r>
    </w:p>
    <w:p w14:paraId="19013F17" w14:textId="77777777" w:rsidR="005E710D" w:rsidRPr="00306F17" w:rsidRDefault="005E710D" w:rsidP="005E710D">
      <w:pPr>
        <w:rPr>
          <w:rFonts w:cs="Times New Roman"/>
          <w:szCs w:val="24"/>
          <w:lang w:val="sq-AL"/>
        </w:rPr>
      </w:pPr>
    </w:p>
    <w:tbl>
      <w:tblPr>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619"/>
        <w:gridCol w:w="8397"/>
      </w:tblGrid>
      <w:tr w:rsidR="005E710D" w:rsidRPr="00306F17" w14:paraId="54EFF662" w14:textId="77777777" w:rsidTr="005E710D">
        <w:trPr>
          <w:tblHeader/>
        </w:trPr>
        <w:tc>
          <w:tcPr>
            <w:tcW w:w="625" w:type="dxa"/>
            <w:shd w:val="clear" w:color="669669" w:fill="FFFFFF"/>
          </w:tcPr>
          <w:p w14:paraId="4A2534DF" w14:textId="77777777" w:rsidR="005E710D" w:rsidRPr="00306F17" w:rsidRDefault="005E710D" w:rsidP="005E710D">
            <w:pPr>
              <w:spacing w:after="0"/>
              <w:rPr>
                <w:rFonts w:cs="Times New Roman"/>
                <w:szCs w:val="24"/>
              </w:rPr>
            </w:pPr>
            <w:r w:rsidRPr="00306F17">
              <w:rPr>
                <w:rFonts w:cs="Times New Roman"/>
                <w:b/>
                <w:color w:val="666699"/>
                <w:szCs w:val="24"/>
              </w:rPr>
              <w:t>Nr</w:t>
            </w:r>
          </w:p>
        </w:tc>
        <w:tc>
          <w:tcPr>
            <w:tcW w:w="8725" w:type="dxa"/>
            <w:shd w:val="clear" w:color="669669" w:fill="FFFFFF"/>
          </w:tcPr>
          <w:p w14:paraId="106A313F" w14:textId="77777777" w:rsidR="005E710D" w:rsidRPr="00306F17" w:rsidRDefault="005E710D" w:rsidP="005E710D">
            <w:pPr>
              <w:rPr>
                <w:rFonts w:cs="Times New Roman"/>
                <w:szCs w:val="24"/>
              </w:rPr>
            </w:pPr>
            <w:proofErr w:type="spellStart"/>
            <w:r w:rsidRPr="00306F17">
              <w:rPr>
                <w:rFonts w:cs="Times New Roman"/>
                <w:b/>
                <w:color w:val="666699"/>
                <w:szCs w:val="24"/>
              </w:rPr>
              <w:t>Pershkrimi</w:t>
            </w:r>
            <w:proofErr w:type="spellEnd"/>
          </w:p>
        </w:tc>
      </w:tr>
      <w:tr w:rsidR="005E710D" w:rsidRPr="00306F17" w14:paraId="1C0D9801" w14:textId="77777777" w:rsidTr="005E710D">
        <w:tc>
          <w:tcPr>
            <w:tcW w:w="625" w:type="dxa"/>
            <w:shd w:val="clear" w:color="669669" w:fill="FFFFFF"/>
          </w:tcPr>
          <w:p w14:paraId="14CBE5CC" w14:textId="77777777" w:rsidR="005E710D" w:rsidRPr="00306F17" w:rsidRDefault="005E710D" w:rsidP="005E710D">
            <w:pPr>
              <w:rPr>
                <w:rFonts w:cs="Times New Roman"/>
                <w:szCs w:val="24"/>
              </w:rPr>
            </w:pPr>
            <w:r w:rsidRPr="00306F17">
              <w:rPr>
                <w:rFonts w:cs="Times New Roman"/>
                <w:szCs w:val="24"/>
              </w:rPr>
              <w:t>1</w:t>
            </w:r>
            <w:r w:rsidRPr="00306F17">
              <w:rPr>
                <w:rFonts w:cs="Times New Roman"/>
                <w:szCs w:val="24"/>
              </w:rPr>
              <w:br/>
            </w:r>
          </w:p>
        </w:tc>
        <w:tc>
          <w:tcPr>
            <w:tcW w:w="8725" w:type="dxa"/>
            <w:shd w:val="clear" w:color="669669" w:fill="FFFFFF"/>
          </w:tcPr>
          <w:p w14:paraId="6D3B6E91" w14:textId="510ED3E9" w:rsidR="005E710D" w:rsidRPr="00306F17" w:rsidRDefault="005E710D" w:rsidP="005E710D">
            <w:pPr>
              <w:jc w:val="left"/>
              <w:rPr>
                <w:rFonts w:cs="Times New Roman"/>
                <w:szCs w:val="24"/>
              </w:rPr>
            </w:pPr>
            <w:proofErr w:type="spellStart"/>
            <w:r w:rsidRPr="00306F17">
              <w:rPr>
                <w:rFonts w:cs="Times New Roman"/>
                <w:szCs w:val="24"/>
              </w:rPr>
              <w:t>Rikonstruksioni</w:t>
            </w:r>
            <w:proofErr w:type="spellEnd"/>
            <w:r w:rsidRPr="00306F17">
              <w:rPr>
                <w:rFonts w:cs="Times New Roman"/>
                <w:szCs w:val="24"/>
              </w:rPr>
              <w:t xml:space="preserve"> </w:t>
            </w:r>
            <w:proofErr w:type="spellStart"/>
            <w:r w:rsidRPr="00306F17">
              <w:rPr>
                <w:rFonts w:cs="Times New Roman"/>
                <w:szCs w:val="24"/>
              </w:rPr>
              <w:t>i</w:t>
            </w:r>
            <w:proofErr w:type="spellEnd"/>
            <w:r w:rsidRPr="00306F17">
              <w:rPr>
                <w:rFonts w:cs="Times New Roman"/>
                <w:szCs w:val="24"/>
              </w:rPr>
              <w:t xml:space="preserve"> </w:t>
            </w:r>
            <w:proofErr w:type="spellStart"/>
            <w:r w:rsidRPr="00306F17">
              <w:rPr>
                <w:rFonts w:cs="Times New Roman"/>
                <w:szCs w:val="24"/>
              </w:rPr>
              <w:t>godinave</w:t>
            </w:r>
            <w:proofErr w:type="spellEnd"/>
            <w:r w:rsidRPr="00306F17">
              <w:rPr>
                <w:rFonts w:cs="Times New Roman"/>
                <w:szCs w:val="24"/>
              </w:rPr>
              <w:t xml:space="preserve"> </w:t>
            </w:r>
            <w:proofErr w:type="spellStart"/>
            <w:r w:rsidRPr="00306F17">
              <w:rPr>
                <w:rFonts w:cs="Times New Roman"/>
                <w:szCs w:val="24"/>
              </w:rPr>
              <w:t>të</w:t>
            </w:r>
            <w:proofErr w:type="spellEnd"/>
            <w:r w:rsidRPr="00306F17">
              <w:rPr>
                <w:rFonts w:cs="Times New Roman"/>
                <w:szCs w:val="24"/>
              </w:rPr>
              <w:t xml:space="preserve"> </w:t>
            </w:r>
            <w:proofErr w:type="spellStart"/>
            <w:r w:rsidRPr="00306F17">
              <w:rPr>
                <w:rFonts w:cs="Times New Roman"/>
                <w:szCs w:val="24"/>
              </w:rPr>
              <w:t>kopshteve</w:t>
            </w:r>
            <w:proofErr w:type="spellEnd"/>
            <w:r w:rsidRPr="00306F17">
              <w:rPr>
                <w:rFonts w:cs="Times New Roman"/>
                <w:szCs w:val="24"/>
              </w:rPr>
              <w:t xml:space="preserve"> </w:t>
            </w:r>
            <w:proofErr w:type="spellStart"/>
            <w:r w:rsidRPr="00306F17">
              <w:rPr>
                <w:rFonts w:cs="Times New Roman"/>
                <w:szCs w:val="24"/>
              </w:rPr>
              <w:t>të</w:t>
            </w:r>
            <w:proofErr w:type="spellEnd"/>
            <w:r w:rsidRPr="00306F17">
              <w:rPr>
                <w:rFonts w:cs="Times New Roman"/>
                <w:szCs w:val="24"/>
              </w:rPr>
              <w:t xml:space="preserve"> </w:t>
            </w:r>
            <w:proofErr w:type="spellStart"/>
            <w:r w:rsidRPr="00306F17">
              <w:rPr>
                <w:rFonts w:cs="Times New Roman"/>
                <w:szCs w:val="24"/>
              </w:rPr>
              <w:t>cilat</w:t>
            </w:r>
            <w:proofErr w:type="spellEnd"/>
            <w:r w:rsidRPr="00306F17">
              <w:rPr>
                <w:rFonts w:cs="Times New Roman"/>
                <w:szCs w:val="24"/>
              </w:rPr>
              <w:t xml:space="preserve"> </w:t>
            </w:r>
            <w:proofErr w:type="spellStart"/>
            <w:r w:rsidRPr="00306F17">
              <w:rPr>
                <w:rFonts w:cs="Times New Roman"/>
                <w:szCs w:val="24"/>
              </w:rPr>
              <w:t>kanë</w:t>
            </w:r>
            <w:proofErr w:type="spellEnd"/>
            <w:r w:rsidRPr="00306F17">
              <w:rPr>
                <w:rFonts w:cs="Times New Roman"/>
                <w:szCs w:val="24"/>
              </w:rPr>
              <w:t xml:space="preserve"> </w:t>
            </w:r>
            <w:proofErr w:type="spellStart"/>
            <w:r w:rsidRPr="00306F17">
              <w:rPr>
                <w:rFonts w:cs="Times New Roman"/>
                <w:szCs w:val="24"/>
              </w:rPr>
              <w:t>nevojë</w:t>
            </w:r>
            <w:proofErr w:type="spellEnd"/>
            <w:r w:rsidRPr="00306F17">
              <w:rPr>
                <w:rFonts w:cs="Times New Roman"/>
                <w:szCs w:val="24"/>
              </w:rPr>
              <w:t xml:space="preserve"> </w:t>
            </w:r>
            <w:proofErr w:type="spellStart"/>
            <w:r w:rsidRPr="00306F17">
              <w:rPr>
                <w:rFonts w:cs="Times New Roman"/>
                <w:szCs w:val="24"/>
              </w:rPr>
              <w:t>për</w:t>
            </w:r>
            <w:proofErr w:type="spellEnd"/>
            <w:r w:rsidRPr="00306F17">
              <w:rPr>
                <w:rFonts w:cs="Times New Roman"/>
                <w:szCs w:val="24"/>
              </w:rPr>
              <w:t xml:space="preserve"> </w:t>
            </w:r>
            <w:proofErr w:type="spellStart"/>
            <w:r w:rsidRPr="00306F17">
              <w:rPr>
                <w:rFonts w:cs="Times New Roman"/>
                <w:szCs w:val="24"/>
              </w:rPr>
              <w:t>rikonstruksion</w:t>
            </w:r>
            <w:proofErr w:type="spellEnd"/>
          </w:p>
        </w:tc>
      </w:tr>
    </w:tbl>
    <w:p w14:paraId="68FA1007" w14:textId="77777777" w:rsidR="005E710D" w:rsidRPr="00306F17" w:rsidRDefault="005E710D" w:rsidP="005E710D">
      <w:pPr>
        <w:rPr>
          <w:rFonts w:cs="Times New Roman"/>
          <w:szCs w:val="24"/>
          <w:lang w:val="sq-AL"/>
        </w:rPr>
      </w:pPr>
    </w:p>
    <w:p w14:paraId="7DC5B6AB" w14:textId="77777777" w:rsidR="005E710D" w:rsidRPr="00306F17" w:rsidRDefault="005E710D" w:rsidP="005E710D">
      <w:pPr>
        <w:rPr>
          <w:rFonts w:cs="Times New Roman"/>
          <w:szCs w:val="24"/>
          <w:lang w:val="sq-AL"/>
        </w:rPr>
      </w:pPr>
    </w:p>
    <w:p w14:paraId="7DF3523F" w14:textId="79C5F477" w:rsidR="005E710D" w:rsidRPr="00306F17" w:rsidRDefault="005E710D" w:rsidP="005E710D">
      <w:pPr>
        <w:pStyle w:val="Heading4"/>
        <w:rPr>
          <w:rFonts w:ascii="Times New Roman" w:hAnsi="Times New Roman" w:cs="Times New Roman"/>
          <w:szCs w:val="24"/>
          <w:lang w:val="sq-AL"/>
        </w:rPr>
      </w:pPr>
      <w:r w:rsidRPr="00306F17">
        <w:rPr>
          <w:rFonts w:ascii="Times New Roman" w:hAnsi="Times New Roman" w:cs="Times New Roman"/>
          <w:szCs w:val="24"/>
          <w:lang w:val="sq-AL"/>
        </w:rPr>
        <w:t>Lista e Projekteve</w:t>
      </w:r>
    </w:p>
    <w:tbl>
      <w:tblPr>
        <w:tblStyle w:val="TableGrid2"/>
        <w:tblW w:w="0" w:type="auto"/>
        <w:tblInd w:w="0" w:type="dxa"/>
        <w:tblLook w:val="04A0" w:firstRow="1" w:lastRow="0" w:firstColumn="1" w:lastColumn="0" w:noHBand="0" w:noVBand="1"/>
      </w:tblPr>
      <w:tblGrid>
        <w:gridCol w:w="3051"/>
        <w:gridCol w:w="1529"/>
        <w:gridCol w:w="1528"/>
        <w:gridCol w:w="2908"/>
      </w:tblGrid>
      <w:tr w:rsidR="00684245" w:rsidRPr="00306F17" w14:paraId="5D988DC6" w14:textId="77777777" w:rsidTr="00ED761F">
        <w:tc>
          <w:tcPr>
            <w:tcW w:w="3076" w:type="dxa"/>
            <w:tcBorders>
              <w:top w:val="single" w:sz="4" w:space="0" w:color="auto"/>
              <w:left w:val="single" w:sz="4" w:space="0" w:color="auto"/>
              <w:bottom w:val="single" w:sz="4" w:space="0" w:color="auto"/>
              <w:right w:val="single" w:sz="4" w:space="0" w:color="auto"/>
            </w:tcBorders>
            <w:hideMark/>
          </w:tcPr>
          <w:p w14:paraId="3005E268" w14:textId="3FDB23CF" w:rsidR="005E710D" w:rsidRPr="00306F17" w:rsidRDefault="005E710D" w:rsidP="005E710D">
            <w:pPr>
              <w:rPr>
                <w:rFonts w:cs="Times New Roman"/>
                <w:szCs w:val="24"/>
              </w:rPr>
            </w:pPr>
            <w:bookmarkStart w:id="54" w:name="_Hlk154251226"/>
            <w:r w:rsidRPr="00306F17">
              <w:rPr>
                <w:rFonts w:cs="Times New Roman"/>
                <w:szCs w:val="24"/>
                <w:lang w:val="sq-AL"/>
              </w:rPr>
              <w:t xml:space="preserve">  </w:t>
            </w:r>
            <w:r w:rsidRPr="00306F17">
              <w:rPr>
                <w:rFonts w:cs="Times New Roman"/>
                <w:b/>
                <w:szCs w:val="24"/>
              </w:rPr>
              <w:t>Nr</w:t>
            </w:r>
            <w:r w:rsidRPr="00306F17">
              <w:rPr>
                <w:rFonts w:cs="Times New Roman"/>
                <w:szCs w:val="24"/>
              </w:rPr>
              <w:t xml:space="preserve">. </w:t>
            </w:r>
            <w:r w:rsidR="007C1177" w:rsidRPr="00306F17">
              <w:rPr>
                <w:rFonts w:cs="Times New Roman"/>
                <w:szCs w:val="24"/>
              </w:rPr>
              <w:t>0</w:t>
            </w:r>
            <w:r w:rsidR="00684245" w:rsidRPr="00306F17">
              <w:rPr>
                <w:rFonts w:cs="Times New Roman"/>
                <w:szCs w:val="24"/>
              </w:rPr>
              <w:t>0</w:t>
            </w:r>
            <w:r w:rsidR="00AD449B" w:rsidRPr="00306F17">
              <w:rPr>
                <w:rFonts w:cs="Times New Roman"/>
                <w:szCs w:val="24"/>
              </w:rPr>
              <w:t>6</w:t>
            </w:r>
          </w:p>
        </w:tc>
        <w:tc>
          <w:tcPr>
            <w:tcW w:w="3117" w:type="dxa"/>
            <w:gridSpan w:val="2"/>
            <w:tcBorders>
              <w:top w:val="single" w:sz="4" w:space="0" w:color="auto"/>
              <w:left w:val="single" w:sz="4" w:space="0" w:color="auto"/>
              <w:bottom w:val="single" w:sz="4" w:space="0" w:color="auto"/>
              <w:right w:val="single" w:sz="4" w:space="0" w:color="auto"/>
            </w:tcBorders>
            <w:hideMark/>
          </w:tcPr>
          <w:p w14:paraId="6CCB7D1B" w14:textId="1FBC4590" w:rsidR="005E710D" w:rsidRPr="00306F17" w:rsidRDefault="005E710D" w:rsidP="005E710D">
            <w:pPr>
              <w:rPr>
                <w:rFonts w:cs="Times New Roman"/>
                <w:szCs w:val="24"/>
              </w:rPr>
            </w:pPr>
            <w:proofErr w:type="spellStart"/>
            <w:r w:rsidRPr="00306F17">
              <w:rPr>
                <w:rFonts w:cs="Times New Roman"/>
                <w:b/>
                <w:szCs w:val="24"/>
              </w:rPr>
              <w:t>Projekti</w:t>
            </w:r>
            <w:proofErr w:type="spellEnd"/>
            <w:r w:rsidRPr="00306F17">
              <w:rPr>
                <w:rFonts w:cs="Times New Roman"/>
                <w:szCs w:val="24"/>
              </w:rPr>
              <w:t xml:space="preserve">: </w:t>
            </w:r>
            <w:proofErr w:type="spellStart"/>
            <w:r w:rsidRPr="00306F17">
              <w:rPr>
                <w:rFonts w:cs="Times New Roman"/>
                <w:bCs/>
                <w:szCs w:val="24"/>
              </w:rPr>
              <w:t>Rikonstruksion</w:t>
            </w:r>
            <w:proofErr w:type="spellEnd"/>
            <w:r w:rsidRPr="00306F17">
              <w:rPr>
                <w:rFonts w:cs="Times New Roman"/>
                <w:bCs/>
                <w:szCs w:val="24"/>
              </w:rPr>
              <w:t xml:space="preserve"> </w:t>
            </w:r>
            <w:proofErr w:type="spellStart"/>
            <w:r w:rsidRPr="00306F17">
              <w:rPr>
                <w:rFonts w:cs="Times New Roman"/>
                <w:bCs/>
                <w:szCs w:val="24"/>
              </w:rPr>
              <w:t>i</w:t>
            </w:r>
            <w:proofErr w:type="spellEnd"/>
            <w:r w:rsidRPr="00306F17">
              <w:rPr>
                <w:rFonts w:cs="Times New Roman"/>
                <w:bCs/>
                <w:szCs w:val="24"/>
              </w:rPr>
              <w:t xml:space="preserve"> </w:t>
            </w:r>
            <w:proofErr w:type="spellStart"/>
            <w:r w:rsidR="00684245" w:rsidRPr="00306F17">
              <w:rPr>
                <w:rFonts w:cs="Times New Roman"/>
                <w:bCs/>
                <w:szCs w:val="24"/>
              </w:rPr>
              <w:t>Shkoll</w:t>
            </w:r>
            <w:r w:rsidR="00EA54D5" w:rsidRPr="00306F17">
              <w:rPr>
                <w:rFonts w:cs="Times New Roman"/>
                <w:bCs/>
                <w:szCs w:val="24"/>
              </w:rPr>
              <w:t>ë</w:t>
            </w:r>
            <w:r w:rsidR="00684245" w:rsidRPr="00306F17">
              <w:rPr>
                <w:rFonts w:cs="Times New Roman"/>
                <w:bCs/>
                <w:szCs w:val="24"/>
              </w:rPr>
              <w:t>s</w:t>
            </w:r>
            <w:proofErr w:type="spellEnd"/>
            <w:r w:rsidR="00684245" w:rsidRPr="00306F17">
              <w:rPr>
                <w:rFonts w:cs="Times New Roman"/>
                <w:bCs/>
                <w:szCs w:val="24"/>
              </w:rPr>
              <w:t xml:space="preserve"> 9 </w:t>
            </w:r>
            <w:proofErr w:type="spellStart"/>
            <w:r w:rsidR="00684245" w:rsidRPr="00306F17">
              <w:rPr>
                <w:rFonts w:cs="Times New Roman"/>
                <w:bCs/>
                <w:szCs w:val="24"/>
              </w:rPr>
              <w:t>vjecare</w:t>
            </w:r>
            <w:proofErr w:type="spellEnd"/>
            <w:r w:rsidR="00684245" w:rsidRPr="00306F17">
              <w:rPr>
                <w:rFonts w:cs="Times New Roman"/>
                <w:bCs/>
                <w:szCs w:val="24"/>
              </w:rPr>
              <w:t xml:space="preserve"> </w:t>
            </w:r>
            <w:proofErr w:type="spellStart"/>
            <w:r w:rsidR="00684245" w:rsidRPr="00306F17">
              <w:rPr>
                <w:rFonts w:cs="Times New Roman"/>
                <w:bCs/>
                <w:szCs w:val="24"/>
              </w:rPr>
              <w:t>Demokracia</w:t>
            </w:r>
            <w:proofErr w:type="spellEnd"/>
            <w:r w:rsidR="00684245" w:rsidRPr="00306F17">
              <w:rPr>
                <w:rFonts w:cs="Times New Roman"/>
                <w:bCs/>
                <w:szCs w:val="24"/>
              </w:rPr>
              <w:t xml:space="preserve"> </w:t>
            </w:r>
            <w:proofErr w:type="spellStart"/>
            <w:r w:rsidR="00684245" w:rsidRPr="00306F17">
              <w:rPr>
                <w:rFonts w:cs="Times New Roman"/>
                <w:bCs/>
                <w:szCs w:val="24"/>
              </w:rPr>
              <w:t>ku</w:t>
            </w:r>
            <w:proofErr w:type="spellEnd"/>
            <w:r w:rsidR="00684245" w:rsidRPr="00306F17">
              <w:rPr>
                <w:rFonts w:cs="Times New Roman"/>
                <w:bCs/>
                <w:szCs w:val="24"/>
              </w:rPr>
              <w:t xml:space="preserve"> ka </w:t>
            </w:r>
            <w:proofErr w:type="spellStart"/>
            <w:r w:rsidR="00684245" w:rsidRPr="00306F17">
              <w:rPr>
                <w:rFonts w:cs="Times New Roman"/>
                <w:bCs/>
                <w:szCs w:val="24"/>
              </w:rPr>
              <w:t>kop</w:t>
            </w:r>
            <w:r w:rsidR="00EA54D5" w:rsidRPr="00306F17">
              <w:rPr>
                <w:rFonts w:cs="Times New Roman"/>
                <w:bCs/>
                <w:szCs w:val="24"/>
              </w:rPr>
              <w:t>ë</w:t>
            </w:r>
            <w:r w:rsidR="00684245" w:rsidRPr="00306F17">
              <w:rPr>
                <w:rFonts w:cs="Times New Roman"/>
                <w:bCs/>
                <w:szCs w:val="24"/>
              </w:rPr>
              <w:t>sht</w:t>
            </w:r>
            <w:proofErr w:type="spellEnd"/>
            <w:r w:rsidR="00684245" w:rsidRPr="00306F17">
              <w:rPr>
                <w:rFonts w:cs="Times New Roman"/>
                <w:bCs/>
                <w:szCs w:val="24"/>
              </w:rPr>
              <w:t xml:space="preserve"> me </w:t>
            </w:r>
            <w:proofErr w:type="spellStart"/>
            <w:r w:rsidR="00684245" w:rsidRPr="00306F17">
              <w:rPr>
                <w:rFonts w:cs="Times New Roman"/>
                <w:bCs/>
                <w:szCs w:val="24"/>
              </w:rPr>
              <w:t>dy</w:t>
            </w:r>
            <w:proofErr w:type="spellEnd"/>
            <w:r w:rsidR="00684245" w:rsidRPr="00306F17">
              <w:rPr>
                <w:rFonts w:cs="Times New Roman"/>
                <w:bCs/>
                <w:szCs w:val="24"/>
              </w:rPr>
              <w:t xml:space="preserve"> </w:t>
            </w:r>
            <w:proofErr w:type="spellStart"/>
            <w:r w:rsidR="00684245" w:rsidRPr="00306F17">
              <w:rPr>
                <w:rFonts w:cs="Times New Roman"/>
                <w:bCs/>
                <w:szCs w:val="24"/>
              </w:rPr>
              <w:t>grupe</w:t>
            </w:r>
            <w:proofErr w:type="spellEnd"/>
            <w:r w:rsidR="00ED761F" w:rsidRPr="00306F17">
              <w:rPr>
                <w:rFonts w:cs="Times New Roman"/>
                <w:bCs/>
                <w:szCs w:val="24"/>
              </w:rPr>
              <w:t xml:space="preserve"> </w:t>
            </w:r>
            <w:proofErr w:type="spellStart"/>
            <w:r w:rsidR="00ED761F" w:rsidRPr="00306F17">
              <w:rPr>
                <w:rFonts w:cs="Times New Roman"/>
                <w:bCs/>
                <w:szCs w:val="24"/>
              </w:rPr>
              <w:t>dhe</w:t>
            </w:r>
            <w:proofErr w:type="spellEnd"/>
            <w:r w:rsidR="00ED761F" w:rsidRPr="00306F17">
              <w:rPr>
                <w:rFonts w:cs="Times New Roman"/>
                <w:bCs/>
                <w:szCs w:val="24"/>
              </w:rPr>
              <w:t xml:space="preserve"> </w:t>
            </w:r>
            <w:r w:rsidR="00ED761F" w:rsidRPr="00306F17">
              <w:rPr>
                <w:rFonts w:eastAsia="Times New Roman" w:cs="Times New Roman"/>
                <w:szCs w:val="24"/>
                <w:lang w:val="sq-AL"/>
              </w:rPr>
              <w:t>kopshti Shkall</w:t>
            </w:r>
            <w:r w:rsidR="00EA54D5" w:rsidRPr="00306F17">
              <w:rPr>
                <w:rFonts w:eastAsia="Times New Roman" w:cs="Times New Roman"/>
                <w:szCs w:val="24"/>
                <w:lang w:val="sq-AL"/>
              </w:rPr>
              <w:t>ë</w:t>
            </w:r>
            <w:r w:rsidR="00ED761F" w:rsidRPr="00306F17">
              <w:rPr>
                <w:rFonts w:eastAsia="Times New Roman" w:cs="Times New Roman"/>
                <w:szCs w:val="24"/>
                <w:lang w:val="sq-AL"/>
              </w:rPr>
              <w:t xml:space="preserve"> n</w:t>
            </w:r>
            <w:r w:rsidR="00EA54D5" w:rsidRPr="00306F17">
              <w:rPr>
                <w:rFonts w:eastAsia="Times New Roman" w:cs="Times New Roman"/>
                <w:szCs w:val="24"/>
                <w:lang w:val="sq-AL"/>
              </w:rPr>
              <w:t>ë</w:t>
            </w:r>
            <w:r w:rsidR="00ED761F" w:rsidRPr="00306F17">
              <w:rPr>
                <w:rFonts w:eastAsia="Times New Roman" w:cs="Times New Roman"/>
                <w:szCs w:val="24"/>
                <w:lang w:val="sq-AL"/>
              </w:rPr>
              <w:t xml:space="preserve"> Nj</w:t>
            </w:r>
            <w:r w:rsidR="00EA54D5" w:rsidRPr="00306F17">
              <w:rPr>
                <w:rFonts w:eastAsia="Times New Roman" w:cs="Times New Roman"/>
                <w:szCs w:val="24"/>
                <w:lang w:val="sq-AL"/>
              </w:rPr>
              <w:t>ë</w:t>
            </w:r>
            <w:r w:rsidR="00ED761F" w:rsidRPr="00306F17">
              <w:rPr>
                <w:rFonts w:eastAsia="Times New Roman" w:cs="Times New Roman"/>
                <w:szCs w:val="24"/>
                <w:lang w:val="sq-AL"/>
              </w:rPr>
              <w:t>sin</w:t>
            </w:r>
            <w:r w:rsidR="00EA54D5" w:rsidRPr="00306F17">
              <w:rPr>
                <w:rFonts w:eastAsia="Times New Roman" w:cs="Times New Roman"/>
                <w:szCs w:val="24"/>
                <w:lang w:val="sq-AL"/>
              </w:rPr>
              <w:t>ë</w:t>
            </w:r>
            <w:r w:rsidR="00ED761F" w:rsidRPr="00306F17">
              <w:rPr>
                <w:rFonts w:eastAsia="Times New Roman" w:cs="Times New Roman"/>
                <w:szCs w:val="24"/>
                <w:lang w:val="sq-AL"/>
              </w:rPr>
              <w:t xml:space="preserve"> Administrative </w:t>
            </w:r>
            <w:proofErr w:type="spellStart"/>
            <w:r w:rsidR="00ED761F" w:rsidRPr="00306F17">
              <w:rPr>
                <w:rFonts w:eastAsia="Times New Roman" w:cs="Times New Roman"/>
                <w:szCs w:val="24"/>
                <w:lang w:val="sq-AL"/>
              </w:rPr>
              <w:t>Man</w:t>
            </w:r>
            <w:r w:rsidR="00EA54D5" w:rsidRPr="00306F17">
              <w:rPr>
                <w:rFonts w:eastAsia="Times New Roman" w:cs="Times New Roman"/>
                <w:szCs w:val="24"/>
                <w:lang w:val="sq-AL"/>
              </w:rPr>
              <w:t>ë</w:t>
            </w:r>
            <w:r w:rsidR="00ED761F" w:rsidRPr="00306F17">
              <w:rPr>
                <w:rFonts w:eastAsia="Times New Roman" w:cs="Times New Roman"/>
                <w:szCs w:val="24"/>
                <w:lang w:val="sq-AL"/>
              </w:rPr>
              <w:t>z</w:t>
            </w:r>
            <w:proofErr w:type="spellEnd"/>
          </w:p>
        </w:tc>
        <w:tc>
          <w:tcPr>
            <w:tcW w:w="3049" w:type="dxa"/>
            <w:tcBorders>
              <w:top w:val="single" w:sz="4" w:space="0" w:color="auto"/>
              <w:left w:val="single" w:sz="4" w:space="0" w:color="auto"/>
              <w:bottom w:val="single" w:sz="4" w:space="0" w:color="auto"/>
              <w:right w:val="single" w:sz="4" w:space="0" w:color="auto"/>
            </w:tcBorders>
          </w:tcPr>
          <w:p w14:paraId="558B6008" w14:textId="77777777" w:rsidR="005E710D" w:rsidRPr="00306F17" w:rsidRDefault="005E710D" w:rsidP="005E710D">
            <w:pPr>
              <w:rPr>
                <w:rFonts w:cs="Times New Roman"/>
                <w:szCs w:val="24"/>
              </w:rPr>
            </w:pPr>
            <w:proofErr w:type="spellStart"/>
            <w:r w:rsidRPr="00306F17">
              <w:rPr>
                <w:rFonts w:cs="Times New Roman"/>
                <w:b/>
                <w:szCs w:val="24"/>
              </w:rPr>
              <w:t>Programi</w:t>
            </w:r>
            <w:proofErr w:type="spellEnd"/>
            <w:r w:rsidRPr="00306F17">
              <w:rPr>
                <w:rFonts w:cs="Times New Roman"/>
                <w:b/>
                <w:szCs w:val="24"/>
              </w:rPr>
              <w:t xml:space="preserve"> </w:t>
            </w:r>
            <w:proofErr w:type="spellStart"/>
            <w:r w:rsidRPr="00306F17">
              <w:rPr>
                <w:rFonts w:cs="Times New Roman"/>
                <w:b/>
                <w:szCs w:val="24"/>
              </w:rPr>
              <w:t>Buxhetor</w:t>
            </w:r>
            <w:proofErr w:type="spellEnd"/>
            <w:r w:rsidRPr="00306F17">
              <w:rPr>
                <w:rFonts w:cs="Times New Roman"/>
                <w:b/>
                <w:szCs w:val="24"/>
              </w:rPr>
              <w:t>:</w:t>
            </w:r>
            <w:r w:rsidRPr="00306F17">
              <w:rPr>
                <w:rFonts w:cs="Times New Roman"/>
                <w:szCs w:val="24"/>
              </w:rPr>
              <w:t xml:space="preserve"> 09120 </w:t>
            </w:r>
            <w:proofErr w:type="gramStart"/>
            <w:r w:rsidRPr="00306F17">
              <w:rPr>
                <w:rFonts w:cs="Times New Roman"/>
                <w:szCs w:val="24"/>
              </w:rPr>
              <w:t xml:space="preserve">-  </w:t>
            </w:r>
            <w:proofErr w:type="spellStart"/>
            <w:r w:rsidRPr="00306F17">
              <w:rPr>
                <w:rFonts w:cs="Times New Roman"/>
                <w:szCs w:val="24"/>
              </w:rPr>
              <w:t>Arsimi</w:t>
            </w:r>
            <w:proofErr w:type="spellEnd"/>
            <w:proofErr w:type="gramEnd"/>
            <w:r w:rsidRPr="00306F17">
              <w:rPr>
                <w:rFonts w:cs="Times New Roman"/>
                <w:szCs w:val="24"/>
              </w:rPr>
              <w:t xml:space="preserve"> </w:t>
            </w:r>
            <w:proofErr w:type="spellStart"/>
            <w:r w:rsidRPr="00306F17">
              <w:rPr>
                <w:rFonts w:cs="Times New Roman"/>
                <w:szCs w:val="24"/>
              </w:rPr>
              <w:t>bazë</w:t>
            </w:r>
            <w:proofErr w:type="spellEnd"/>
            <w:r w:rsidRPr="00306F17">
              <w:rPr>
                <w:rFonts w:cs="Times New Roman"/>
                <w:szCs w:val="24"/>
              </w:rPr>
              <w:t xml:space="preserve"> </w:t>
            </w:r>
            <w:proofErr w:type="spellStart"/>
            <w:r w:rsidRPr="00306F17">
              <w:rPr>
                <w:rFonts w:cs="Times New Roman"/>
                <w:szCs w:val="24"/>
              </w:rPr>
              <w:t>përfshirë</w:t>
            </w:r>
            <w:proofErr w:type="spellEnd"/>
            <w:r w:rsidRPr="00306F17">
              <w:rPr>
                <w:rFonts w:cs="Times New Roman"/>
                <w:szCs w:val="24"/>
              </w:rPr>
              <w:t xml:space="preserve"> </w:t>
            </w:r>
            <w:proofErr w:type="spellStart"/>
            <w:r w:rsidRPr="00306F17">
              <w:rPr>
                <w:rFonts w:cs="Times New Roman"/>
                <w:szCs w:val="24"/>
              </w:rPr>
              <w:t>arsimin</w:t>
            </w:r>
            <w:proofErr w:type="spellEnd"/>
            <w:r w:rsidRPr="00306F17">
              <w:rPr>
                <w:rFonts w:cs="Times New Roman"/>
                <w:szCs w:val="24"/>
              </w:rPr>
              <w:t xml:space="preserve"> </w:t>
            </w:r>
            <w:proofErr w:type="spellStart"/>
            <w:r w:rsidRPr="00306F17">
              <w:rPr>
                <w:rFonts w:cs="Times New Roman"/>
                <w:szCs w:val="24"/>
              </w:rPr>
              <w:t>parashkollor</w:t>
            </w:r>
            <w:proofErr w:type="spellEnd"/>
            <w:r w:rsidRPr="00306F17">
              <w:rPr>
                <w:rFonts w:cs="Times New Roman"/>
                <w:szCs w:val="24"/>
              </w:rPr>
              <w:t xml:space="preserve"> </w:t>
            </w:r>
          </w:p>
          <w:p w14:paraId="5EEFEA0C" w14:textId="77777777" w:rsidR="005E710D" w:rsidRPr="00306F17" w:rsidRDefault="005E710D" w:rsidP="005E710D">
            <w:pPr>
              <w:rPr>
                <w:rFonts w:cs="Times New Roman"/>
                <w:szCs w:val="24"/>
              </w:rPr>
            </w:pPr>
          </w:p>
          <w:p w14:paraId="34F2B1B7" w14:textId="77777777" w:rsidR="005E710D" w:rsidRPr="00306F17" w:rsidRDefault="005E710D" w:rsidP="005E710D">
            <w:pPr>
              <w:rPr>
                <w:rFonts w:cs="Times New Roman"/>
                <w:b/>
                <w:szCs w:val="24"/>
              </w:rPr>
            </w:pPr>
            <w:proofErr w:type="spellStart"/>
            <w:r w:rsidRPr="00306F17">
              <w:rPr>
                <w:rFonts w:cs="Times New Roman"/>
                <w:b/>
                <w:szCs w:val="24"/>
              </w:rPr>
              <w:t>Funksioni</w:t>
            </w:r>
            <w:proofErr w:type="spellEnd"/>
            <w:r w:rsidRPr="00306F17">
              <w:rPr>
                <w:rFonts w:cs="Times New Roman"/>
                <w:b/>
                <w:szCs w:val="24"/>
              </w:rPr>
              <w:t xml:space="preserve">: </w:t>
            </w:r>
            <w:r w:rsidRPr="00306F17">
              <w:rPr>
                <w:rFonts w:cs="Times New Roman"/>
                <w:szCs w:val="24"/>
              </w:rPr>
              <w:t>09</w:t>
            </w:r>
            <w:r w:rsidRPr="00306F17">
              <w:rPr>
                <w:rFonts w:cs="Times New Roman"/>
                <w:b/>
                <w:szCs w:val="24"/>
              </w:rPr>
              <w:t xml:space="preserve"> </w:t>
            </w:r>
          </w:p>
        </w:tc>
      </w:tr>
      <w:tr w:rsidR="00684245" w:rsidRPr="00306F17" w14:paraId="1B37265A" w14:textId="77777777" w:rsidTr="00ED761F">
        <w:tc>
          <w:tcPr>
            <w:tcW w:w="9242" w:type="dxa"/>
            <w:gridSpan w:val="4"/>
            <w:tcBorders>
              <w:top w:val="single" w:sz="4" w:space="0" w:color="auto"/>
              <w:left w:val="single" w:sz="4" w:space="0" w:color="auto"/>
              <w:bottom w:val="single" w:sz="4" w:space="0" w:color="auto"/>
              <w:right w:val="single" w:sz="4" w:space="0" w:color="auto"/>
            </w:tcBorders>
            <w:hideMark/>
          </w:tcPr>
          <w:p w14:paraId="4083CC08" w14:textId="77777777" w:rsidR="005E710D" w:rsidRPr="00306F17" w:rsidRDefault="005E710D" w:rsidP="005E710D">
            <w:pPr>
              <w:rPr>
                <w:rFonts w:cs="Times New Roman"/>
                <w:b/>
                <w:szCs w:val="24"/>
                <w:lang w:val="sq-AL"/>
              </w:rPr>
            </w:pPr>
            <w:proofErr w:type="gramStart"/>
            <w:r w:rsidRPr="00306F17">
              <w:rPr>
                <w:rFonts w:cs="Times New Roman"/>
                <w:b/>
                <w:szCs w:val="24"/>
              </w:rPr>
              <w:t>a)</w:t>
            </w:r>
            <w:proofErr w:type="spellStart"/>
            <w:r w:rsidRPr="00306F17">
              <w:rPr>
                <w:rFonts w:cs="Times New Roman"/>
                <w:b/>
                <w:szCs w:val="24"/>
              </w:rPr>
              <w:t>Përshkrim</w:t>
            </w:r>
            <w:proofErr w:type="spellEnd"/>
            <w:proofErr w:type="gramEnd"/>
            <w:r w:rsidRPr="00306F17">
              <w:rPr>
                <w:rFonts w:cs="Times New Roman"/>
                <w:b/>
                <w:szCs w:val="24"/>
              </w:rPr>
              <w:t xml:space="preserve"> </w:t>
            </w:r>
            <w:proofErr w:type="spellStart"/>
            <w:r w:rsidRPr="00306F17">
              <w:rPr>
                <w:rFonts w:cs="Times New Roman"/>
                <w:b/>
                <w:szCs w:val="24"/>
              </w:rPr>
              <w:t>i</w:t>
            </w:r>
            <w:proofErr w:type="spellEnd"/>
            <w:r w:rsidRPr="00306F17">
              <w:rPr>
                <w:rFonts w:cs="Times New Roman"/>
                <w:b/>
                <w:szCs w:val="24"/>
              </w:rPr>
              <w:t xml:space="preserve"> </w:t>
            </w:r>
            <w:proofErr w:type="spellStart"/>
            <w:r w:rsidRPr="00306F17">
              <w:rPr>
                <w:rFonts w:cs="Times New Roman"/>
                <w:b/>
                <w:szCs w:val="24"/>
              </w:rPr>
              <w:t>shkurtër</w:t>
            </w:r>
            <w:proofErr w:type="spellEnd"/>
            <w:r w:rsidRPr="00306F17">
              <w:rPr>
                <w:rFonts w:cs="Times New Roman"/>
                <w:b/>
                <w:szCs w:val="24"/>
              </w:rPr>
              <w:t xml:space="preserve"> </w:t>
            </w:r>
            <w:proofErr w:type="spellStart"/>
            <w:r w:rsidRPr="00306F17">
              <w:rPr>
                <w:rFonts w:cs="Times New Roman"/>
                <w:b/>
                <w:szCs w:val="24"/>
              </w:rPr>
              <w:t>i</w:t>
            </w:r>
            <w:proofErr w:type="spellEnd"/>
            <w:r w:rsidRPr="00306F17">
              <w:rPr>
                <w:rFonts w:cs="Times New Roman"/>
                <w:b/>
                <w:szCs w:val="24"/>
              </w:rPr>
              <w:t xml:space="preserve"> </w:t>
            </w:r>
            <w:proofErr w:type="spellStart"/>
            <w:r w:rsidRPr="00306F17">
              <w:rPr>
                <w:rFonts w:cs="Times New Roman"/>
                <w:b/>
                <w:szCs w:val="24"/>
              </w:rPr>
              <w:t>projektit</w:t>
            </w:r>
            <w:proofErr w:type="spellEnd"/>
          </w:p>
        </w:tc>
      </w:tr>
      <w:tr w:rsidR="00684245" w:rsidRPr="00306F17" w14:paraId="15067FD4" w14:textId="77777777" w:rsidTr="00ED761F">
        <w:tc>
          <w:tcPr>
            <w:tcW w:w="9242" w:type="dxa"/>
            <w:gridSpan w:val="4"/>
            <w:tcBorders>
              <w:top w:val="single" w:sz="4" w:space="0" w:color="auto"/>
              <w:left w:val="single" w:sz="4" w:space="0" w:color="auto"/>
              <w:bottom w:val="single" w:sz="4" w:space="0" w:color="auto"/>
              <w:right w:val="single" w:sz="4" w:space="0" w:color="auto"/>
            </w:tcBorders>
          </w:tcPr>
          <w:p w14:paraId="2DC6FD33" w14:textId="77777777" w:rsidR="005E710D" w:rsidRPr="00306F17" w:rsidRDefault="005E710D" w:rsidP="005E710D">
            <w:pPr>
              <w:rPr>
                <w:rFonts w:cs="Times New Roman"/>
                <w:b/>
                <w:szCs w:val="24"/>
              </w:rPr>
            </w:pPr>
            <w:proofErr w:type="spellStart"/>
            <w:r w:rsidRPr="00306F17">
              <w:rPr>
                <w:rFonts w:cs="Times New Roman"/>
                <w:b/>
                <w:szCs w:val="24"/>
              </w:rPr>
              <w:t>i</w:t>
            </w:r>
            <w:proofErr w:type="spellEnd"/>
            <w:r w:rsidRPr="00306F17">
              <w:rPr>
                <w:rFonts w:cs="Times New Roman"/>
                <w:b/>
                <w:szCs w:val="24"/>
              </w:rPr>
              <w:t xml:space="preserve"> </w:t>
            </w:r>
            <w:proofErr w:type="spellStart"/>
            <w:r w:rsidRPr="00306F17">
              <w:rPr>
                <w:rFonts w:cs="Times New Roman"/>
                <w:b/>
                <w:szCs w:val="24"/>
              </w:rPr>
              <w:t>Situata</w:t>
            </w:r>
            <w:proofErr w:type="spellEnd"/>
          </w:p>
          <w:p w14:paraId="45EC5156" w14:textId="237EAD36" w:rsidR="005E710D" w:rsidRPr="00306F17" w:rsidRDefault="00684245" w:rsidP="005E710D">
            <w:pPr>
              <w:spacing w:before="100" w:beforeAutospacing="1" w:after="100" w:afterAutospacing="1"/>
              <w:rPr>
                <w:rFonts w:eastAsia="Times New Roman" w:cs="Times New Roman"/>
                <w:szCs w:val="24"/>
              </w:rPr>
            </w:pPr>
            <w:proofErr w:type="spellStart"/>
            <w:r w:rsidRPr="00306F17">
              <w:rPr>
                <w:rFonts w:eastAsia="Times New Roman" w:cs="Times New Roman"/>
                <w:szCs w:val="24"/>
              </w:rPr>
              <w:lastRenderedPageBreak/>
              <w:t>Shkolla</w:t>
            </w:r>
            <w:proofErr w:type="spellEnd"/>
            <w:r w:rsidRPr="00306F17">
              <w:rPr>
                <w:rFonts w:eastAsia="Times New Roman" w:cs="Times New Roman"/>
                <w:szCs w:val="24"/>
              </w:rPr>
              <w:t xml:space="preserve"> </w:t>
            </w:r>
            <w:r w:rsidRPr="00306F17">
              <w:rPr>
                <w:rFonts w:cs="Times New Roman"/>
                <w:bCs/>
                <w:szCs w:val="24"/>
              </w:rPr>
              <w:t xml:space="preserve">9 </w:t>
            </w:r>
            <w:proofErr w:type="spellStart"/>
            <w:r w:rsidRPr="00306F17">
              <w:rPr>
                <w:rFonts w:cs="Times New Roman"/>
                <w:bCs/>
                <w:szCs w:val="24"/>
              </w:rPr>
              <w:t>vjecare</w:t>
            </w:r>
            <w:proofErr w:type="spellEnd"/>
            <w:r w:rsidRPr="00306F17">
              <w:rPr>
                <w:rFonts w:cs="Times New Roman"/>
                <w:bCs/>
                <w:szCs w:val="24"/>
              </w:rPr>
              <w:t xml:space="preserve"> </w:t>
            </w:r>
            <w:proofErr w:type="spellStart"/>
            <w:r w:rsidRPr="00306F17">
              <w:rPr>
                <w:rFonts w:cs="Times New Roman"/>
                <w:bCs/>
                <w:szCs w:val="24"/>
              </w:rPr>
              <w:t>Demokracia</w:t>
            </w:r>
            <w:proofErr w:type="spellEnd"/>
            <w:r w:rsidR="005E710D" w:rsidRPr="00306F17">
              <w:rPr>
                <w:rFonts w:eastAsia="Times New Roman" w:cs="Times New Roman"/>
                <w:szCs w:val="24"/>
              </w:rPr>
              <w:t xml:space="preserve"> </w:t>
            </w:r>
            <w:r w:rsidR="00ED761F" w:rsidRPr="00306F17">
              <w:rPr>
                <w:rFonts w:eastAsia="Times New Roman" w:cs="Times New Roman"/>
                <w:szCs w:val="24"/>
              </w:rPr>
              <w:t>(</w:t>
            </w:r>
            <w:proofErr w:type="spellStart"/>
            <w:r w:rsidR="00ED761F" w:rsidRPr="00306F17">
              <w:rPr>
                <w:rFonts w:eastAsia="Times New Roman" w:cs="Times New Roman"/>
                <w:szCs w:val="24"/>
              </w:rPr>
              <w:t>ku</w:t>
            </w:r>
            <w:proofErr w:type="spellEnd"/>
            <w:r w:rsidR="00ED761F" w:rsidRPr="00306F17">
              <w:rPr>
                <w:rFonts w:eastAsia="Times New Roman" w:cs="Times New Roman"/>
                <w:szCs w:val="24"/>
              </w:rPr>
              <w:t xml:space="preserve"> </w:t>
            </w:r>
            <w:proofErr w:type="spellStart"/>
            <w:r w:rsidR="00ED761F" w:rsidRPr="00306F17">
              <w:rPr>
                <w:rFonts w:eastAsia="Times New Roman" w:cs="Times New Roman"/>
                <w:szCs w:val="24"/>
              </w:rPr>
              <w:t>p</w:t>
            </w:r>
            <w:r w:rsidR="00EA54D5" w:rsidRPr="00306F17">
              <w:rPr>
                <w:rFonts w:eastAsia="Times New Roman" w:cs="Times New Roman"/>
                <w:szCs w:val="24"/>
              </w:rPr>
              <w:t>ë</w:t>
            </w:r>
            <w:r w:rsidR="00ED761F" w:rsidRPr="00306F17">
              <w:rPr>
                <w:rFonts w:eastAsia="Times New Roman" w:cs="Times New Roman"/>
                <w:szCs w:val="24"/>
              </w:rPr>
              <w:t>rfshihet</w:t>
            </w:r>
            <w:proofErr w:type="spellEnd"/>
            <w:r w:rsidR="00ED761F" w:rsidRPr="00306F17">
              <w:rPr>
                <w:rFonts w:eastAsia="Times New Roman" w:cs="Times New Roman"/>
                <w:szCs w:val="24"/>
              </w:rPr>
              <w:t xml:space="preserve"> </w:t>
            </w:r>
            <w:proofErr w:type="spellStart"/>
            <w:r w:rsidR="00ED761F" w:rsidRPr="00306F17">
              <w:rPr>
                <w:rFonts w:eastAsia="Times New Roman" w:cs="Times New Roman"/>
                <w:szCs w:val="24"/>
              </w:rPr>
              <w:t>dhe</w:t>
            </w:r>
            <w:proofErr w:type="spellEnd"/>
            <w:r w:rsidR="00ED761F" w:rsidRPr="00306F17">
              <w:rPr>
                <w:rFonts w:eastAsia="Times New Roman" w:cs="Times New Roman"/>
                <w:szCs w:val="24"/>
              </w:rPr>
              <w:t xml:space="preserve"> </w:t>
            </w:r>
            <w:proofErr w:type="spellStart"/>
            <w:r w:rsidR="00ED761F" w:rsidRPr="00306F17">
              <w:rPr>
                <w:rFonts w:eastAsia="Times New Roman" w:cs="Times New Roman"/>
                <w:szCs w:val="24"/>
              </w:rPr>
              <w:t>kopshti</w:t>
            </w:r>
            <w:proofErr w:type="spellEnd"/>
            <w:r w:rsidR="00ED761F" w:rsidRPr="00306F17">
              <w:rPr>
                <w:rFonts w:eastAsia="Times New Roman" w:cs="Times New Roman"/>
                <w:szCs w:val="24"/>
              </w:rPr>
              <w:t xml:space="preserve"> me </w:t>
            </w:r>
            <w:proofErr w:type="spellStart"/>
            <w:r w:rsidR="00ED761F" w:rsidRPr="00306F17">
              <w:rPr>
                <w:rFonts w:eastAsia="Times New Roman" w:cs="Times New Roman"/>
                <w:szCs w:val="24"/>
              </w:rPr>
              <w:t>dy</w:t>
            </w:r>
            <w:proofErr w:type="spellEnd"/>
            <w:r w:rsidR="00ED761F" w:rsidRPr="00306F17">
              <w:rPr>
                <w:rFonts w:eastAsia="Times New Roman" w:cs="Times New Roman"/>
                <w:szCs w:val="24"/>
              </w:rPr>
              <w:t xml:space="preserve"> </w:t>
            </w:r>
            <w:proofErr w:type="spellStart"/>
            <w:r w:rsidR="00ED761F" w:rsidRPr="00306F17">
              <w:rPr>
                <w:rFonts w:eastAsia="Times New Roman" w:cs="Times New Roman"/>
                <w:szCs w:val="24"/>
              </w:rPr>
              <w:t>grupe</w:t>
            </w:r>
            <w:proofErr w:type="spellEnd"/>
            <w:r w:rsidR="00ED761F" w:rsidRPr="00306F17">
              <w:rPr>
                <w:rFonts w:eastAsia="Times New Roman" w:cs="Times New Roman"/>
                <w:szCs w:val="24"/>
              </w:rPr>
              <w:t xml:space="preserve"> </w:t>
            </w:r>
            <w:proofErr w:type="spellStart"/>
            <w:r w:rsidR="00ED761F" w:rsidRPr="00306F17">
              <w:rPr>
                <w:rFonts w:eastAsia="Times New Roman" w:cs="Times New Roman"/>
                <w:szCs w:val="24"/>
              </w:rPr>
              <w:t>q</w:t>
            </w:r>
            <w:r w:rsidR="00EA54D5" w:rsidRPr="00306F17">
              <w:rPr>
                <w:rFonts w:eastAsia="Times New Roman" w:cs="Times New Roman"/>
                <w:szCs w:val="24"/>
              </w:rPr>
              <w:t>ë</w:t>
            </w:r>
            <w:proofErr w:type="spellEnd"/>
            <w:r w:rsidR="00ED761F" w:rsidRPr="00306F17">
              <w:rPr>
                <w:rFonts w:eastAsia="Times New Roman" w:cs="Times New Roman"/>
                <w:szCs w:val="24"/>
              </w:rPr>
              <w:t xml:space="preserve"> </w:t>
            </w:r>
            <w:proofErr w:type="spellStart"/>
            <w:r w:rsidR="00ED761F" w:rsidRPr="00306F17">
              <w:rPr>
                <w:rFonts w:eastAsia="Times New Roman" w:cs="Times New Roman"/>
                <w:szCs w:val="24"/>
              </w:rPr>
              <w:t>gjendet</w:t>
            </w:r>
            <w:proofErr w:type="spellEnd"/>
            <w:r w:rsidR="00ED761F" w:rsidRPr="00306F17">
              <w:rPr>
                <w:rFonts w:eastAsia="Times New Roman" w:cs="Times New Roman"/>
                <w:szCs w:val="24"/>
              </w:rPr>
              <w:t xml:space="preserve"> </w:t>
            </w:r>
            <w:proofErr w:type="spellStart"/>
            <w:r w:rsidR="00ED761F" w:rsidRPr="00306F17">
              <w:rPr>
                <w:rFonts w:eastAsia="Times New Roman" w:cs="Times New Roman"/>
                <w:szCs w:val="24"/>
              </w:rPr>
              <w:t>n</w:t>
            </w:r>
            <w:r w:rsidR="00EA54D5" w:rsidRPr="00306F17">
              <w:rPr>
                <w:rFonts w:eastAsia="Times New Roman" w:cs="Times New Roman"/>
                <w:szCs w:val="24"/>
              </w:rPr>
              <w:t>ë</w:t>
            </w:r>
            <w:proofErr w:type="spellEnd"/>
            <w:r w:rsidR="00ED761F" w:rsidRPr="00306F17">
              <w:rPr>
                <w:rFonts w:eastAsia="Times New Roman" w:cs="Times New Roman"/>
                <w:szCs w:val="24"/>
              </w:rPr>
              <w:t xml:space="preserve"> </w:t>
            </w:r>
            <w:proofErr w:type="spellStart"/>
            <w:r w:rsidR="00ED761F" w:rsidRPr="00306F17">
              <w:rPr>
                <w:rFonts w:eastAsia="Times New Roman" w:cs="Times New Roman"/>
                <w:szCs w:val="24"/>
              </w:rPr>
              <w:t>k</w:t>
            </w:r>
            <w:r w:rsidR="00EA54D5" w:rsidRPr="00306F17">
              <w:rPr>
                <w:rFonts w:eastAsia="Times New Roman" w:cs="Times New Roman"/>
                <w:szCs w:val="24"/>
              </w:rPr>
              <w:t>ë</w:t>
            </w:r>
            <w:r w:rsidR="00ED761F" w:rsidRPr="00306F17">
              <w:rPr>
                <w:rFonts w:eastAsia="Times New Roman" w:cs="Times New Roman"/>
                <w:szCs w:val="24"/>
              </w:rPr>
              <w:t>t</w:t>
            </w:r>
            <w:r w:rsidR="00EA54D5" w:rsidRPr="00306F17">
              <w:rPr>
                <w:rFonts w:eastAsia="Times New Roman" w:cs="Times New Roman"/>
                <w:szCs w:val="24"/>
              </w:rPr>
              <w:t>ë</w:t>
            </w:r>
            <w:proofErr w:type="spellEnd"/>
            <w:r w:rsidR="00ED761F" w:rsidRPr="00306F17">
              <w:rPr>
                <w:rFonts w:eastAsia="Times New Roman" w:cs="Times New Roman"/>
                <w:szCs w:val="24"/>
              </w:rPr>
              <w:t xml:space="preserve"> </w:t>
            </w:r>
            <w:proofErr w:type="spellStart"/>
            <w:r w:rsidR="00ED761F" w:rsidRPr="00306F17">
              <w:rPr>
                <w:rFonts w:eastAsia="Times New Roman" w:cs="Times New Roman"/>
                <w:szCs w:val="24"/>
              </w:rPr>
              <w:t>shkoll</w:t>
            </w:r>
            <w:r w:rsidR="00EA54D5" w:rsidRPr="00306F17">
              <w:rPr>
                <w:rFonts w:eastAsia="Times New Roman" w:cs="Times New Roman"/>
                <w:szCs w:val="24"/>
              </w:rPr>
              <w:t>ë</w:t>
            </w:r>
            <w:proofErr w:type="spellEnd"/>
            <w:r w:rsidR="00ED761F" w:rsidRPr="00306F17">
              <w:rPr>
                <w:rFonts w:eastAsia="Times New Roman" w:cs="Times New Roman"/>
                <w:szCs w:val="24"/>
              </w:rPr>
              <w:t xml:space="preserve">) </w:t>
            </w:r>
            <w:proofErr w:type="spellStart"/>
            <w:r w:rsidR="00ED761F" w:rsidRPr="00306F17">
              <w:rPr>
                <w:rFonts w:eastAsia="Times New Roman" w:cs="Times New Roman"/>
                <w:szCs w:val="24"/>
              </w:rPr>
              <w:t>dhe</w:t>
            </w:r>
            <w:proofErr w:type="spellEnd"/>
            <w:r w:rsidR="00ED761F" w:rsidRPr="00306F17">
              <w:rPr>
                <w:rFonts w:eastAsia="Times New Roman" w:cs="Times New Roman"/>
                <w:szCs w:val="24"/>
              </w:rPr>
              <w:t xml:space="preserve"> </w:t>
            </w:r>
            <w:r w:rsidR="00ED761F" w:rsidRPr="00306F17">
              <w:rPr>
                <w:rFonts w:eastAsia="Times New Roman" w:cs="Times New Roman"/>
                <w:szCs w:val="24"/>
                <w:lang w:val="sq-AL"/>
              </w:rPr>
              <w:t>kopshti Shkall</w:t>
            </w:r>
            <w:r w:rsidR="00EA54D5" w:rsidRPr="00306F17">
              <w:rPr>
                <w:rFonts w:eastAsia="Times New Roman" w:cs="Times New Roman"/>
                <w:szCs w:val="24"/>
                <w:lang w:val="sq-AL"/>
              </w:rPr>
              <w:t>ë</w:t>
            </w:r>
            <w:r w:rsidR="00ED761F" w:rsidRPr="00306F17">
              <w:rPr>
                <w:rFonts w:eastAsia="Times New Roman" w:cs="Times New Roman"/>
                <w:szCs w:val="24"/>
                <w:lang w:val="sq-AL"/>
              </w:rPr>
              <w:t xml:space="preserve"> n</w:t>
            </w:r>
            <w:r w:rsidR="00EA54D5" w:rsidRPr="00306F17">
              <w:rPr>
                <w:rFonts w:eastAsia="Times New Roman" w:cs="Times New Roman"/>
                <w:szCs w:val="24"/>
                <w:lang w:val="sq-AL"/>
              </w:rPr>
              <w:t>ë</w:t>
            </w:r>
            <w:r w:rsidR="00ED761F" w:rsidRPr="00306F17">
              <w:rPr>
                <w:rFonts w:eastAsia="Times New Roman" w:cs="Times New Roman"/>
                <w:szCs w:val="24"/>
                <w:lang w:val="sq-AL"/>
              </w:rPr>
              <w:t xml:space="preserve"> Nj</w:t>
            </w:r>
            <w:r w:rsidR="00EA54D5" w:rsidRPr="00306F17">
              <w:rPr>
                <w:rFonts w:eastAsia="Times New Roman" w:cs="Times New Roman"/>
                <w:szCs w:val="24"/>
                <w:lang w:val="sq-AL"/>
              </w:rPr>
              <w:t>ë</w:t>
            </w:r>
            <w:r w:rsidR="00ED761F" w:rsidRPr="00306F17">
              <w:rPr>
                <w:rFonts w:eastAsia="Times New Roman" w:cs="Times New Roman"/>
                <w:szCs w:val="24"/>
                <w:lang w:val="sq-AL"/>
              </w:rPr>
              <w:t>sin</w:t>
            </w:r>
            <w:r w:rsidR="00EA54D5" w:rsidRPr="00306F17">
              <w:rPr>
                <w:rFonts w:eastAsia="Times New Roman" w:cs="Times New Roman"/>
                <w:szCs w:val="24"/>
                <w:lang w:val="sq-AL"/>
              </w:rPr>
              <w:t>ë</w:t>
            </w:r>
            <w:r w:rsidR="00ED761F" w:rsidRPr="00306F17">
              <w:rPr>
                <w:rFonts w:eastAsia="Times New Roman" w:cs="Times New Roman"/>
                <w:szCs w:val="24"/>
                <w:lang w:val="sq-AL"/>
              </w:rPr>
              <w:t xml:space="preserve"> Administrative </w:t>
            </w:r>
            <w:proofErr w:type="spellStart"/>
            <w:r w:rsidR="00ED761F" w:rsidRPr="00306F17">
              <w:rPr>
                <w:rFonts w:eastAsia="Times New Roman" w:cs="Times New Roman"/>
                <w:szCs w:val="24"/>
                <w:lang w:val="sq-AL"/>
              </w:rPr>
              <w:t>Man</w:t>
            </w:r>
            <w:r w:rsidR="00EA54D5" w:rsidRPr="00306F17">
              <w:rPr>
                <w:rFonts w:eastAsia="Times New Roman" w:cs="Times New Roman"/>
                <w:szCs w:val="24"/>
                <w:lang w:val="sq-AL"/>
              </w:rPr>
              <w:t>ë</w:t>
            </w:r>
            <w:r w:rsidR="00ED761F" w:rsidRPr="00306F17">
              <w:rPr>
                <w:rFonts w:eastAsia="Times New Roman" w:cs="Times New Roman"/>
                <w:szCs w:val="24"/>
                <w:lang w:val="sq-AL"/>
              </w:rPr>
              <w:t>z</w:t>
            </w:r>
            <w:proofErr w:type="spellEnd"/>
            <w:r w:rsidR="00ED761F" w:rsidRPr="00306F17">
              <w:rPr>
                <w:rFonts w:eastAsia="Times New Roman" w:cs="Times New Roman"/>
                <w:szCs w:val="24"/>
                <w:lang w:val="sq-AL"/>
              </w:rPr>
              <w:t>,</w:t>
            </w:r>
            <w:r w:rsidR="00ED761F" w:rsidRPr="00306F17">
              <w:rPr>
                <w:rFonts w:eastAsia="Times New Roman" w:cs="Times New Roman"/>
                <w:szCs w:val="24"/>
              </w:rPr>
              <w:t xml:space="preserve"> </w:t>
            </w:r>
            <w:proofErr w:type="spellStart"/>
            <w:r w:rsidR="005E710D" w:rsidRPr="00306F17">
              <w:rPr>
                <w:rFonts w:eastAsia="Times New Roman" w:cs="Times New Roman"/>
                <w:szCs w:val="24"/>
              </w:rPr>
              <w:t>ka</w:t>
            </w:r>
            <w:r w:rsidR="00ED761F" w:rsidRPr="00306F17">
              <w:rPr>
                <w:rFonts w:eastAsia="Times New Roman" w:cs="Times New Roman"/>
                <w:szCs w:val="24"/>
              </w:rPr>
              <w:t>n</w:t>
            </w:r>
            <w:r w:rsidR="00EA54D5" w:rsidRPr="00306F17">
              <w:rPr>
                <w:rFonts w:eastAsia="Times New Roman" w:cs="Times New Roman"/>
                <w:szCs w:val="24"/>
              </w:rPr>
              <w:t>ë</w:t>
            </w:r>
            <w:proofErr w:type="spellEnd"/>
            <w:r w:rsidR="005E710D" w:rsidRPr="00306F17">
              <w:rPr>
                <w:rFonts w:eastAsia="Times New Roman" w:cs="Times New Roman"/>
                <w:szCs w:val="24"/>
              </w:rPr>
              <w:t xml:space="preserve"> </w:t>
            </w:r>
            <w:proofErr w:type="spellStart"/>
            <w:r w:rsidR="005E710D" w:rsidRPr="00306F17">
              <w:rPr>
                <w:rFonts w:eastAsia="Times New Roman" w:cs="Times New Roman"/>
                <w:szCs w:val="24"/>
              </w:rPr>
              <w:t>nevojë</w:t>
            </w:r>
            <w:proofErr w:type="spellEnd"/>
            <w:r w:rsidR="005E710D" w:rsidRPr="00306F17">
              <w:rPr>
                <w:rFonts w:eastAsia="Times New Roman" w:cs="Times New Roman"/>
                <w:szCs w:val="24"/>
              </w:rPr>
              <w:t xml:space="preserve"> </w:t>
            </w:r>
            <w:proofErr w:type="spellStart"/>
            <w:r w:rsidR="005E710D" w:rsidRPr="00306F17">
              <w:rPr>
                <w:rFonts w:eastAsia="Times New Roman" w:cs="Times New Roman"/>
                <w:szCs w:val="24"/>
              </w:rPr>
              <w:t>për</w:t>
            </w:r>
            <w:proofErr w:type="spellEnd"/>
            <w:r w:rsidR="005E710D" w:rsidRPr="00306F17">
              <w:rPr>
                <w:rFonts w:eastAsia="Times New Roman" w:cs="Times New Roman"/>
                <w:szCs w:val="24"/>
              </w:rPr>
              <w:t xml:space="preserve"> </w:t>
            </w:r>
            <w:proofErr w:type="spellStart"/>
            <w:r w:rsidR="005E710D" w:rsidRPr="00306F17">
              <w:rPr>
                <w:rFonts w:eastAsia="Times New Roman" w:cs="Times New Roman"/>
                <w:szCs w:val="24"/>
              </w:rPr>
              <w:t>rikonstruksion</w:t>
            </w:r>
            <w:proofErr w:type="spellEnd"/>
            <w:r w:rsidR="005E710D" w:rsidRPr="00306F17">
              <w:rPr>
                <w:rFonts w:eastAsia="Times New Roman" w:cs="Times New Roman"/>
                <w:szCs w:val="24"/>
              </w:rPr>
              <w:t xml:space="preserve">. </w:t>
            </w:r>
            <w:proofErr w:type="spellStart"/>
            <w:r w:rsidR="005E710D" w:rsidRPr="00306F17">
              <w:rPr>
                <w:rFonts w:eastAsia="Times New Roman" w:cs="Times New Roman"/>
                <w:szCs w:val="24"/>
              </w:rPr>
              <w:t>Sektori</w:t>
            </w:r>
            <w:proofErr w:type="spellEnd"/>
            <w:r w:rsidR="005E710D" w:rsidRPr="00306F17">
              <w:rPr>
                <w:rFonts w:eastAsia="Times New Roman" w:cs="Times New Roman"/>
                <w:szCs w:val="24"/>
              </w:rPr>
              <w:t xml:space="preserve"> </w:t>
            </w:r>
            <w:proofErr w:type="spellStart"/>
            <w:r w:rsidR="005E710D" w:rsidRPr="00306F17">
              <w:rPr>
                <w:rFonts w:eastAsia="Times New Roman" w:cs="Times New Roman"/>
                <w:szCs w:val="24"/>
              </w:rPr>
              <w:t>i</w:t>
            </w:r>
            <w:proofErr w:type="spellEnd"/>
            <w:r w:rsidR="005E710D" w:rsidRPr="00306F17">
              <w:rPr>
                <w:rFonts w:eastAsia="Times New Roman" w:cs="Times New Roman"/>
                <w:szCs w:val="24"/>
              </w:rPr>
              <w:t xml:space="preserve"> </w:t>
            </w:r>
            <w:proofErr w:type="spellStart"/>
            <w:r w:rsidR="005E710D" w:rsidRPr="00306F17">
              <w:rPr>
                <w:rFonts w:eastAsia="Times New Roman" w:cs="Times New Roman"/>
                <w:szCs w:val="24"/>
              </w:rPr>
              <w:t>Arsimit</w:t>
            </w:r>
            <w:proofErr w:type="spellEnd"/>
            <w:r w:rsidR="005E710D" w:rsidRPr="00306F17">
              <w:rPr>
                <w:rFonts w:eastAsia="Times New Roman" w:cs="Times New Roman"/>
                <w:szCs w:val="24"/>
              </w:rPr>
              <w:t xml:space="preserve"> </w:t>
            </w:r>
            <w:proofErr w:type="spellStart"/>
            <w:r w:rsidR="005E710D" w:rsidRPr="00306F17">
              <w:rPr>
                <w:rFonts w:eastAsia="Times New Roman" w:cs="Times New Roman"/>
                <w:szCs w:val="24"/>
              </w:rPr>
              <w:t>pranë</w:t>
            </w:r>
            <w:proofErr w:type="spellEnd"/>
            <w:r w:rsidR="005E710D" w:rsidRPr="00306F17">
              <w:rPr>
                <w:rFonts w:eastAsia="Times New Roman" w:cs="Times New Roman"/>
                <w:szCs w:val="24"/>
              </w:rPr>
              <w:t xml:space="preserve"> </w:t>
            </w:r>
            <w:proofErr w:type="spellStart"/>
            <w:r w:rsidR="005E710D" w:rsidRPr="00306F17">
              <w:rPr>
                <w:rFonts w:eastAsia="Times New Roman" w:cs="Times New Roman"/>
                <w:szCs w:val="24"/>
              </w:rPr>
              <w:t>Bashkisë</w:t>
            </w:r>
            <w:proofErr w:type="spellEnd"/>
            <w:r w:rsidR="005E710D" w:rsidRPr="00306F17">
              <w:rPr>
                <w:rFonts w:eastAsia="Times New Roman" w:cs="Times New Roman"/>
                <w:szCs w:val="24"/>
              </w:rPr>
              <w:t xml:space="preserve"> </w:t>
            </w:r>
            <w:proofErr w:type="spellStart"/>
            <w:r w:rsidR="005E710D" w:rsidRPr="00306F17">
              <w:rPr>
                <w:rFonts w:eastAsia="Times New Roman" w:cs="Times New Roman"/>
                <w:szCs w:val="24"/>
              </w:rPr>
              <w:t>Durrës</w:t>
            </w:r>
            <w:proofErr w:type="spellEnd"/>
            <w:r w:rsidR="005E710D" w:rsidRPr="00306F17">
              <w:rPr>
                <w:rFonts w:eastAsia="Times New Roman" w:cs="Times New Roman"/>
                <w:szCs w:val="24"/>
              </w:rPr>
              <w:t xml:space="preserve"> ka </w:t>
            </w:r>
            <w:proofErr w:type="spellStart"/>
            <w:r w:rsidR="005E710D" w:rsidRPr="00306F17">
              <w:rPr>
                <w:rFonts w:eastAsia="Times New Roman" w:cs="Times New Roman"/>
                <w:szCs w:val="24"/>
              </w:rPr>
              <w:t>planifikuar</w:t>
            </w:r>
            <w:proofErr w:type="spellEnd"/>
            <w:r w:rsidR="005E710D" w:rsidRPr="00306F17">
              <w:rPr>
                <w:rFonts w:eastAsia="Times New Roman" w:cs="Times New Roman"/>
                <w:szCs w:val="24"/>
              </w:rPr>
              <w:t xml:space="preserve"> </w:t>
            </w:r>
            <w:proofErr w:type="spellStart"/>
            <w:r w:rsidR="005E710D" w:rsidRPr="00306F17">
              <w:rPr>
                <w:rFonts w:eastAsia="Times New Roman" w:cs="Times New Roman"/>
                <w:szCs w:val="24"/>
              </w:rPr>
              <w:t>rikonstruksionin</w:t>
            </w:r>
            <w:proofErr w:type="spellEnd"/>
            <w:r w:rsidR="005E710D" w:rsidRPr="00306F17">
              <w:rPr>
                <w:rFonts w:eastAsia="Times New Roman" w:cs="Times New Roman"/>
                <w:szCs w:val="24"/>
              </w:rPr>
              <w:t xml:space="preserve"> e </w:t>
            </w:r>
            <w:proofErr w:type="spellStart"/>
            <w:r w:rsidR="005E710D" w:rsidRPr="00306F17">
              <w:rPr>
                <w:rFonts w:eastAsia="Times New Roman" w:cs="Times New Roman"/>
                <w:szCs w:val="24"/>
              </w:rPr>
              <w:t>tij</w:t>
            </w:r>
            <w:proofErr w:type="spellEnd"/>
            <w:r w:rsidR="005E710D" w:rsidRPr="00306F17">
              <w:rPr>
                <w:rFonts w:eastAsia="Times New Roman" w:cs="Times New Roman"/>
                <w:szCs w:val="24"/>
              </w:rPr>
              <w:t xml:space="preserve"> </w:t>
            </w:r>
            <w:proofErr w:type="spellStart"/>
            <w:r w:rsidR="005E710D" w:rsidRPr="00306F17">
              <w:rPr>
                <w:rFonts w:eastAsia="Times New Roman" w:cs="Times New Roman"/>
                <w:szCs w:val="24"/>
              </w:rPr>
              <w:t>gjatë</w:t>
            </w:r>
            <w:proofErr w:type="spellEnd"/>
            <w:r w:rsidR="005E710D" w:rsidRPr="00306F17">
              <w:rPr>
                <w:rFonts w:eastAsia="Times New Roman" w:cs="Times New Roman"/>
                <w:szCs w:val="24"/>
              </w:rPr>
              <w:t xml:space="preserve"> </w:t>
            </w:r>
            <w:proofErr w:type="spellStart"/>
            <w:r w:rsidR="005E710D" w:rsidRPr="00306F17">
              <w:rPr>
                <w:rFonts w:eastAsia="Times New Roman" w:cs="Times New Roman"/>
                <w:szCs w:val="24"/>
              </w:rPr>
              <w:t>vitit</w:t>
            </w:r>
            <w:proofErr w:type="spellEnd"/>
            <w:r w:rsidR="005E710D" w:rsidRPr="00306F17">
              <w:rPr>
                <w:rFonts w:eastAsia="Times New Roman" w:cs="Times New Roman"/>
                <w:szCs w:val="24"/>
              </w:rPr>
              <w:t xml:space="preserve"> 202</w:t>
            </w:r>
            <w:r w:rsidRPr="00306F17">
              <w:rPr>
                <w:rFonts w:eastAsia="Times New Roman" w:cs="Times New Roman"/>
                <w:szCs w:val="24"/>
              </w:rPr>
              <w:t>4</w:t>
            </w:r>
            <w:r w:rsidR="00ED761F" w:rsidRPr="00306F17">
              <w:rPr>
                <w:rFonts w:eastAsia="Times New Roman" w:cs="Times New Roman"/>
                <w:szCs w:val="24"/>
              </w:rPr>
              <w:t xml:space="preserve"> -2025</w:t>
            </w:r>
            <w:r w:rsidR="005E710D" w:rsidRPr="00306F17">
              <w:rPr>
                <w:rFonts w:eastAsia="Times New Roman" w:cs="Times New Roman"/>
                <w:szCs w:val="24"/>
              </w:rPr>
              <w:t xml:space="preserve">. </w:t>
            </w:r>
          </w:p>
          <w:p w14:paraId="15F938D8" w14:textId="77777777" w:rsidR="005E710D" w:rsidRPr="00306F17" w:rsidRDefault="005E710D" w:rsidP="005E710D">
            <w:pPr>
              <w:rPr>
                <w:rFonts w:cs="Times New Roman"/>
                <w:szCs w:val="24"/>
              </w:rPr>
            </w:pPr>
          </w:p>
        </w:tc>
      </w:tr>
      <w:tr w:rsidR="00684245" w:rsidRPr="00306F17" w14:paraId="21F42DF5" w14:textId="77777777" w:rsidTr="00ED761F">
        <w:tc>
          <w:tcPr>
            <w:tcW w:w="9242" w:type="dxa"/>
            <w:gridSpan w:val="4"/>
            <w:tcBorders>
              <w:top w:val="single" w:sz="4" w:space="0" w:color="auto"/>
              <w:left w:val="single" w:sz="4" w:space="0" w:color="auto"/>
              <w:bottom w:val="single" w:sz="4" w:space="0" w:color="auto"/>
              <w:right w:val="single" w:sz="4" w:space="0" w:color="auto"/>
            </w:tcBorders>
            <w:hideMark/>
          </w:tcPr>
          <w:p w14:paraId="356294D3" w14:textId="77777777" w:rsidR="005E710D" w:rsidRPr="00306F17" w:rsidRDefault="005E710D" w:rsidP="005E710D">
            <w:pPr>
              <w:rPr>
                <w:rFonts w:cs="Times New Roman"/>
                <w:szCs w:val="24"/>
              </w:rPr>
            </w:pPr>
            <w:proofErr w:type="spellStart"/>
            <w:r w:rsidRPr="00306F17">
              <w:rPr>
                <w:rFonts w:cs="Times New Roman"/>
                <w:szCs w:val="24"/>
              </w:rPr>
              <w:lastRenderedPageBreak/>
              <w:t>Përmbledhje</w:t>
            </w:r>
            <w:proofErr w:type="spellEnd"/>
            <w:r w:rsidRPr="00306F17">
              <w:rPr>
                <w:rFonts w:cs="Times New Roman"/>
                <w:szCs w:val="24"/>
              </w:rPr>
              <w:t xml:space="preserve"> e </w:t>
            </w:r>
            <w:proofErr w:type="spellStart"/>
            <w:r w:rsidRPr="00306F17">
              <w:rPr>
                <w:rFonts w:cs="Times New Roman"/>
                <w:szCs w:val="24"/>
              </w:rPr>
              <w:t>problematikës</w:t>
            </w:r>
            <w:proofErr w:type="spellEnd"/>
            <w:r w:rsidRPr="00306F17">
              <w:rPr>
                <w:rFonts w:cs="Times New Roman"/>
                <w:szCs w:val="24"/>
              </w:rPr>
              <w:t xml:space="preserve"> </w:t>
            </w:r>
            <w:proofErr w:type="spellStart"/>
            <w:r w:rsidRPr="00306F17">
              <w:rPr>
                <w:rFonts w:cs="Times New Roman"/>
                <w:szCs w:val="24"/>
              </w:rPr>
              <w:t>dhe</w:t>
            </w:r>
            <w:proofErr w:type="spellEnd"/>
            <w:r w:rsidRPr="00306F17">
              <w:rPr>
                <w:rFonts w:cs="Times New Roman"/>
                <w:szCs w:val="24"/>
              </w:rPr>
              <w:t xml:space="preserve"> </w:t>
            </w:r>
            <w:proofErr w:type="spellStart"/>
            <w:r w:rsidRPr="00306F17">
              <w:rPr>
                <w:rFonts w:cs="Times New Roman"/>
                <w:szCs w:val="24"/>
              </w:rPr>
              <w:t>nevoja</w:t>
            </w:r>
            <w:proofErr w:type="spellEnd"/>
            <w:r w:rsidRPr="00306F17">
              <w:rPr>
                <w:rFonts w:cs="Times New Roman"/>
                <w:szCs w:val="24"/>
              </w:rPr>
              <w:t xml:space="preserve"> </w:t>
            </w:r>
            <w:proofErr w:type="spellStart"/>
            <w:r w:rsidRPr="00306F17">
              <w:rPr>
                <w:rFonts w:cs="Times New Roman"/>
                <w:szCs w:val="24"/>
              </w:rPr>
              <w:t>për</w:t>
            </w:r>
            <w:proofErr w:type="spellEnd"/>
            <w:r w:rsidRPr="00306F17">
              <w:rPr>
                <w:rFonts w:cs="Times New Roman"/>
                <w:szCs w:val="24"/>
              </w:rPr>
              <w:t xml:space="preserve"> </w:t>
            </w:r>
            <w:proofErr w:type="spellStart"/>
            <w:r w:rsidRPr="00306F17">
              <w:rPr>
                <w:rFonts w:cs="Times New Roman"/>
                <w:szCs w:val="24"/>
              </w:rPr>
              <w:t>ndërhyrje</w:t>
            </w:r>
            <w:proofErr w:type="spellEnd"/>
          </w:p>
        </w:tc>
      </w:tr>
      <w:tr w:rsidR="00684245" w:rsidRPr="00306F17" w14:paraId="133A12BA" w14:textId="77777777" w:rsidTr="00ED761F">
        <w:tc>
          <w:tcPr>
            <w:tcW w:w="9242" w:type="dxa"/>
            <w:gridSpan w:val="4"/>
            <w:tcBorders>
              <w:top w:val="single" w:sz="4" w:space="0" w:color="auto"/>
              <w:left w:val="single" w:sz="4" w:space="0" w:color="auto"/>
              <w:bottom w:val="single" w:sz="4" w:space="0" w:color="auto"/>
              <w:right w:val="single" w:sz="4" w:space="0" w:color="auto"/>
            </w:tcBorders>
          </w:tcPr>
          <w:p w14:paraId="2F93D889" w14:textId="77777777" w:rsidR="005E710D" w:rsidRPr="00306F17" w:rsidRDefault="005E710D" w:rsidP="005E710D">
            <w:pPr>
              <w:spacing w:before="100" w:beforeAutospacing="1" w:after="100" w:afterAutospacing="1"/>
              <w:rPr>
                <w:rFonts w:eastAsia="Times New Roman" w:cs="Times New Roman"/>
                <w:szCs w:val="24"/>
              </w:rPr>
            </w:pPr>
            <w:r w:rsidRPr="00306F17">
              <w:rPr>
                <w:rFonts w:eastAsia="Times New Roman" w:cs="Times New Roman"/>
                <w:szCs w:val="24"/>
              </w:rPr>
              <w:t xml:space="preserve">VKM nr. 159, </w:t>
            </w:r>
            <w:proofErr w:type="spellStart"/>
            <w:r w:rsidRPr="00306F17">
              <w:rPr>
                <w:rFonts w:eastAsia="Times New Roman" w:cs="Times New Roman"/>
                <w:szCs w:val="24"/>
              </w:rPr>
              <w:t>datë</w:t>
            </w:r>
            <w:proofErr w:type="spellEnd"/>
            <w:r w:rsidRPr="00306F17">
              <w:rPr>
                <w:rFonts w:eastAsia="Times New Roman" w:cs="Times New Roman"/>
                <w:szCs w:val="24"/>
              </w:rPr>
              <w:t xml:space="preserve"> 01.03.2017, </w:t>
            </w:r>
            <w:r w:rsidRPr="00306F17">
              <w:rPr>
                <w:rFonts w:eastAsia="Times New Roman" w:cs="Times New Roman"/>
                <w:i/>
                <w:iCs/>
                <w:szCs w:val="24"/>
              </w:rPr>
              <w:t>“</w:t>
            </w:r>
            <w:proofErr w:type="spellStart"/>
            <w:r w:rsidRPr="00306F17">
              <w:rPr>
                <w:rFonts w:eastAsia="Times New Roman" w:cs="Times New Roman"/>
                <w:i/>
                <w:iCs/>
                <w:szCs w:val="24"/>
              </w:rPr>
              <w:t>Për</w:t>
            </w:r>
            <w:proofErr w:type="spellEnd"/>
            <w:r w:rsidRPr="00306F17">
              <w:rPr>
                <w:rFonts w:eastAsia="Times New Roman" w:cs="Times New Roman"/>
                <w:i/>
                <w:iCs/>
                <w:szCs w:val="24"/>
              </w:rPr>
              <w:t xml:space="preserve"> </w:t>
            </w:r>
            <w:proofErr w:type="spellStart"/>
            <w:r w:rsidRPr="00306F17">
              <w:rPr>
                <w:rFonts w:eastAsia="Times New Roman" w:cs="Times New Roman"/>
                <w:i/>
                <w:iCs/>
                <w:szCs w:val="24"/>
              </w:rPr>
              <w:t>miratimin</w:t>
            </w:r>
            <w:proofErr w:type="spellEnd"/>
            <w:r w:rsidRPr="00306F17">
              <w:rPr>
                <w:rFonts w:eastAsia="Times New Roman" w:cs="Times New Roman"/>
                <w:i/>
                <w:iCs/>
                <w:szCs w:val="24"/>
              </w:rPr>
              <w:t xml:space="preserve"> e </w:t>
            </w:r>
            <w:proofErr w:type="spellStart"/>
            <w:r w:rsidRPr="00306F17">
              <w:rPr>
                <w:rFonts w:eastAsia="Times New Roman" w:cs="Times New Roman"/>
                <w:i/>
                <w:iCs/>
                <w:szCs w:val="24"/>
              </w:rPr>
              <w:t>standardeve</w:t>
            </w:r>
            <w:proofErr w:type="spellEnd"/>
            <w:r w:rsidRPr="00306F17">
              <w:rPr>
                <w:rFonts w:eastAsia="Times New Roman" w:cs="Times New Roman"/>
                <w:i/>
                <w:iCs/>
                <w:szCs w:val="24"/>
              </w:rPr>
              <w:t xml:space="preserve"> </w:t>
            </w:r>
            <w:proofErr w:type="spellStart"/>
            <w:r w:rsidRPr="00306F17">
              <w:rPr>
                <w:rFonts w:eastAsia="Times New Roman" w:cs="Times New Roman"/>
                <w:i/>
                <w:iCs/>
                <w:szCs w:val="24"/>
              </w:rPr>
              <w:t>të</w:t>
            </w:r>
            <w:proofErr w:type="spellEnd"/>
            <w:r w:rsidRPr="00306F17">
              <w:rPr>
                <w:rFonts w:eastAsia="Times New Roman" w:cs="Times New Roman"/>
                <w:i/>
                <w:iCs/>
                <w:szCs w:val="24"/>
              </w:rPr>
              <w:t xml:space="preserve"> </w:t>
            </w:r>
            <w:proofErr w:type="spellStart"/>
            <w:r w:rsidRPr="00306F17">
              <w:rPr>
                <w:rFonts w:eastAsia="Times New Roman" w:cs="Times New Roman"/>
                <w:i/>
                <w:iCs/>
                <w:szCs w:val="24"/>
              </w:rPr>
              <w:t>projektimit</w:t>
            </w:r>
            <w:proofErr w:type="spellEnd"/>
            <w:r w:rsidRPr="00306F17">
              <w:rPr>
                <w:rFonts w:eastAsia="Times New Roman" w:cs="Times New Roman"/>
                <w:i/>
                <w:iCs/>
                <w:szCs w:val="24"/>
              </w:rPr>
              <w:t xml:space="preserve"> </w:t>
            </w:r>
            <w:proofErr w:type="spellStart"/>
            <w:r w:rsidRPr="00306F17">
              <w:rPr>
                <w:rFonts w:eastAsia="Times New Roman" w:cs="Times New Roman"/>
                <w:i/>
                <w:iCs/>
                <w:szCs w:val="24"/>
              </w:rPr>
              <w:t>të</w:t>
            </w:r>
            <w:proofErr w:type="spellEnd"/>
            <w:r w:rsidRPr="00306F17">
              <w:rPr>
                <w:rFonts w:eastAsia="Times New Roman" w:cs="Times New Roman"/>
                <w:i/>
                <w:iCs/>
                <w:szCs w:val="24"/>
              </w:rPr>
              <w:t xml:space="preserve"> </w:t>
            </w:r>
            <w:proofErr w:type="spellStart"/>
            <w:r w:rsidRPr="00306F17">
              <w:rPr>
                <w:rFonts w:eastAsia="Times New Roman" w:cs="Times New Roman"/>
                <w:i/>
                <w:iCs/>
                <w:szCs w:val="24"/>
              </w:rPr>
              <w:t>kopshteve</w:t>
            </w:r>
            <w:proofErr w:type="spellEnd"/>
            <w:r w:rsidRPr="00306F17">
              <w:rPr>
                <w:rFonts w:eastAsia="Times New Roman" w:cs="Times New Roman"/>
                <w:i/>
                <w:iCs/>
                <w:szCs w:val="24"/>
              </w:rPr>
              <w:t>”</w:t>
            </w:r>
            <w:r w:rsidRPr="00306F17">
              <w:rPr>
                <w:rFonts w:eastAsia="Times New Roman" w:cs="Times New Roman"/>
                <w:szCs w:val="24"/>
              </w:rPr>
              <w:t xml:space="preserve">, ka </w:t>
            </w:r>
            <w:proofErr w:type="spellStart"/>
            <w:r w:rsidRPr="00306F17">
              <w:rPr>
                <w:rFonts w:eastAsia="Times New Roman" w:cs="Times New Roman"/>
                <w:szCs w:val="24"/>
              </w:rPr>
              <w:t>për</w:t>
            </w:r>
            <w:proofErr w:type="spellEnd"/>
            <w:r w:rsidRPr="00306F17">
              <w:rPr>
                <w:rFonts w:eastAsia="Times New Roman" w:cs="Times New Roman"/>
                <w:szCs w:val="24"/>
              </w:rPr>
              <w:t xml:space="preserve"> </w:t>
            </w:r>
            <w:proofErr w:type="spellStart"/>
            <w:r w:rsidRPr="00306F17">
              <w:rPr>
                <w:rFonts w:eastAsia="Times New Roman" w:cs="Times New Roman"/>
                <w:szCs w:val="24"/>
              </w:rPr>
              <w:t>qëllim</w:t>
            </w:r>
            <w:proofErr w:type="spellEnd"/>
            <w:r w:rsidRPr="00306F17">
              <w:rPr>
                <w:rFonts w:eastAsia="Times New Roman" w:cs="Times New Roman"/>
                <w:szCs w:val="24"/>
              </w:rPr>
              <w:t xml:space="preserve"> </w:t>
            </w:r>
            <w:proofErr w:type="spellStart"/>
            <w:r w:rsidRPr="00306F17">
              <w:rPr>
                <w:rFonts w:eastAsia="Times New Roman" w:cs="Times New Roman"/>
                <w:szCs w:val="24"/>
              </w:rPr>
              <w:t>që</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shërbejë</w:t>
            </w:r>
            <w:proofErr w:type="spellEnd"/>
            <w:r w:rsidRPr="00306F17">
              <w:rPr>
                <w:rFonts w:eastAsia="Times New Roman" w:cs="Times New Roman"/>
                <w:szCs w:val="24"/>
              </w:rPr>
              <w:t xml:space="preserve"> </w:t>
            </w:r>
            <w:proofErr w:type="spellStart"/>
            <w:r w:rsidRPr="00306F17">
              <w:rPr>
                <w:rFonts w:eastAsia="Times New Roman" w:cs="Times New Roman"/>
                <w:szCs w:val="24"/>
              </w:rPr>
              <w:t>si</w:t>
            </w:r>
            <w:proofErr w:type="spellEnd"/>
            <w:r w:rsidRPr="00306F17">
              <w:rPr>
                <w:rFonts w:eastAsia="Times New Roman" w:cs="Times New Roman"/>
                <w:szCs w:val="24"/>
              </w:rPr>
              <w:t xml:space="preserve"> </w:t>
            </w:r>
            <w:proofErr w:type="spellStart"/>
            <w:r w:rsidRPr="00306F17">
              <w:rPr>
                <w:rFonts w:eastAsia="Times New Roman" w:cs="Times New Roman"/>
                <w:szCs w:val="24"/>
              </w:rPr>
              <w:t>referencë</w:t>
            </w:r>
            <w:proofErr w:type="spellEnd"/>
            <w:r w:rsidRPr="00306F17">
              <w:rPr>
                <w:rFonts w:eastAsia="Times New Roman" w:cs="Times New Roman"/>
                <w:szCs w:val="24"/>
              </w:rPr>
              <w:t xml:space="preserve"> </w:t>
            </w:r>
            <w:proofErr w:type="spellStart"/>
            <w:r w:rsidRPr="00306F17">
              <w:rPr>
                <w:rFonts w:eastAsia="Times New Roman" w:cs="Times New Roman"/>
                <w:szCs w:val="24"/>
              </w:rPr>
              <w:t>për</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gjithë</w:t>
            </w:r>
            <w:proofErr w:type="spellEnd"/>
            <w:r w:rsidRPr="00306F17">
              <w:rPr>
                <w:rFonts w:eastAsia="Times New Roman" w:cs="Times New Roman"/>
                <w:szCs w:val="24"/>
              </w:rPr>
              <w:t xml:space="preserve"> </w:t>
            </w:r>
            <w:proofErr w:type="spellStart"/>
            <w:r w:rsidRPr="00306F17">
              <w:rPr>
                <w:rFonts w:eastAsia="Times New Roman" w:cs="Times New Roman"/>
                <w:szCs w:val="24"/>
              </w:rPr>
              <w:t>ata</w:t>
            </w:r>
            <w:proofErr w:type="spellEnd"/>
            <w:r w:rsidRPr="00306F17">
              <w:rPr>
                <w:rFonts w:eastAsia="Times New Roman" w:cs="Times New Roman"/>
                <w:szCs w:val="24"/>
              </w:rPr>
              <w:t xml:space="preserve"> </w:t>
            </w:r>
            <w:proofErr w:type="spellStart"/>
            <w:r w:rsidRPr="00306F17">
              <w:rPr>
                <w:rFonts w:eastAsia="Times New Roman" w:cs="Times New Roman"/>
                <w:szCs w:val="24"/>
              </w:rPr>
              <w:t>që</w:t>
            </w:r>
            <w:proofErr w:type="spellEnd"/>
            <w:r w:rsidRPr="00306F17">
              <w:rPr>
                <w:rFonts w:eastAsia="Times New Roman" w:cs="Times New Roman"/>
                <w:szCs w:val="24"/>
              </w:rPr>
              <w:t xml:space="preserve"> </w:t>
            </w:r>
            <w:proofErr w:type="spellStart"/>
            <w:r w:rsidRPr="00306F17">
              <w:rPr>
                <w:rFonts w:eastAsia="Times New Roman" w:cs="Times New Roman"/>
                <w:szCs w:val="24"/>
              </w:rPr>
              <w:t>janë</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përfshirë</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procesin</w:t>
            </w:r>
            <w:proofErr w:type="spellEnd"/>
            <w:r w:rsidRPr="00306F17">
              <w:rPr>
                <w:rFonts w:eastAsia="Times New Roman" w:cs="Times New Roman"/>
                <w:szCs w:val="24"/>
              </w:rPr>
              <w:t xml:space="preserve"> e </w:t>
            </w:r>
            <w:proofErr w:type="spellStart"/>
            <w:r w:rsidRPr="00306F17">
              <w:rPr>
                <w:rFonts w:eastAsia="Times New Roman" w:cs="Times New Roman"/>
                <w:szCs w:val="24"/>
              </w:rPr>
              <w:t>planifikimit</w:t>
            </w:r>
            <w:proofErr w:type="spellEnd"/>
            <w:r w:rsidRPr="00306F17">
              <w:rPr>
                <w:rFonts w:eastAsia="Times New Roman" w:cs="Times New Roman"/>
                <w:szCs w:val="24"/>
              </w:rPr>
              <w:t xml:space="preserve">, </w:t>
            </w:r>
            <w:proofErr w:type="spellStart"/>
            <w:r w:rsidRPr="00306F17">
              <w:rPr>
                <w:rFonts w:eastAsia="Times New Roman" w:cs="Times New Roman"/>
                <w:szCs w:val="24"/>
              </w:rPr>
              <w:t>programimit</w:t>
            </w:r>
            <w:proofErr w:type="spellEnd"/>
            <w:r w:rsidRPr="00306F17">
              <w:rPr>
                <w:rFonts w:eastAsia="Times New Roman" w:cs="Times New Roman"/>
                <w:szCs w:val="24"/>
              </w:rPr>
              <w:t xml:space="preserve">, </w:t>
            </w:r>
            <w:proofErr w:type="spellStart"/>
            <w:r w:rsidRPr="00306F17">
              <w:rPr>
                <w:rFonts w:eastAsia="Times New Roman" w:cs="Times New Roman"/>
                <w:szCs w:val="24"/>
              </w:rPr>
              <w:t>projektimit</w:t>
            </w:r>
            <w:proofErr w:type="spellEnd"/>
            <w:r w:rsidRPr="00306F17">
              <w:rPr>
                <w:rFonts w:eastAsia="Times New Roman" w:cs="Times New Roman"/>
                <w:szCs w:val="24"/>
              </w:rPr>
              <w:t>/</w:t>
            </w:r>
            <w:proofErr w:type="spellStart"/>
            <w:r w:rsidRPr="00306F17">
              <w:rPr>
                <w:rFonts w:eastAsia="Times New Roman" w:cs="Times New Roman"/>
                <w:szCs w:val="24"/>
              </w:rPr>
              <w:t>dizajnit</w:t>
            </w:r>
            <w:proofErr w:type="spellEnd"/>
            <w:r w:rsidRPr="00306F17">
              <w:rPr>
                <w:rFonts w:eastAsia="Times New Roman" w:cs="Times New Roman"/>
                <w:szCs w:val="24"/>
              </w:rPr>
              <w:t xml:space="preserve"> </w:t>
            </w:r>
            <w:proofErr w:type="spellStart"/>
            <w:r w:rsidRPr="00306F17">
              <w:rPr>
                <w:rFonts w:eastAsia="Times New Roman" w:cs="Times New Roman"/>
                <w:szCs w:val="24"/>
              </w:rPr>
              <w:t>dhe</w:t>
            </w:r>
            <w:proofErr w:type="spellEnd"/>
            <w:r w:rsidRPr="00306F17">
              <w:rPr>
                <w:rFonts w:eastAsia="Times New Roman" w:cs="Times New Roman"/>
                <w:szCs w:val="24"/>
              </w:rPr>
              <w:t xml:space="preserve"> </w:t>
            </w:r>
            <w:proofErr w:type="spellStart"/>
            <w:r w:rsidRPr="00306F17">
              <w:rPr>
                <w:rFonts w:eastAsia="Times New Roman" w:cs="Times New Roman"/>
                <w:szCs w:val="24"/>
              </w:rPr>
              <w:t>ndërtimit</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ndërtesave</w:t>
            </w:r>
            <w:proofErr w:type="spellEnd"/>
            <w:r w:rsidRPr="00306F17">
              <w:rPr>
                <w:rFonts w:eastAsia="Times New Roman" w:cs="Times New Roman"/>
                <w:szCs w:val="24"/>
              </w:rPr>
              <w:t>/</w:t>
            </w:r>
            <w:proofErr w:type="spellStart"/>
            <w:r w:rsidRPr="00306F17">
              <w:rPr>
                <w:rFonts w:eastAsia="Times New Roman" w:cs="Times New Roman"/>
                <w:szCs w:val="24"/>
              </w:rPr>
              <w:t>hapësirave</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reja</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kopshteve</w:t>
            </w:r>
            <w:proofErr w:type="spellEnd"/>
            <w:r w:rsidRPr="00306F17">
              <w:rPr>
                <w:rFonts w:eastAsia="Times New Roman" w:cs="Times New Roman"/>
                <w:szCs w:val="24"/>
              </w:rPr>
              <w:t xml:space="preserve"> apo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rehabilitimin</w:t>
            </w:r>
            <w:proofErr w:type="spellEnd"/>
            <w:r w:rsidRPr="00306F17">
              <w:rPr>
                <w:rFonts w:eastAsia="Times New Roman" w:cs="Times New Roman"/>
                <w:szCs w:val="24"/>
              </w:rPr>
              <w:t xml:space="preserve"> e </w:t>
            </w:r>
            <w:proofErr w:type="spellStart"/>
            <w:r w:rsidRPr="00306F17">
              <w:rPr>
                <w:rFonts w:eastAsia="Times New Roman" w:cs="Times New Roman"/>
                <w:szCs w:val="24"/>
              </w:rPr>
              <w:t>ndërtesave</w:t>
            </w:r>
            <w:proofErr w:type="spellEnd"/>
            <w:r w:rsidRPr="00306F17">
              <w:rPr>
                <w:rFonts w:eastAsia="Times New Roman" w:cs="Times New Roman"/>
                <w:szCs w:val="24"/>
              </w:rPr>
              <w:t xml:space="preserve"> </w:t>
            </w:r>
            <w:proofErr w:type="spellStart"/>
            <w:r w:rsidRPr="00306F17">
              <w:rPr>
                <w:rFonts w:eastAsia="Times New Roman" w:cs="Times New Roman"/>
                <w:szCs w:val="24"/>
              </w:rPr>
              <w:t>ekzistuese</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paraqiten</w:t>
            </w:r>
            <w:proofErr w:type="spellEnd"/>
            <w:r w:rsidRPr="00306F17">
              <w:rPr>
                <w:rFonts w:eastAsia="Times New Roman" w:cs="Times New Roman"/>
                <w:szCs w:val="24"/>
              </w:rPr>
              <w:t xml:space="preserve"> </w:t>
            </w:r>
            <w:proofErr w:type="spellStart"/>
            <w:r w:rsidRPr="00306F17">
              <w:rPr>
                <w:rFonts w:eastAsia="Times New Roman" w:cs="Times New Roman"/>
                <w:szCs w:val="24"/>
              </w:rPr>
              <w:t>standarded</w:t>
            </w:r>
            <w:proofErr w:type="spellEnd"/>
            <w:r w:rsidRPr="00306F17">
              <w:rPr>
                <w:rFonts w:eastAsia="Times New Roman" w:cs="Times New Roman"/>
                <w:szCs w:val="24"/>
              </w:rPr>
              <w:t xml:space="preserve"> </w:t>
            </w:r>
            <w:proofErr w:type="spellStart"/>
            <w:r w:rsidRPr="00306F17">
              <w:rPr>
                <w:rFonts w:eastAsia="Times New Roman" w:cs="Times New Roman"/>
                <w:szCs w:val="24"/>
              </w:rPr>
              <w:t>për</w:t>
            </w:r>
            <w:proofErr w:type="spellEnd"/>
            <w:r w:rsidRPr="00306F17">
              <w:rPr>
                <w:rFonts w:eastAsia="Times New Roman" w:cs="Times New Roman"/>
                <w:szCs w:val="24"/>
              </w:rPr>
              <w:t xml:space="preserve"> </w:t>
            </w:r>
            <w:proofErr w:type="spellStart"/>
            <w:r w:rsidRPr="00306F17">
              <w:rPr>
                <w:rFonts w:eastAsia="Times New Roman" w:cs="Times New Roman"/>
                <w:szCs w:val="24"/>
              </w:rPr>
              <w:t>godinat</w:t>
            </w:r>
            <w:proofErr w:type="spellEnd"/>
            <w:r w:rsidRPr="00306F17">
              <w:rPr>
                <w:rFonts w:eastAsia="Times New Roman" w:cs="Times New Roman"/>
                <w:szCs w:val="24"/>
              </w:rPr>
              <w:t xml:space="preserve"> e </w:t>
            </w:r>
            <w:proofErr w:type="spellStart"/>
            <w:r w:rsidRPr="00306F17">
              <w:rPr>
                <w:rFonts w:eastAsia="Times New Roman" w:cs="Times New Roman"/>
                <w:szCs w:val="24"/>
              </w:rPr>
              <w:t>kopshteve</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rast</w:t>
            </w:r>
            <w:proofErr w:type="spellEnd"/>
            <w:r w:rsidRPr="00306F17">
              <w:rPr>
                <w:rFonts w:eastAsia="Times New Roman" w:cs="Times New Roman"/>
                <w:szCs w:val="24"/>
              </w:rPr>
              <w:t xml:space="preserve"> se </w:t>
            </w:r>
            <w:proofErr w:type="spellStart"/>
            <w:r w:rsidRPr="00306F17">
              <w:rPr>
                <w:rFonts w:eastAsia="Times New Roman" w:cs="Times New Roman"/>
                <w:szCs w:val="24"/>
              </w:rPr>
              <w:t>duhet</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ndërtohen</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reja</w:t>
            </w:r>
            <w:proofErr w:type="spellEnd"/>
            <w:r w:rsidRPr="00306F17">
              <w:rPr>
                <w:rFonts w:eastAsia="Times New Roman" w:cs="Times New Roman"/>
                <w:szCs w:val="24"/>
              </w:rPr>
              <w:t xml:space="preserve"> </w:t>
            </w:r>
            <w:proofErr w:type="spellStart"/>
            <w:r w:rsidRPr="00306F17">
              <w:rPr>
                <w:rFonts w:eastAsia="Times New Roman" w:cs="Times New Roman"/>
                <w:szCs w:val="24"/>
              </w:rPr>
              <w:t>ose</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rikonstruktohen</w:t>
            </w:r>
            <w:proofErr w:type="spellEnd"/>
            <w:r w:rsidRPr="00306F17">
              <w:rPr>
                <w:rFonts w:eastAsia="Times New Roman" w:cs="Times New Roman"/>
                <w:szCs w:val="24"/>
              </w:rPr>
              <w:t>.</w:t>
            </w:r>
          </w:p>
          <w:p w14:paraId="55E6D304" w14:textId="77777777" w:rsidR="005E710D" w:rsidRPr="00306F17" w:rsidRDefault="005E710D" w:rsidP="005E710D">
            <w:pPr>
              <w:rPr>
                <w:rFonts w:cs="Times New Roman"/>
                <w:szCs w:val="24"/>
              </w:rPr>
            </w:pPr>
          </w:p>
        </w:tc>
      </w:tr>
      <w:tr w:rsidR="00684245" w:rsidRPr="00306F17" w14:paraId="0CC2FAAA" w14:textId="77777777" w:rsidTr="00ED761F">
        <w:tc>
          <w:tcPr>
            <w:tcW w:w="9242" w:type="dxa"/>
            <w:gridSpan w:val="4"/>
            <w:tcBorders>
              <w:top w:val="single" w:sz="4" w:space="0" w:color="auto"/>
              <w:left w:val="single" w:sz="4" w:space="0" w:color="auto"/>
              <w:bottom w:val="single" w:sz="4" w:space="0" w:color="auto"/>
              <w:right w:val="single" w:sz="4" w:space="0" w:color="auto"/>
            </w:tcBorders>
          </w:tcPr>
          <w:p w14:paraId="35ED2DFB" w14:textId="77777777" w:rsidR="005E710D" w:rsidRPr="00306F17" w:rsidRDefault="005E710D" w:rsidP="005E710D">
            <w:pPr>
              <w:rPr>
                <w:rFonts w:cs="Times New Roman"/>
                <w:b/>
                <w:szCs w:val="24"/>
              </w:rPr>
            </w:pPr>
            <w:r w:rsidRPr="00306F17">
              <w:rPr>
                <w:rFonts w:cs="Times New Roman"/>
                <w:b/>
                <w:szCs w:val="24"/>
              </w:rPr>
              <w:t xml:space="preserve">ii </w:t>
            </w:r>
            <w:proofErr w:type="spellStart"/>
            <w:r w:rsidRPr="00306F17">
              <w:rPr>
                <w:rFonts w:cs="Times New Roman"/>
                <w:b/>
                <w:szCs w:val="24"/>
              </w:rPr>
              <w:t>Synimi</w:t>
            </w:r>
            <w:proofErr w:type="spellEnd"/>
            <w:r w:rsidRPr="00306F17">
              <w:rPr>
                <w:rFonts w:cs="Times New Roman"/>
                <w:b/>
                <w:szCs w:val="24"/>
              </w:rPr>
              <w:t xml:space="preserve"> </w:t>
            </w:r>
            <w:proofErr w:type="spellStart"/>
            <w:r w:rsidRPr="00306F17">
              <w:rPr>
                <w:rFonts w:cs="Times New Roman"/>
                <w:b/>
                <w:szCs w:val="24"/>
              </w:rPr>
              <w:t>i</w:t>
            </w:r>
            <w:proofErr w:type="spellEnd"/>
            <w:r w:rsidRPr="00306F17">
              <w:rPr>
                <w:rFonts w:cs="Times New Roman"/>
                <w:b/>
                <w:szCs w:val="24"/>
              </w:rPr>
              <w:t xml:space="preserve"> </w:t>
            </w:r>
            <w:proofErr w:type="spellStart"/>
            <w:r w:rsidRPr="00306F17">
              <w:rPr>
                <w:rFonts w:cs="Times New Roman"/>
                <w:b/>
                <w:szCs w:val="24"/>
              </w:rPr>
              <w:t>projektit</w:t>
            </w:r>
            <w:proofErr w:type="spellEnd"/>
          </w:p>
          <w:p w14:paraId="6709C9CD" w14:textId="6C7BCBF4" w:rsidR="005E710D" w:rsidRPr="00306F17" w:rsidRDefault="005E710D" w:rsidP="005E710D">
            <w:pPr>
              <w:spacing w:before="100" w:beforeAutospacing="1" w:after="100" w:afterAutospacing="1"/>
              <w:rPr>
                <w:rFonts w:eastAsia="Times New Roman" w:cs="Times New Roman"/>
                <w:szCs w:val="24"/>
              </w:rPr>
            </w:pPr>
            <w:r w:rsidRPr="00306F17">
              <w:rPr>
                <w:rFonts w:eastAsia="Times New Roman" w:cs="Times New Roman"/>
                <w:szCs w:val="24"/>
              </w:rPr>
              <w:t xml:space="preserve"> Ky </w:t>
            </w:r>
            <w:proofErr w:type="spellStart"/>
            <w:r w:rsidRPr="00306F17">
              <w:rPr>
                <w:rFonts w:eastAsia="Times New Roman" w:cs="Times New Roman"/>
                <w:szCs w:val="24"/>
              </w:rPr>
              <w:t>projekt</w:t>
            </w:r>
            <w:proofErr w:type="spellEnd"/>
            <w:r w:rsidRPr="00306F17">
              <w:rPr>
                <w:rFonts w:eastAsia="Times New Roman" w:cs="Times New Roman"/>
                <w:szCs w:val="24"/>
              </w:rPr>
              <w:t xml:space="preserve"> </w:t>
            </w:r>
            <w:proofErr w:type="spellStart"/>
            <w:r w:rsidRPr="00306F17">
              <w:rPr>
                <w:rFonts w:eastAsia="Times New Roman" w:cs="Times New Roman"/>
                <w:szCs w:val="24"/>
              </w:rPr>
              <w:t>synon</w:t>
            </w:r>
            <w:proofErr w:type="spellEnd"/>
            <w:r w:rsidRPr="00306F17">
              <w:rPr>
                <w:rFonts w:eastAsia="Times New Roman" w:cs="Times New Roman"/>
                <w:szCs w:val="24"/>
              </w:rPr>
              <w:t xml:space="preserve"> </w:t>
            </w:r>
            <w:proofErr w:type="spellStart"/>
            <w:r w:rsidRPr="00306F17">
              <w:rPr>
                <w:rFonts w:eastAsia="Times New Roman" w:cs="Times New Roman"/>
                <w:szCs w:val="24"/>
              </w:rPr>
              <w:t>përmirësimin</w:t>
            </w:r>
            <w:proofErr w:type="spellEnd"/>
            <w:r w:rsidRPr="00306F17">
              <w:rPr>
                <w:rFonts w:eastAsia="Times New Roman" w:cs="Times New Roman"/>
                <w:szCs w:val="24"/>
              </w:rPr>
              <w:t xml:space="preserve"> e </w:t>
            </w:r>
            <w:proofErr w:type="spellStart"/>
            <w:r w:rsidRPr="00306F17">
              <w:rPr>
                <w:rFonts w:eastAsia="Times New Roman" w:cs="Times New Roman"/>
                <w:szCs w:val="24"/>
              </w:rPr>
              <w:t>infrastrukturës</w:t>
            </w:r>
            <w:proofErr w:type="spellEnd"/>
            <w:r w:rsidRPr="00306F17">
              <w:rPr>
                <w:rFonts w:eastAsia="Times New Roman" w:cs="Times New Roman"/>
                <w:szCs w:val="24"/>
              </w:rPr>
              <w:t xml:space="preserve"> </w:t>
            </w:r>
            <w:proofErr w:type="spellStart"/>
            <w:r w:rsidRPr="00306F17">
              <w:rPr>
                <w:rFonts w:eastAsia="Times New Roman" w:cs="Times New Roman"/>
                <w:szCs w:val="24"/>
              </w:rPr>
              <w:t>së</w:t>
            </w:r>
            <w:proofErr w:type="spellEnd"/>
            <w:r w:rsidRPr="00306F17">
              <w:rPr>
                <w:rFonts w:eastAsia="Times New Roman" w:cs="Times New Roman"/>
                <w:szCs w:val="24"/>
              </w:rPr>
              <w:t xml:space="preserve"> </w:t>
            </w:r>
            <w:proofErr w:type="spellStart"/>
            <w:r w:rsidRPr="00306F17">
              <w:rPr>
                <w:rFonts w:eastAsia="Times New Roman" w:cs="Times New Roman"/>
                <w:szCs w:val="24"/>
              </w:rPr>
              <w:t>godinës</w:t>
            </w:r>
            <w:proofErr w:type="spellEnd"/>
            <w:r w:rsidRPr="00306F17">
              <w:rPr>
                <w:rFonts w:eastAsia="Times New Roman" w:cs="Times New Roman"/>
                <w:szCs w:val="24"/>
              </w:rPr>
              <w:t xml:space="preserve"> </w:t>
            </w:r>
            <w:proofErr w:type="spellStart"/>
            <w:r w:rsidRPr="00306F17">
              <w:rPr>
                <w:rFonts w:eastAsia="Times New Roman" w:cs="Times New Roman"/>
                <w:szCs w:val="24"/>
              </w:rPr>
              <w:t>së</w:t>
            </w:r>
            <w:proofErr w:type="spellEnd"/>
            <w:r w:rsidRPr="00306F17">
              <w:rPr>
                <w:rFonts w:eastAsia="Times New Roman" w:cs="Times New Roman"/>
                <w:szCs w:val="24"/>
              </w:rPr>
              <w:t xml:space="preserve"> </w:t>
            </w:r>
            <w:proofErr w:type="spellStart"/>
            <w:r w:rsidRPr="00306F17">
              <w:rPr>
                <w:rFonts w:eastAsia="Times New Roman" w:cs="Times New Roman"/>
                <w:szCs w:val="24"/>
              </w:rPr>
              <w:t>kopshtit</w:t>
            </w:r>
            <w:proofErr w:type="spellEnd"/>
            <w:r w:rsidRPr="00306F17">
              <w:rPr>
                <w:rFonts w:eastAsia="Times New Roman" w:cs="Times New Roman"/>
                <w:szCs w:val="24"/>
              </w:rPr>
              <w:t xml:space="preserve"> </w:t>
            </w:r>
            <w:proofErr w:type="spellStart"/>
            <w:r w:rsidRPr="00306F17">
              <w:rPr>
                <w:rFonts w:eastAsia="Times New Roman" w:cs="Times New Roman"/>
                <w:szCs w:val="24"/>
              </w:rPr>
              <w:t>bazuar</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Standarded</w:t>
            </w:r>
            <w:proofErr w:type="spellEnd"/>
            <w:r w:rsidRPr="00306F17">
              <w:rPr>
                <w:rFonts w:eastAsia="Times New Roman" w:cs="Times New Roman"/>
                <w:szCs w:val="24"/>
              </w:rPr>
              <w:t xml:space="preserve"> e VKM Nr. 159.</w:t>
            </w:r>
          </w:p>
          <w:p w14:paraId="7D8FB295" w14:textId="77777777" w:rsidR="005E710D" w:rsidRPr="00306F17" w:rsidRDefault="005E710D" w:rsidP="005E710D">
            <w:pPr>
              <w:rPr>
                <w:rFonts w:cs="Times New Roman"/>
                <w:szCs w:val="24"/>
              </w:rPr>
            </w:pPr>
          </w:p>
        </w:tc>
      </w:tr>
      <w:tr w:rsidR="00684245" w:rsidRPr="00306F17" w14:paraId="1A2C6852" w14:textId="77777777" w:rsidTr="00ED761F">
        <w:tc>
          <w:tcPr>
            <w:tcW w:w="9242" w:type="dxa"/>
            <w:gridSpan w:val="4"/>
            <w:tcBorders>
              <w:top w:val="single" w:sz="4" w:space="0" w:color="auto"/>
              <w:left w:val="single" w:sz="4" w:space="0" w:color="auto"/>
              <w:bottom w:val="single" w:sz="4" w:space="0" w:color="auto"/>
              <w:right w:val="single" w:sz="4" w:space="0" w:color="auto"/>
            </w:tcBorders>
          </w:tcPr>
          <w:p w14:paraId="2F16FB0A" w14:textId="77777777" w:rsidR="005E710D" w:rsidRPr="00306F17" w:rsidRDefault="005E710D" w:rsidP="005E710D">
            <w:pPr>
              <w:rPr>
                <w:rFonts w:cs="Times New Roman"/>
                <w:b/>
                <w:szCs w:val="24"/>
              </w:rPr>
            </w:pPr>
            <w:r w:rsidRPr="00306F17">
              <w:rPr>
                <w:rFonts w:cs="Times New Roman"/>
                <w:b/>
                <w:szCs w:val="24"/>
              </w:rPr>
              <w:t xml:space="preserve">iii </w:t>
            </w:r>
            <w:proofErr w:type="spellStart"/>
            <w:r w:rsidRPr="00306F17">
              <w:rPr>
                <w:rFonts w:cs="Times New Roman"/>
                <w:b/>
                <w:szCs w:val="24"/>
              </w:rPr>
              <w:t>Niveli</w:t>
            </w:r>
            <w:proofErr w:type="spellEnd"/>
            <w:r w:rsidRPr="00306F17">
              <w:rPr>
                <w:rFonts w:cs="Times New Roman"/>
                <w:b/>
                <w:szCs w:val="24"/>
              </w:rPr>
              <w:t xml:space="preserve"> I </w:t>
            </w:r>
            <w:proofErr w:type="spellStart"/>
            <w:r w:rsidRPr="00306F17">
              <w:rPr>
                <w:rFonts w:cs="Times New Roman"/>
                <w:b/>
                <w:szCs w:val="24"/>
              </w:rPr>
              <w:t>ndërhyrjes</w:t>
            </w:r>
            <w:proofErr w:type="spellEnd"/>
          </w:p>
          <w:p w14:paraId="1FA979B7" w14:textId="77777777" w:rsidR="005E710D" w:rsidRPr="00306F17" w:rsidRDefault="005E710D" w:rsidP="005E710D">
            <w:pPr>
              <w:rPr>
                <w:rFonts w:cs="Times New Roman"/>
                <w:b/>
                <w:szCs w:val="24"/>
              </w:rPr>
            </w:pPr>
            <w:r w:rsidRPr="00306F17">
              <w:rPr>
                <w:rFonts w:cs="Times New Roman"/>
                <w:b/>
                <w:szCs w:val="24"/>
              </w:rPr>
              <w:t xml:space="preserve">A: </w:t>
            </w:r>
            <w:proofErr w:type="spellStart"/>
            <w:r w:rsidRPr="00306F17">
              <w:rPr>
                <w:rFonts w:cs="Times New Roman"/>
                <w:b/>
                <w:szCs w:val="24"/>
              </w:rPr>
              <w:t>Ligjore</w:t>
            </w:r>
            <w:proofErr w:type="spellEnd"/>
          </w:p>
          <w:p w14:paraId="43AF151B" w14:textId="644C4115" w:rsidR="005E710D" w:rsidRPr="00306F17" w:rsidRDefault="005E710D" w:rsidP="009C5653">
            <w:pPr>
              <w:numPr>
                <w:ilvl w:val="0"/>
                <w:numId w:val="213"/>
              </w:numPr>
              <w:spacing w:before="100" w:beforeAutospacing="1" w:after="100" w:afterAutospacing="1"/>
              <w:rPr>
                <w:rFonts w:eastAsia="Times New Roman" w:cs="Times New Roman"/>
                <w:szCs w:val="24"/>
              </w:rPr>
            </w:pPr>
            <w:proofErr w:type="spellStart"/>
            <w:r w:rsidRPr="00306F17">
              <w:rPr>
                <w:rFonts w:eastAsia="Times New Roman" w:cs="Times New Roman"/>
                <w:szCs w:val="24"/>
              </w:rPr>
              <w:t>Miratimi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buxhetit</w:t>
            </w:r>
            <w:proofErr w:type="spellEnd"/>
            <w:r w:rsidRPr="00306F17">
              <w:rPr>
                <w:rFonts w:eastAsia="Times New Roman" w:cs="Times New Roman"/>
                <w:szCs w:val="24"/>
              </w:rPr>
              <w:t xml:space="preserve"> </w:t>
            </w:r>
            <w:proofErr w:type="spellStart"/>
            <w:r w:rsidRPr="00306F17">
              <w:rPr>
                <w:rFonts w:eastAsia="Times New Roman" w:cs="Times New Roman"/>
                <w:szCs w:val="24"/>
              </w:rPr>
              <w:t>për</w:t>
            </w:r>
            <w:proofErr w:type="spellEnd"/>
            <w:r w:rsidRPr="00306F17">
              <w:rPr>
                <w:rFonts w:eastAsia="Times New Roman" w:cs="Times New Roman"/>
                <w:szCs w:val="24"/>
              </w:rPr>
              <w:t xml:space="preserve"> </w:t>
            </w:r>
            <w:proofErr w:type="spellStart"/>
            <w:r w:rsidRPr="00306F17">
              <w:rPr>
                <w:rFonts w:eastAsia="Times New Roman" w:cs="Times New Roman"/>
                <w:szCs w:val="24"/>
              </w:rPr>
              <w:t>përmirësimin</w:t>
            </w:r>
            <w:proofErr w:type="spellEnd"/>
            <w:r w:rsidRPr="00306F17">
              <w:rPr>
                <w:rFonts w:eastAsia="Times New Roman" w:cs="Times New Roman"/>
                <w:szCs w:val="24"/>
              </w:rPr>
              <w:t xml:space="preserve"> e </w:t>
            </w:r>
            <w:proofErr w:type="spellStart"/>
            <w:r w:rsidRPr="00306F17">
              <w:rPr>
                <w:rFonts w:eastAsia="Times New Roman" w:cs="Times New Roman"/>
                <w:szCs w:val="24"/>
              </w:rPr>
              <w:t>infrastrukturës</w:t>
            </w:r>
            <w:proofErr w:type="spellEnd"/>
            <w:r w:rsidRPr="00306F17">
              <w:rPr>
                <w:rFonts w:eastAsia="Times New Roman" w:cs="Times New Roman"/>
                <w:szCs w:val="24"/>
              </w:rPr>
              <w:t xml:space="preserve"> </w:t>
            </w:r>
            <w:proofErr w:type="spellStart"/>
            <w:r w:rsidRPr="00306F17">
              <w:rPr>
                <w:rFonts w:eastAsia="Times New Roman" w:cs="Times New Roman"/>
                <w:szCs w:val="24"/>
              </w:rPr>
              <w:t>së</w:t>
            </w:r>
            <w:proofErr w:type="spellEnd"/>
            <w:r w:rsidRPr="00306F17">
              <w:rPr>
                <w:rFonts w:eastAsia="Times New Roman" w:cs="Times New Roman"/>
                <w:szCs w:val="24"/>
              </w:rPr>
              <w:t xml:space="preserve"> </w:t>
            </w:r>
            <w:proofErr w:type="spellStart"/>
            <w:r w:rsidRPr="00306F17">
              <w:rPr>
                <w:rFonts w:eastAsia="Times New Roman" w:cs="Times New Roman"/>
                <w:szCs w:val="24"/>
              </w:rPr>
              <w:t>Kopshtit</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KB.</w:t>
            </w:r>
          </w:p>
          <w:p w14:paraId="5DBC761A" w14:textId="5AAFF8BF" w:rsidR="005E710D" w:rsidRPr="00306F17" w:rsidRDefault="00684245" w:rsidP="005E710D">
            <w:pPr>
              <w:rPr>
                <w:rFonts w:cs="Times New Roman"/>
                <w:szCs w:val="24"/>
              </w:rPr>
            </w:pPr>
            <w:r w:rsidRPr="00306F17">
              <w:rPr>
                <w:rFonts w:cs="Times New Roman"/>
                <w:b/>
                <w:szCs w:val="24"/>
              </w:rPr>
              <w:t>B</w:t>
            </w:r>
            <w:r w:rsidR="005E710D" w:rsidRPr="00306F17">
              <w:rPr>
                <w:rFonts w:cs="Times New Roman"/>
                <w:b/>
                <w:szCs w:val="24"/>
              </w:rPr>
              <w:t xml:space="preserve">: </w:t>
            </w:r>
            <w:proofErr w:type="spellStart"/>
            <w:r w:rsidR="005E710D" w:rsidRPr="00306F17">
              <w:rPr>
                <w:rFonts w:cs="Times New Roman"/>
                <w:b/>
                <w:szCs w:val="24"/>
              </w:rPr>
              <w:t>Infrastrukturore</w:t>
            </w:r>
            <w:proofErr w:type="spellEnd"/>
          </w:p>
          <w:p w14:paraId="4CF97C8F" w14:textId="047201D5" w:rsidR="005E710D" w:rsidRPr="00306F17" w:rsidRDefault="005E710D" w:rsidP="009C5653">
            <w:pPr>
              <w:numPr>
                <w:ilvl w:val="0"/>
                <w:numId w:val="215"/>
              </w:numPr>
              <w:spacing w:before="100" w:beforeAutospacing="1" w:after="100" w:afterAutospacing="1"/>
              <w:rPr>
                <w:rFonts w:eastAsia="Times New Roman" w:cs="Times New Roman"/>
                <w:szCs w:val="24"/>
              </w:rPr>
            </w:pPr>
            <w:proofErr w:type="spellStart"/>
            <w:r w:rsidRPr="00306F17">
              <w:rPr>
                <w:rFonts w:eastAsia="Times New Roman" w:cs="Times New Roman"/>
                <w:szCs w:val="24"/>
              </w:rPr>
              <w:t>Rikonstruksion</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00684245" w:rsidRPr="00306F17">
              <w:rPr>
                <w:rFonts w:eastAsia="Times New Roman" w:cs="Times New Roman"/>
                <w:szCs w:val="24"/>
              </w:rPr>
              <w:t>shkoll</w:t>
            </w:r>
            <w:r w:rsidR="00EA54D5" w:rsidRPr="00306F17">
              <w:rPr>
                <w:rFonts w:eastAsia="Times New Roman" w:cs="Times New Roman"/>
                <w:szCs w:val="24"/>
              </w:rPr>
              <w:t>ë</w:t>
            </w:r>
            <w:r w:rsidR="00684245" w:rsidRPr="00306F17">
              <w:rPr>
                <w:rFonts w:eastAsia="Times New Roman" w:cs="Times New Roman"/>
                <w:szCs w:val="24"/>
              </w:rPr>
              <w:t>s</w:t>
            </w:r>
            <w:proofErr w:type="spellEnd"/>
            <w:r w:rsidR="00684245" w:rsidRPr="00306F17">
              <w:rPr>
                <w:rFonts w:eastAsia="Times New Roman" w:cs="Times New Roman"/>
                <w:szCs w:val="24"/>
              </w:rPr>
              <w:t xml:space="preserve"> </w:t>
            </w:r>
            <w:proofErr w:type="spellStart"/>
            <w:r w:rsidR="00684245" w:rsidRPr="00306F17">
              <w:rPr>
                <w:rFonts w:eastAsia="Times New Roman" w:cs="Times New Roman"/>
                <w:szCs w:val="24"/>
              </w:rPr>
              <w:t>dhe</w:t>
            </w:r>
            <w:proofErr w:type="spellEnd"/>
            <w:r w:rsidR="00684245" w:rsidRPr="00306F17">
              <w:rPr>
                <w:rFonts w:eastAsia="Times New Roman" w:cs="Times New Roman"/>
                <w:szCs w:val="24"/>
              </w:rPr>
              <w:t xml:space="preserve"> </w:t>
            </w:r>
            <w:proofErr w:type="spellStart"/>
            <w:r w:rsidRPr="00306F17">
              <w:rPr>
                <w:rFonts w:eastAsia="Times New Roman" w:cs="Times New Roman"/>
                <w:szCs w:val="24"/>
              </w:rPr>
              <w:t>kopshtit</w:t>
            </w:r>
            <w:proofErr w:type="spellEnd"/>
            <w:r w:rsidRPr="00306F17">
              <w:rPr>
                <w:rFonts w:eastAsia="Times New Roman" w:cs="Times New Roman"/>
                <w:szCs w:val="24"/>
              </w:rPr>
              <w:t xml:space="preserve"> </w:t>
            </w:r>
            <w:proofErr w:type="spellStart"/>
            <w:r w:rsidR="00684245" w:rsidRPr="00306F17">
              <w:rPr>
                <w:rFonts w:eastAsia="Times New Roman" w:cs="Times New Roman"/>
                <w:szCs w:val="24"/>
              </w:rPr>
              <w:t>q</w:t>
            </w:r>
            <w:r w:rsidR="00EA54D5" w:rsidRPr="00306F17">
              <w:rPr>
                <w:rFonts w:eastAsia="Times New Roman" w:cs="Times New Roman"/>
                <w:szCs w:val="24"/>
              </w:rPr>
              <w:t>ë</w:t>
            </w:r>
            <w:proofErr w:type="spellEnd"/>
            <w:r w:rsidR="00684245" w:rsidRPr="00306F17">
              <w:rPr>
                <w:rFonts w:eastAsia="Times New Roman" w:cs="Times New Roman"/>
                <w:szCs w:val="24"/>
              </w:rPr>
              <w:t xml:space="preserve"> </w:t>
            </w:r>
            <w:proofErr w:type="spellStart"/>
            <w:r w:rsidR="00684245" w:rsidRPr="00306F17">
              <w:rPr>
                <w:rFonts w:eastAsia="Times New Roman" w:cs="Times New Roman"/>
                <w:szCs w:val="24"/>
              </w:rPr>
              <w:t>gjendet</w:t>
            </w:r>
            <w:proofErr w:type="spellEnd"/>
            <w:r w:rsidR="00684245" w:rsidRPr="00306F17">
              <w:rPr>
                <w:rFonts w:eastAsia="Times New Roman" w:cs="Times New Roman"/>
                <w:szCs w:val="24"/>
              </w:rPr>
              <w:t xml:space="preserve"> </w:t>
            </w:r>
            <w:proofErr w:type="spellStart"/>
            <w:r w:rsidR="00684245" w:rsidRPr="00306F17">
              <w:rPr>
                <w:rFonts w:eastAsia="Times New Roman" w:cs="Times New Roman"/>
                <w:szCs w:val="24"/>
              </w:rPr>
              <w:t>n</w:t>
            </w:r>
            <w:r w:rsidR="00EA54D5" w:rsidRPr="00306F17">
              <w:rPr>
                <w:rFonts w:eastAsia="Times New Roman" w:cs="Times New Roman"/>
                <w:szCs w:val="24"/>
              </w:rPr>
              <w:t>ë</w:t>
            </w:r>
            <w:proofErr w:type="spellEnd"/>
            <w:r w:rsidR="00684245" w:rsidRPr="00306F17">
              <w:rPr>
                <w:rFonts w:eastAsia="Times New Roman" w:cs="Times New Roman"/>
                <w:szCs w:val="24"/>
              </w:rPr>
              <w:t xml:space="preserve"> </w:t>
            </w:r>
            <w:proofErr w:type="spellStart"/>
            <w:r w:rsidR="00684245" w:rsidRPr="00306F17">
              <w:rPr>
                <w:rFonts w:eastAsia="Times New Roman" w:cs="Times New Roman"/>
                <w:szCs w:val="24"/>
              </w:rPr>
              <w:t>at</w:t>
            </w:r>
            <w:r w:rsidR="00EA54D5" w:rsidRPr="00306F17">
              <w:rPr>
                <w:rFonts w:eastAsia="Times New Roman" w:cs="Times New Roman"/>
                <w:szCs w:val="24"/>
              </w:rPr>
              <w:t>ë</w:t>
            </w:r>
            <w:proofErr w:type="spellEnd"/>
            <w:r w:rsidR="00684245" w:rsidRPr="00306F17">
              <w:rPr>
                <w:rFonts w:eastAsia="Times New Roman" w:cs="Times New Roman"/>
                <w:szCs w:val="24"/>
              </w:rPr>
              <w:t xml:space="preserve"> </w:t>
            </w:r>
            <w:proofErr w:type="spellStart"/>
            <w:r w:rsidR="00684245" w:rsidRPr="00306F17">
              <w:rPr>
                <w:rFonts w:eastAsia="Times New Roman" w:cs="Times New Roman"/>
                <w:szCs w:val="24"/>
              </w:rPr>
              <w:t>nd</w:t>
            </w:r>
            <w:r w:rsidR="00EA54D5" w:rsidRPr="00306F17">
              <w:rPr>
                <w:rFonts w:eastAsia="Times New Roman" w:cs="Times New Roman"/>
                <w:szCs w:val="24"/>
              </w:rPr>
              <w:t>ë</w:t>
            </w:r>
            <w:r w:rsidR="00684245" w:rsidRPr="00306F17">
              <w:rPr>
                <w:rFonts w:eastAsia="Times New Roman" w:cs="Times New Roman"/>
                <w:szCs w:val="24"/>
              </w:rPr>
              <w:t>rtes</w:t>
            </w:r>
            <w:r w:rsidR="00EA54D5" w:rsidRPr="00306F17">
              <w:rPr>
                <w:rFonts w:eastAsia="Times New Roman" w:cs="Times New Roman"/>
                <w:szCs w:val="24"/>
              </w:rPr>
              <w:t>ë</w:t>
            </w:r>
            <w:proofErr w:type="spellEnd"/>
            <w:r w:rsidR="00ED761F" w:rsidRPr="00306F17">
              <w:rPr>
                <w:rFonts w:eastAsia="Times New Roman" w:cs="Times New Roman"/>
                <w:szCs w:val="24"/>
              </w:rPr>
              <w:t xml:space="preserve"> </w:t>
            </w:r>
            <w:proofErr w:type="spellStart"/>
            <w:r w:rsidR="00ED761F" w:rsidRPr="00306F17">
              <w:rPr>
                <w:rFonts w:eastAsia="Times New Roman" w:cs="Times New Roman"/>
                <w:szCs w:val="24"/>
              </w:rPr>
              <w:t>si</w:t>
            </w:r>
            <w:proofErr w:type="spellEnd"/>
            <w:r w:rsidR="00ED761F" w:rsidRPr="00306F17">
              <w:rPr>
                <w:rFonts w:eastAsia="Times New Roman" w:cs="Times New Roman"/>
                <w:szCs w:val="24"/>
              </w:rPr>
              <w:t xml:space="preserve"> </w:t>
            </w:r>
            <w:proofErr w:type="spellStart"/>
            <w:r w:rsidR="00ED761F" w:rsidRPr="00306F17">
              <w:rPr>
                <w:rFonts w:eastAsia="Times New Roman" w:cs="Times New Roman"/>
                <w:szCs w:val="24"/>
              </w:rPr>
              <w:t>dhe</w:t>
            </w:r>
            <w:proofErr w:type="spellEnd"/>
            <w:r w:rsidR="00ED761F" w:rsidRPr="00306F17">
              <w:rPr>
                <w:rFonts w:eastAsia="Times New Roman" w:cs="Times New Roman"/>
                <w:szCs w:val="24"/>
              </w:rPr>
              <w:t xml:space="preserve"> </w:t>
            </w:r>
            <w:r w:rsidR="00ED761F" w:rsidRPr="00306F17">
              <w:rPr>
                <w:rFonts w:eastAsia="Times New Roman" w:cs="Times New Roman"/>
                <w:szCs w:val="24"/>
                <w:lang w:val="sq-AL"/>
              </w:rPr>
              <w:t>kopshti Shkall</w:t>
            </w:r>
            <w:r w:rsidR="00EA54D5" w:rsidRPr="00306F17">
              <w:rPr>
                <w:rFonts w:eastAsia="Times New Roman" w:cs="Times New Roman"/>
                <w:szCs w:val="24"/>
                <w:lang w:val="sq-AL"/>
              </w:rPr>
              <w:t>ë</w:t>
            </w:r>
            <w:r w:rsidR="00ED761F" w:rsidRPr="00306F17">
              <w:rPr>
                <w:rFonts w:eastAsia="Times New Roman" w:cs="Times New Roman"/>
                <w:szCs w:val="24"/>
                <w:lang w:val="sq-AL"/>
              </w:rPr>
              <w:t xml:space="preserve"> n</w:t>
            </w:r>
            <w:r w:rsidR="00EA54D5" w:rsidRPr="00306F17">
              <w:rPr>
                <w:rFonts w:eastAsia="Times New Roman" w:cs="Times New Roman"/>
                <w:szCs w:val="24"/>
                <w:lang w:val="sq-AL"/>
              </w:rPr>
              <w:t>ë</w:t>
            </w:r>
            <w:r w:rsidR="00ED761F" w:rsidRPr="00306F17">
              <w:rPr>
                <w:rFonts w:eastAsia="Times New Roman" w:cs="Times New Roman"/>
                <w:szCs w:val="24"/>
                <w:lang w:val="sq-AL"/>
              </w:rPr>
              <w:t xml:space="preserve"> Nj</w:t>
            </w:r>
            <w:r w:rsidR="00EA54D5" w:rsidRPr="00306F17">
              <w:rPr>
                <w:rFonts w:eastAsia="Times New Roman" w:cs="Times New Roman"/>
                <w:szCs w:val="24"/>
                <w:lang w:val="sq-AL"/>
              </w:rPr>
              <w:t>ë</w:t>
            </w:r>
            <w:r w:rsidR="00ED761F" w:rsidRPr="00306F17">
              <w:rPr>
                <w:rFonts w:eastAsia="Times New Roman" w:cs="Times New Roman"/>
                <w:szCs w:val="24"/>
                <w:lang w:val="sq-AL"/>
              </w:rPr>
              <w:t>sin</w:t>
            </w:r>
            <w:r w:rsidR="00EA54D5" w:rsidRPr="00306F17">
              <w:rPr>
                <w:rFonts w:eastAsia="Times New Roman" w:cs="Times New Roman"/>
                <w:szCs w:val="24"/>
                <w:lang w:val="sq-AL"/>
              </w:rPr>
              <w:t>ë</w:t>
            </w:r>
            <w:r w:rsidR="00ED761F" w:rsidRPr="00306F17">
              <w:rPr>
                <w:rFonts w:eastAsia="Times New Roman" w:cs="Times New Roman"/>
                <w:szCs w:val="24"/>
                <w:lang w:val="sq-AL"/>
              </w:rPr>
              <w:t xml:space="preserve"> Administrative Man</w:t>
            </w:r>
            <w:r w:rsidR="00EA54D5" w:rsidRPr="00306F17">
              <w:rPr>
                <w:rFonts w:eastAsia="Times New Roman" w:cs="Times New Roman"/>
                <w:szCs w:val="24"/>
                <w:lang w:val="sq-AL"/>
              </w:rPr>
              <w:t>ë</w:t>
            </w:r>
            <w:r w:rsidR="00ED761F" w:rsidRPr="00306F17">
              <w:rPr>
                <w:rFonts w:eastAsia="Times New Roman" w:cs="Times New Roman"/>
                <w:szCs w:val="24"/>
                <w:lang w:val="sq-AL"/>
              </w:rPr>
              <w:t>z</w:t>
            </w:r>
            <w:r w:rsidR="00684245" w:rsidRPr="00306F17">
              <w:rPr>
                <w:rFonts w:eastAsia="Times New Roman" w:cs="Times New Roman"/>
                <w:szCs w:val="24"/>
              </w:rPr>
              <w:t>.</w:t>
            </w:r>
          </w:p>
        </w:tc>
      </w:tr>
      <w:tr w:rsidR="006B17A6" w:rsidRPr="00306F17" w14:paraId="0825A156" w14:textId="77777777" w:rsidTr="005A65AE">
        <w:tc>
          <w:tcPr>
            <w:tcW w:w="9242" w:type="dxa"/>
            <w:gridSpan w:val="4"/>
            <w:tcBorders>
              <w:top w:val="single" w:sz="4" w:space="0" w:color="auto"/>
              <w:left w:val="single" w:sz="4" w:space="0" w:color="auto"/>
              <w:bottom w:val="single" w:sz="4" w:space="0" w:color="auto"/>
              <w:right w:val="single" w:sz="4" w:space="0" w:color="auto"/>
            </w:tcBorders>
            <w:shd w:val="clear" w:color="auto" w:fill="auto"/>
          </w:tcPr>
          <w:p w14:paraId="4796B1B7" w14:textId="77777777" w:rsidR="006B17A6" w:rsidRPr="00116313" w:rsidRDefault="006B17A6" w:rsidP="006B17A6">
            <w:pPr>
              <w:rPr>
                <w:b/>
              </w:rPr>
            </w:pPr>
            <w:r w:rsidRPr="00116313">
              <w:rPr>
                <w:b/>
              </w:rPr>
              <w:t xml:space="preserve">iv </w:t>
            </w:r>
            <w:proofErr w:type="spellStart"/>
            <w:r w:rsidRPr="00116313">
              <w:rPr>
                <w:b/>
              </w:rPr>
              <w:t>Aktivitetet</w:t>
            </w:r>
            <w:proofErr w:type="spellEnd"/>
            <w:r w:rsidRPr="00116313">
              <w:rPr>
                <w:b/>
              </w:rPr>
              <w:t xml:space="preserve"> </w:t>
            </w:r>
            <w:proofErr w:type="spellStart"/>
            <w:r w:rsidRPr="00116313">
              <w:rPr>
                <w:b/>
              </w:rPr>
              <w:t>kryesore</w:t>
            </w:r>
            <w:proofErr w:type="spellEnd"/>
            <w:r w:rsidRPr="00116313">
              <w:rPr>
                <w:b/>
              </w:rPr>
              <w:t xml:space="preserve"> </w:t>
            </w:r>
            <w:proofErr w:type="spellStart"/>
            <w:r w:rsidRPr="00116313">
              <w:rPr>
                <w:b/>
              </w:rPr>
              <w:t>të</w:t>
            </w:r>
            <w:proofErr w:type="spellEnd"/>
            <w:r w:rsidRPr="00116313">
              <w:rPr>
                <w:b/>
              </w:rPr>
              <w:t xml:space="preserve"> </w:t>
            </w:r>
            <w:proofErr w:type="spellStart"/>
            <w:r w:rsidRPr="00116313">
              <w:rPr>
                <w:b/>
              </w:rPr>
              <w:t>projektit</w:t>
            </w:r>
            <w:proofErr w:type="spellEnd"/>
          </w:p>
          <w:p w14:paraId="795B941A" w14:textId="77777777" w:rsidR="006B17A6" w:rsidRPr="00116313" w:rsidRDefault="006B17A6" w:rsidP="006B17A6">
            <w:pPr>
              <w:numPr>
                <w:ilvl w:val="0"/>
                <w:numId w:val="233"/>
              </w:numPr>
              <w:spacing w:before="100" w:beforeAutospacing="1" w:after="100" w:afterAutospacing="1"/>
              <w:rPr>
                <w:rFonts w:eastAsia="Times New Roman"/>
              </w:rPr>
            </w:pPr>
            <w:proofErr w:type="spellStart"/>
            <w:r w:rsidRPr="00116313">
              <w:rPr>
                <w:rFonts w:eastAsia="Times New Roman"/>
              </w:rPr>
              <w:t>Miratimi</w:t>
            </w:r>
            <w:proofErr w:type="spellEnd"/>
            <w:r w:rsidRPr="00116313">
              <w:rPr>
                <w:rFonts w:eastAsia="Times New Roman"/>
              </w:rPr>
              <w:t xml:space="preserve"> </w:t>
            </w:r>
            <w:proofErr w:type="spellStart"/>
            <w:r w:rsidRPr="00116313">
              <w:rPr>
                <w:rFonts w:eastAsia="Times New Roman"/>
              </w:rPr>
              <w:t>i</w:t>
            </w:r>
            <w:proofErr w:type="spellEnd"/>
            <w:r w:rsidRPr="00116313">
              <w:rPr>
                <w:rFonts w:eastAsia="Times New Roman"/>
              </w:rPr>
              <w:t xml:space="preserve"> </w:t>
            </w:r>
            <w:proofErr w:type="spellStart"/>
            <w:r w:rsidRPr="00116313">
              <w:rPr>
                <w:rFonts w:eastAsia="Times New Roman"/>
              </w:rPr>
              <w:t>buxhetit</w:t>
            </w:r>
            <w:proofErr w:type="spellEnd"/>
            <w:r w:rsidRPr="00116313">
              <w:rPr>
                <w:rFonts w:eastAsia="Times New Roman"/>
              </w:rPr>
              <w:t xml:space="preserve"> </w:t>
            </w:r>
            <w:proofErr w:type="spellStart"/>
            <w:r w:rsidRPr="00116313">
              <w:rPr>
                <w:rFonts w:eastAsia="Times New Roman"/>
              </w:rPr>
              <w:t>në</w:t>
            </w:r>
            <w:proofErr w:type="spellEnd"/>
            <w:r w:rsidRPr="00116313">
              <w:rPr>
                <w:rFonts w:eastAsia="Times New Roman"/>
              </w:rPr>
              <w:t xml:space="preserve"> </w:t>
            </w:r>
            <w:proofErr w:type="gramStart"/>
            <w:r w:rsidRPr="00116313">
              <w:rPr>
                <w:rFonts w:eastAsia="Times New Roman"/>
              </w:rPr>
              <w:t>KB;</w:t>
            </w:r>
            <w:proofErr w:type="gramEnd"/>
          </w:p>
          <w:p w14:paraId="31BB585B" w14:textId="77777777" w:rsidR="006B17A6" w:rsidRPr="005A65AE" w:rsidRDefault="006B17A6" w:rsidP="005A65AE">
            <w:pPr>
              <w:pStyle w:val="ListParagraph"/>
              <w:numPr>
                <w:ilvl w:val="0"/>
                <w:numId w:val="233"/>
              </w:numPr>
              <w:rPr>
                <w:rFonts w:cs="Times New Roman"/>
                <w:b/>
                <w:szCs w:val="24"/>
                <w:lang w:val="nl-NL"/>
              </w:rPr>
            </w:pPr>
            <w:r w:rsidRPr="005A65AE">
              <w:rPr>
                <w:rFonts w:eastAsia="Times New Roman"/>
                <w:lang w:val="nl-NL"/>
              </w:rPr>
              <w:t>Hapja e Procedurës së Prokurimit Publik dhe gjetja e operatorit ekonomik:</w:t>
            </w:r>
          </w:p>
          <w:p w14:paraId="6E4C820A" w14:textId="73352BF5" w:rsidR="006B17A6" w:rsidRPr="006B17A6" w:rsidRDefault="006B17A6" w:rsidP="005A65AE">
            <w:pPr>
              <w:pStyle w:val="ListParagraph"/>
              <w:numPr>
                <w:ilvl w:val="0"/>
                <w:numId w:val="233"/>
              </w:numPr>
              <w:rPr>
                <w:rFonts w:cs="Times New Roman"/>
                <w:b/>
                <w:szCs w:val="24"/>
              </w:rPr>
            </w:pPr>
            <w:proofErr w:type="spellStart"/>
            <w:r>
              <w:rPr>
                <w:rFonts w:eastAsia="Times New Roman"/>
              </w:rPr>
              <w:t>Supervizimi</w:t>
            </w:r>
            <w:proofErr w:type="spellEnd"/>
            <w:r>
              <w:rPr>
                <w:rFonts w:eastAsia="Times New Roman"/>
              </w:rPr>
              <w:t xml:space="preserve"> </w:t>
            </w:r>
            <w:proofErr w:type="spellStart"/>
            <w:r>
              <w:rPr>
                <w:rFonts w:eastAsia="Times New Roman"/>
              </w:rPr>
              <w:t>dhe</w:t>
            </w:r>
            <w:proofErr w:type="spellEnd"/>
            <w:r>
              <w:rPr>
                <w:rFonts w:eastAsia="Times New Roman"/>
              </w:rPr>
              <w:t xml:space="preserve"> </w:t>
            </w:r>
            <w:proofErr w:type="spellStart"/>
            <w:r>
              <w:rPr>
                <w:rFonts w:eastAsia="Times New Roman"/>
              </w:rPr>
              <w:t>kolaudimi</w:t>
            </w:r>
            <w:proofErr w:type="spellEnd"/>
          </w:p>
        </w:tc>
      </w:tr>
      <w:tr w:rsidR="00684245" w:rsidRPr="00306F17" w14:paraId="1987904E" w14:textId="77777777" w:rsidTr="00ED761F">
        <w:tc>
          <w:tcPr>
            <w:tcW w:w="9242" w:type="dxa"/>
            <w:gridSpan w:val="4"/>
            <w:tcBorders>
              <w:top w:val="single" w:sz="4" w:space="0" w:color="auto"/>
              <w:left w:val="single" w:sz="4" w:space="0" w:color="auto"/>
              <w:bottom w:val="single" w:sz="4" w:space="0" w:color="auto"/>
              <w:right w:val="single" w:sz="4" w:space="0" w:color="auto"/>
            </w:tcBorders>
          </w:tcPr>
          <w:p w14:paraId="41F56780" w14:textId="77777777" w:rsidR="005E710D" w:rsidRPr="00306F17" w:rsidRDefault="005E710D" w:rsidP="005E710D">
            <w:pPr>
              <w:rPr>
                <w:rFonts w:cs="Times New Roman"/>
                <w:szCs w:val="24"/>
              </w:rPr>
            </w:pPr>
            <w:r w:rsidRPr="00306F17">
              <w:rPr>
                <w:rFonts w:cs="Times New Roman"/>
                <w:b/>
                <w:szCs w:val="24"/>
              </w:rPr>
              <w:t xml:space="preserve">b) </w:t>
            </w:r>
            <w:proofErr w:type="spellStart"/>
            <w:r w:rsidRPr="00306F17">
              <w:rPr>
                <w:rFonts w:cs="Times New Roman"/>
                <w:b/>
                <w:szCs w:val="24"/>
              </w:rPr>
              <w:t>Rezultatet</w:t>
            </w:r>
            <w:proofErr w:type="spellEnd"/>
            <w:r w:rsidRPr="00306F17">
              <w:rPr>
                <w:rFonts w:cs="Times New Roman"/>
                <w:b/>
                <w:szCs w:val="24"/>
              </w:rPr>
              <w:t xml:space="preserve"> </w:t>
            </w:r>
            <w:proofErr w:type="spellStart"/>
            <w:r w:rsidRPr="00306F17">
              <w:rPr>
                <w:rFonts w:cs="Times New Roman"/>
                <w:b/>
                <w:szCs w:val="24"/>
              </w:rPr>
              <w:t>që</w:t>
            </w:r>
            <w:proofErr w:type="spellEnd"/>
            <w:r w:rsidRPr="00306F17">
              <w:rPr>
                <w:rFonts w:cs="Times New Roman"/>
                <w:b/>
                <w:szCs w:val="24"/>
              </w:rPr>
              <w:t xml:space="preserve"> </w:t>
            </w:r>
            <w:proofErr w:type="spellStart"/>
            <w:r w:rsidRPr="00306F17">
              <w:rPr>
                <w:rFonts w:cs="Times New Roman"/>
                <w:b/>
                <w:szCs w:val="24"/>
              </w:rPr>
              <w:t>prisni</w:t>
            </w:r>
            <w:proofErr w:type="spellEnd"/>
            <w:r w:rsidRPr="00306F17">
              <w:rPr>
                <w:rFonts w:cs="Times New Roman"/>
                <w:b/>
                <w:szCs w:val="24"/>
              </w:rPr>
              <w:t xml:space="preserve"> (</w:t>
            </w:r>
            <w:proofErr w:type="spellStart"/>
            <w:r w:rsidRPr="00306F17">
              <w:rPr>
                <w:rFonts w:cs="Times New Roman"/>
                <w:b/>
                <w:szCs w:val="24"/>
              </w:rPr>
              <w:t>shërbimet</w:t>
            </w:r>
            <w:proofErr w:type="spellEnd"/>
            <w:r w:rsidRPr="00306F17">
              <w:rPr>
                <w:rFonts w:cs="Times New Roman"/>
                <w:b/>
                <w:szCs w:val="24"/>
              </w:rPr>
              <w:t xml:space="preserve"> apo </w:t>
            </w:r>
            <w:proofErr w:type="spellStart"/>
            <w:r w:rsidRPr="00306F17">
              <w:rPr>
                <w:rFonts w:cs="Times New Roman"/>
                <w:b/>
                <w:szCs w:val="24"/>
              </w:rPr>
              <w:t>produktet</w:t>
            </w:r>
            <w:proofErr w:type="spellEnd"/>
            <w:r w:rsidRPr="00306F17">
              <w:rPr>
                <w:rFonts w:cs="Times New Roman"/>
                <w:b/>
                <w:szCs w:val="24"/>
              </w:rPr>
              <w:t xml:space="preserve"> e </w:t>
            </w:r>
            <w:proofErr w:type="spellStart"/>
            <w:r w:rsidRPr="00306F17">
              <w:rPr>
                <w:rFonts w:cs="Times New Roman"/>
                <w:b/>
                <w:szCs w:val="24"/>
              </w:rPr>
              <w:t>pritshme</w:t>
            </w:r>
            <w:proofErr w:type="spellEnd"/>
            <w:r w:rsidRPr="00306F17">
              <w:rPr>
                <w:rFonts w:cs="Times New Roman"/>
                <w:b/>
                <w:szCs w:val="24"/>
              </w:rPr>
              <w:t>)</w:t>
            </w:r>
          </w:p>
          <w:p w14:paraId="7E906BC5" w14:textId="3EC9A085" w:rsidR="005E710D" w:rsidRPr="00306F17" w:rsidRDefault="005E710D" w:rsidP="009C5653">
            <w:pPr>
              <w:numPr>
                <w:ilvl w:val="0"/>
                <w:numId w:val="217"/>
              </w:numPr>
              <w:spacing w:before="100" w:beforeAutospacing="1" w:after="100" w:afterAutospacing="1"/>
              <w:rPr>
                <w:rFonts w:eastAsia="Times New Roman" w:cs="Times New Roman"/>
                <w:szCs w:val="24"/>
              </w:rPr>
            </w:pPr>
            <w:proofErr w:type="spellStart"/>
            <w:r w:rsidRPr="00306F17">
              <w:rPr>
                <w:rFonts w:eastAsia="Times New Roman" w:cs="Times New Roman"/>
                <w:szCs w:val="24"/>
              </w:rPr>
              <w:t>Kushte</w:t>
            </w:r>
            <w:proofErr w:type="spellEnd"/>
            <w:r w:rsidRPr="00306F17">
              <w:rPr>
                <w:rFonts w:eastAsia="Times New Roman" w:cs="Times New Roman"/>
                <w:szCs w:val="24"/>
              </w:rPr>
              <w:t xml:space="preserve"> </w:t>
            </w:r>
            <w:proofErr w:type="spellStart"/>
            <w:r w:rsidRPr="00306F17">
              <w:rPr>
                <w:rFonts w:eastAsia="Times New Roman" w:cs="Times New Roman"/>
                <w:szCs w:val="24"/>
              </w:rPr>
              <w:t>infrastrukturore</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përshtatshme</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kopshtin</w:t>
            </w:r>
            <w:proofErr w:type="spellEnd"/>
            <w:r w:rsidR="00ED761F"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përshtatje</w:t>
            </w:r>
            <w:proofErr w:type="spellEnd"/>
            <w:r w:rsidRPr="00306F17">
              <w:rPr>
                <w:rFonts w:eastAsia="Times New Roman" w:cs="Times New Roman"/>
                <w:szCs w:val="24"/>
              </w:rPr>
              <w:t xml:space="preserve"> me VKM Nr. 159.</w:t>
            </w:r>
          </w:p>
          <w:p w14:paraId="05834F58" w14:textId="77777777" w:rsidR="005E710D" w:rsidRPr="00306F17" w:rsidRDefault="005E710D" w:rsidP="005E710D">
            <w:pPr>
              <w:rPr>
                <w:rFonts w:cs="Times New Roman"/>
                <w:szCs w:val="24"/>
              </w:rPr>
            </w:pPr>
          </w:p>
        </w:tc>
      </w:tr>
      <w:tr w:rsidR="00684245" w:rsidRPr="00306F17" w14:paraId="19413A9C" w14:textId="77777777" w:rsidTr="00ED761F">
        <w:tc>
          <w:tcPr>
            <w:tcW w:w="4635" w:type="dxa"/>
            <w:gridSpan w:val="2"/>
            <w:tcBorders>
              <w:top w:val="single" w:sz="4" w:space="0" w:color="auto"/>
              <w:left w:val="single" w:sz="4" w:space="0" w:color="auto"/>
              <w:bottom w:val="single" w:sz="4" w:space="0" w:color="auto"/>
              <w:right w:val="single" w:sz="4" w:space="0" w:color="auto"/>
            </w:tcBorders>
          </w:tcPr>
          <w:p w14:paraId="00B7AFB2" w14:textId="77777777" w:rsidR="005E710D" w:rsidRPr="00306F17" w:rsidRDefault="005E710D" w:rsidP="005E710D">
            <w:pPr>
              <w:rPr>
                <w:rFonts w:cs="Times New Roman"/>
                <w:szCs w:val="24"/>
              </w:rPr>
            </w:pPr>
            <w:proofErr w:type="spellStart"/>
            <w:r w:rsidRPr="00306F17">
              <w:rPr>
                <w:rFonts w:cs="Times New Roman"/>
                <w:szCs w:val="24"/>
              </w:rPr>
              <w:t>Aktorët</w:t>
            </w:r>
            <w:proofErr w:type="spellEnd"/>
            <w:r w:rsidRPr="00306F17">
              <w:rPr>
                <w:rFonts w:cs="Times New Roman"/>
                <w:szCs w:val="24"/>
              </w:rPr>
              <w:t xml:space="preserve"> e </w:t>
            </w:r>
            <w:proofErr w:type="spellStart"/>
            <w:r w:rsidRPr="00306F17">
              <w:rPr>
                <w:rFonts w:cs="Times New Roman"/>
                <w:szCs w:val="24"/>
              </w:rPr>
              <w:t>mundshëm</w:t>
            </w:r>
            <w:proofErr w:type="spellEnd"/>
            <w:r w:rsidRPr="00306F17">
              <w:rPr>
                <w:rFonts w:cs="Times New Roman"/>
                <w:szCs w:val="24"/>
              </w:rPr>
              <w:t>: (</w:t>
            </w:r>
            <w:proofErr w:type="spellStart"/>
            <w:r w:rsidRPr="00306F17">
              <w:rPr>
                <w:rFonts w:cs="Times New Roman"/>
                <w:szCs w:val="24"/>
              </w:rPr>
              <w:t>njësitë</w:t>
            </w:r>
            <w:proofErr w:type="spellEnd"/>
            <w:r w:rsidRPr="00306F17">
              <w:rPr>
                <w:rFonts w:cs="Times New Roman"/>
                <w:szCs w:val="24"/>
              </w:rPr>
              <w:t xml:space="preserve"> e </w:t>
            </w:r>
            <w:proofErr w:type="spellStart"/>
            <w:r w:rsidRPr="00306F17">
              <w:rPr>
                <w:rFonts w:cs="Times New Roman"/>
                <w:szCs w:val="24"/>
              </w:rPr>
              <w:t>përfshira</w:t>
            </w:r>
            <w:proofErr w:type="spellEnd"/>
            <w:r w:rsidRPr="00306F17">
              <w:rPr>
                <w:rFonts w:cs="Times New Roman"/>
                <w:szCs w:val="24"/>
              </w:rPr>
              <w:t xml:space="preserve"> </w:t>
            </w:r>
            <w:proofErr w:type="spellStart"/>
            <w:r w:rsidRPr="00306F17">
              <w:rPr>
                <w:rFonts w:cs="Times New Roman"/>
                <w:szCs w:val="24"/>
              </w:rPr>
              <w:t>brenda</w:t>
            </w:r>
            <w:proofErr w:type="spellEnd"/>
            <w:r w:rsidRPr="00306F17">
              <w:rPr>
                <w:rFonts w:cs="Times New Roman"/>
                <w:szCs w:val="24"/>
              </w:rPr>
              <w:t xml:space="preserve"> </w:t>
            </w:r>
            <w:proofErr w:type="spellStart"/>
            <w:r w:rsidRPr="00306F17">
              <w:rPr>
                <w:rFonts w:cs="Times New Roman"/>
                <w:szCs w:val="24"/>
              </w:rPr>
              <w:t>bashkisë</w:t>
            </w:r>
            <w:proofErr w:type="spellEnd"/>
            <w:r w:rsidRPr="00306F17">
              <w:rPr>
                <w:rFonts w:cs="Times New Roman"/>
                <w:szCs w:val="24"/>
              </w:rPr>
              <w:t>)</w:t>
            </w:r>
          </w:p>
          <w:p w14:paraId="04672B65" w14:textId="57BB30C1" w:rsidR="005E710D" w:rsidRPr="00306F17" w:rsidRDefault="005E710D" w:rsidP="009C5653">
            <w:pPr>
              <w:numPr>
                <w:ilvl w:val="0"/>
                <w:numId w:val="218"/>
              </w:numPr>
              <w:spacing w:before="100" w:beforeAutospacing="1" w:after="100" w:afterAutospacing="1"/>
              <w:jc w:val="left"/>
              <w:rPr>
                <w:rFonts w:eastAsia="Times New Roman" w:cs="Times New Roman"/>
                <w:szCs w:val="24"/>
              </w:rPr>
            </w:pPr>
            <w:proofErr w:type="spellStart"/>
            <w:r w:rsidRPr="00306F17">
              <w:rPr>
                <w:rFonts w:eastAsia="Times New Roman" w:cs="Times New Roman"/>
                <w:szCs w:val="24"/>
              </w:rPr>
              <w:t>Drejtoria</w:t>
            </w:r>
            <w:proofErr w:type="spellEnd"/>
            <w:r w:rsidRPr="00306F17">
              <w:rPr>
                <w:rFonts w:eastAsia="Times New Roman" w:cs="Times New Roman"/>
                <w:szCs w:val="24"/>
              </w:rPr>
              <w:t xml:space="preserve"> e </w:t>
            </w:r>
            <w:proofErr w:type="spellStart"/>
            <w:r w:rsidRPr="00306F17">
              <w:rPr>
                <w:rFonts w:eastAsia="Times New Roman" w:cs="Times New Roman"/>
                <w:szCs w:val="24"/>
              </w:rPr>
              <w:t>Planifikimit</w:t>
            </w:r>
            <w:proofErr w:type="spellEnd"/>
            <w:r w:rsidRPr="00306F17">
              <w:rPr>
                <w:rFonts w:eastAsia="Times New Roman" w:cs="Times New Roman"/>
                <w:szCs w:val="24"/>
              </w:rPr>
              <w:t xml:space="preserve"> </w:t>
            </w:r>
            <w:proofErr w:type="spellStart"/>
            <w:r w:rsidRPr="00306F17">
              <w:rPr>
                <w:rFonts w:eastAsia="Times New Roman" w:cs="Times New Roman"/>
                <w:szCs w:val="24"/>
              </w:rPr>
              <w:t>dhe</w:t>
            </w:r>
            <w:proofErr w:type="spellEnd"/>
            <w:r w:rsidRPr="00306F17">
              <w:rPr>
                <w:rFonts w:eastAsia="Times New Roman" w:cs="Times New Roman"/>
                <w:szCs w:val="24"/>
              </w:rPr>
              <w:t xml:space="preserve"> </w:t>
            </w:r>
            <w:proofErr w:type="spellStart"/>
            <w:r w:rsidRPr="00306F17">
              <w:rPr>
                <w:rFonts w:eastAsia="Times New Roman" w:cs="Times New Roman"/>
                <w:szCs w:val="24"/>
              </w:rPr>
              <w:t>Kontrollit</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Zhvillimit</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proofErr w:type="gramStart"/>
            <w:r w:rsidRPr="00306F17">
              <w:rPr>
                <w:rFonts w:eastAsia="Times New Roman" w:cs="Times New Roman"/>
                <w:szCs w:val="24"/>
              </w:rPr>
              <w:t>Territorit</w:t>
            </w:r>
            <w:proofErr w:type="spellEnd"/>
            <w:r w:rsidRPr="00306F17">
              <w:rPr>
                <w:rFonts w:eastAsia="Times New Roman" w:cs="Times New Roman"/>
                <w:szCs w:val="24"/>
              </w:rPr>
              <w:t>;</w:t>
            </w:r>
            <w:proofErr w:type="gramEnd"/>
            <w:r w:rsidRPr="00306F17">
              <w:rPr>
                <w:rFonts w:eastAsia="Times New Roman" w:cs="Times New Roman"/>
                <w:szCs w:val="24"/>
              </w:rPr>
              <w:t xml:space="preserve"> </w:t>
            </w:r>
          </w:p>
          <w:p w14:paraId="0CE08B34" w14:textId="434A5187" w:rsidR="005E710D" w:rsidRPr="00306F17" w:rsidRDefault="005E710D" w:rsidP="009C5653">
            <w:pPr>
              <w:numPr>
                <w:ilvl w:val="0"/>
                <w:numId w:val="218"/>
              </w:numPr>
              <w:spacing w:before="100" w:beforeAutospacing="1" w:after="100" w:afterAutospacing="1"/>
              <w:jc w:val="left"/>
              <w:rPr>
                <w:rFonts w:eastAsia="Times New Roman" w:cs="Times New Roman"/>
                <w:szCs w:val="24"/>
              </w:rPr>
            </w:pPr>
            <w:proofErr w:type="spellStart"/>
            <w:r w:rsidRPr="00306F17">
              <w:rPr>
                <w:rFonts w:eastAsia="Times New Roman" w:cs="Times New Roman"/>
                <w:szCs w:val="24"/>
              </w:rPr>
              <w:t>Sektori</w:t>
            </w:r>
            <w:proofErr w:type="spellEnd"/>
            <w:r w:rsidRPr="00306F17">
              <w:rPr>
                <w:rFonts w:eastAsia="Times New Roman" w:cs="Times New Roman"/>
                <w:szCs w:val="24"/>
              </w:rPr>
              <w:t xml:space="preserve"> i </w:t>
            </w:r>
            <w:proofErr w:type="spellStart"/>
            <w:proofErr w:type="gramStart"/>
            <w:r w:rsidRPr="00306F17">
              <w:rPr>
                <w:rFonts w:eastAsia="Times New Roman" w:cs="Times New Roman"/>
                <w:szCs w:val="24"/>
              </w:rPr>
              <w:t>Arsimit</w:t>
            </w:r>
            <w:proofErr w:type="spellEnd"/>
            <w:r w:rsidRPr="00306F17">
              <w:rPr>
                <w:rFonts w:eastAsia="Times New Roman" w:cs="Times New Roman"/>
                <w:szCs w:val="24"/>
              </w:rPr>
              <w:t>;</w:t>
            </w:r>
            <w:proofErr w:type="gramEnd"/>
          </w:p>
          <w:p w14:paraId="14BC7638" w14:textId="77777777" w:rsidR="005E710D" w:rsidRPr="00242AE6" w:rsidRDefault="005E710D" w:rsidP="009C5653">
            <w:pPr>
              <w:numPr>
                <w:ilvl w:val="0"/>
                <w:numId w:val="218"/>
              </w:numPr>
              <w:spacing w:before="100" w:beforeAutospacing="1" w:after="100" w:afterAutospacing="1"/>
              <w:jc w:val="left"/>
              <w:rPr>
                <w:rFonts w:cs="Times New Roman"/>
                <w:szCs w:val="24"/>
              </w:rPr>
            </w:pPr>
            <w:proofErr w:type="spellStart"/>
            <w:r w:rsidRPr="00306F17">
              <w:rPr>
                <w:rFonts w:eastAsia="Times New Roman" w:cs="Times New Roman"/>
                <w:szCs w:val="24"/>
              </w:rPr>
              <w:t>Sektori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Prokurimeve</w:t>
            </w:r>
            <w:proofErr w:type="spellEnd"/>
            <w:r w:rsidRPr="00306F17">
              <w:rPr>
                <w:rFonts w:eastAsia="Times New Roman" w:cs="Times New Roman"/>
                <w:szCs w:val="24"/>
              </w:rPr>
              <w:t>.</w:t>
            </w:r>
          </w:p>
          <w:p w14:paraId="16D1C25E" w14:textId="064CF5B0" w:rsidR="00242AE6" w:rsidRPr="00306F17" w:rsidRDefault="00242AE6" w:rsidP="009C5653">
            <w:pPr>
              <w:numPr>
                <w:ilvl w:val="0"/>
                <w:numId w:val="218"/>
              </w:numPr>
              <w:spacing w:before="100" w:beforeAutospacing="1" w:after="100" w:afterAutospacing="1"/>
              <w:jc w:val="left"/>
              <w:rPr>
                <w:rFonts w:cs="Times New Roman"/>
                <w:szCs w:val="24"/>
              </w:rPr>
            </w:pPr>
            <w:proofErr w:type="spellStart"/>
            <w:r>
              <w:rPr>
                <w:rFonts w:eastAsia="Times New Roman" w:cs="Times New Roman"/>
                <w:szCs w:val="24"/>
              </w:rPr>
              <w:lastRenderedPageBreak/>
              <w:t>Drejtoria</w:t>
            </w:r>
            <w:proofErr w:type="spellEnd"/>
            <w:r>
              <w:rPr>
                <w:rFonts w:eastAsia="Times New Roman" w:cs="Times New Roman"/>
                <w:szCs w:val="24"/>
              </w:rPr>
              <w:t xml:space="preserve"> e </w:t>
            </w:r>
            <w:proofErr w:type="spellStart"/>
            <w:r>
              <w:rPr>
                <w:rFonts w:eastAsia="Times New Roman" w:cs="Times New Roman"/>
                <w:szCs w:val="24"/>
              </w:rPr>
              <w:t>Infrastruktures</w:t>
            </w:r>
            <w:proofErr w:type="spellEnd"/>
            <w:r>
              <w:rPr>
                <w:rFonts w:eastAsia="Times New Roman" w:cs="Times New Roman"/>
                <w:szCs w:val="24"/>
              </w:rPr>
              <w:t xml:space="preserve"> </w:t>
            </w:r>
            <w:proofErr w:type="spellStart"/>
            <w:r>
              <w:rPr>
                <w:rFonts w:eastAsia="Times New Roman" w:cs="Times New Roman"/>
                <w:szCs w:val="24"/>
              </w:rPr>
              <w:t>dhe</w:t>
            </w:r>
            <w:proofErr w:type="spellEnd"/>
            <w:r>
              <w:rPr>
                <w:rFonts w:eastAsia="Times New Roman" w:cs="Times New Roman"/>
                <w:szCs w:val="24"/>
              </w:rPr>
              <w:t xml:space="preserve"> </w:t>
            </w:r>
            <w:proofErr w:type="spellStart"/>
            <w:r>
              <w:rPr>
                <w:rFonts w:eastAsia="Times New Roman" w:cs="Times New Roman"/>
                <w:szCs w:val="24"/>
              </w:rPr>
              <w:t>Projekteve</w:t>
            </w:r>
            <w:proofErr w:type="spellEnd"/>
            <w:r>
              <w:rPr>
                <w:rFonts w:eastAsia="Times New Roman" w:cs="Times New Roman"/>
                <w:szCs w:val="24"/>
              </w:rPr>
              <w:t xml:space="preserve"> </w:t>
            </w:r>
            <w:proofErr w:type="spellStart"/>
            <w:r>
              <w:rPr>
                <w:rFonts w:eastAsia="Times New Roman" w:cs="Times New Roman"/>
                <w:szCs w:val="24"/>
              </w:rPr>
              <w:t>Publike</w:t>
            </w:r>
            <w:proofErr w:type="spellEnd"/>
          </w:p>
        </w:tc>
        <w:tc>
          <w:tcPr>
            <w:tcW w:w="4607" w:type="dxa"/>
            <w:gridSpan w:val="2"/>
            <w:tcBorders>
              <w:top w:val="single" w:sz="4" w:space="0" w:color="auto"/>
              <w:left w:val="single" w:sz="4" w:space="0" w:color="auto"/>
              <w:bottom w:val="single" w:sz="4" w:space="0" w:color="auto"/>
              <w:right w:val="single" w:sz="4" w:space="0" w:color="auto"/>
            </w:tcBorders>
          </w:tcPr>
          <w:p w14:paraId="081A4AEF" w14:textId="77777777" w:rsidR="005E710D" w:rsidRPr="00306F17" w:rsidRDefault="005E710D" w:rsidP="005E710D">
            <w:pPr>
              <w:rPr>
                <w:rFonts w:cs="Times New Roman"/>
                <w:szCs w:val="24"/>
              </w:rPr>
            </w:pPr>
            <w:proofErr w:type="spellStart"/>
            <w:r w:rsidRPr="00306F17">
              <w:rPr>
                <w:rFonts w:cs="Times New Roman"/>
                <w:szCs w:val="24"/>
              </w:rPr>
              <w:lastRenderedPageBreak/>
              <w:t>Kontributet</w:t>
            </w:r>
            <w:proofErr w:type="spellEnd"/>
            <w:r w:rsidRPr="00306F17">
              <w:rPr>
                <w:rFonts w:cs="Times New Roman"/>
                <w:szCs w:val="24"/>
              </w:rPr>
              <w:t xml:space="preserve"> e </w:t>
            </w:r>
            <w:proofErr w:type="spellStart"/>
            <w:r w:rsidRPr="00306F17">
              <w:rPr>
                <w:rFonts w:cs="Times New Roman"/>
                <w:szCs w:val="24"/>
              </w:rPr>
              <w:t>mundshme</w:t>
            </w:r>
            <w:proofErr w:type="spellEnd"/>
            <w:r w:rsidRPr="00306F17">
              <w:rPr>
                <w:rFonts w:cs="Times New Roman"/>
                <w:szCs w:val="24"/>
              </w:rPr>
              <w:t xml:space="preserve"> </w:t>
            </w:r>
            <w:proofErr w:type="spellStart"/>
            <w:r w:rsidRPr="00306F17">
              <w:rPr>
                <w:rFonts w:cs="Times New Roman"/>
                <w:szCs w:val="24"/>
              </w:rPr>
              <w:t>në</w:t>
            </w:r>
            <w:proofErr w:type="spellEnd"/>
            <w:r w:rsidRPr="00306F17">
              <w:rPr>
                <w:rFonts w:cs="Times New Roman"/>
                <w:szCs w:val="24"/>
              </w:rPr>
              <w:t xml:space="preserve"> </w:t>
            </w:r>
            <w:proofErr w:type="spellStart"/>
            <w:r w:rsidRPr="00306F17">
              <w:rPr>
                <w:rFonts w:cs="Times New Roman"/>
                <w:szCs w:val="24"/>
              </w:rPr>
              <w:t>projekt</w:t>
            </w:r>
            <w:proofErr w:type="spellEnd"/>
            <w:r w:rsidRPr="00306F17">
              <w:rPr>
                <w:rFonts w:cs="Times New Roman"/>
                <w:szCs w:val="24"/>
              </w:rPr>
              <w:t xml:space="preserve"> (</w:t>
            </w:r>
            <w:proofErr w:type="spellStart"/>
            <w:r w:rsidRPr="00306F17">
              <w:rPr>
                <w:rFonts w:cs="Times New Roman"/>
                <w:szCs w:val="24"/>
              </w:rPr>
              <w:t>institucione</w:t>
            </w:r>
            <w:proofErr w:type="spellEnd"/>
            <w:r w:rsidRPr="00306F17">
              <w:rPr>
                <w:rFonts w:cs="Times New Roman"/>
                <w:szCs w:val="24"/>
              </w:rPr>
              <w:t xml:space="preserve"> </w:t>
            </w:r>
            <w:proofErr w:type="spellStart"/>
            <w:r w:rsidRPr="00306F17">
              <w:rPr>
                <w:rFonts w:cs="Times New Roman"/>
                <w:szCs w:val="24"/>
              </w:rPr>
              <w:t>qendrore</w:t>
            </w:r>
            <w:proofErr w:type="spellEnd"/>
            <w:r w:rsidRPr="00306F17">
              <w:rPr>
                <w:rFonts w:cs="Times New Roman"/>
                <w:szCs w:val="24"/>
              </w:rPr>
              <w:t xml:space="preserve">, OJF, donator, </w:t>
            </w:r>
            <w:proofErr w:type="spellStart"/>
            <w:r w:rsidRPr="00306F17">
              <w:rPr>
                <w:rFonts w:cs="Times New Roman"/>
                <w:szCs w:val="24"/>
              </w:rPr>
              <w:t>etj</w:t>
            </w:r>
            <w:proofErr w:type="spellEnd"/>
            <w:r w:rsidRPr="00306F17">
              <w:rPr>
                <w:rFonts w:cs="Times New Roman"/>
                <w:szCs w:val="24"/>
              </w:rPr>
              <w:t>.)</w:t>
            </w:r>
          </w:p>
          <w:p w14:paraId="73B9662F" w14:textId="77777777" w:rsidR="005E710D" w:rsidRPr="00306F17" w:rsidRDefault="005E710D" w:rsidP="009C5653">
            <w:pPr>
              <w:numPr>
                <w:ilvl w:val="0"/>
                <w:numId w:val="219"/>
              </w:numPr>
              <w:spacing w:before="100" w:beforeAutospacing="1" w:after="100" w:afterAutospacing="1"/>
              <w:jc w:val="left"/>
              <w:rPr>
                <w:rFonts w:eastAsia="Times New Roman" w:cs="Times New Roman"/>
                <w:szCs w:val="24"/>
              </w:rPr>
            </w:pPr>
            <w:proofErr w:type="spellStart"/>
            <w:r w:rsidRPr="00306F17">
              <w:rPr>
                <w:rFonts w:eastAsia="Times New Roman" w:cs="Times New Roman"/>
                <w:szCs w:val="24"/>
              </w:rPr>
              <w:t>Operatori</w:t>
            </w:r>
            <w:proofErr w:type="spellEnd"/>
            <w:r w:rsidRPr="00306F17">
              <w:rPr>
                <w:rFonts w:eastAsia="Times New Roman" w:cs="Times New Roman"/>
                <w:szCs w:val="24"/>
              </w:rPr>
              <w:t xml:space="preserve"> </w:t>
            </w:r>
            <w:proofErr w:type="spellStart"/>
            <w:proofErr w:type="gramStart"/>
            <w:r w:rsidRPr="00306F17">
              <w:rPr>
                <w:rFonts w:eastAsia="Times New Roman" w:cs="Times New Roman"/>
                <w:szCs w:val="24"/>
              </w:rPr>
              <w:t>Ekonomik</w:t>
            </w:r>
            <w:proofErr w:type="spellEnd"/>
            <w:r w:rsidRPr="00306F17">
              <w:rPr>
                <w:rFonts w:eastAsia="Times New Roman" w:cs="Times New Roman"/>
                <w:szCs w:val="24"/>
              </w:rPr>
              <w:t>;</w:t>
            </w:r>
            <w:proofErr w:type="gramEnd"/>
          </w:p>
          <w:p w14:paraId="2A9219D7" w14:textId="7FFA3F08" w:rsidR="005E710D" w:rsidRPr="00306F17" w:rsidRDefault="00ED761F" w:rsidP="009C5653">
            <w:pPr>
              <w:numPr>
                <w:ilvl w:val="0"/>
                <w:numId w:val="219"/>
              </w:numPr>
              <w:spacing w:before="100" w:beforeAutospacing="1" w:after="100" w:afterAutospacing="1"/>
              <w:jc w:val="left"/>
              <w:rPr>
                <w:rFonts w:eastAsia="Times New Roman" w:cs="Times New Roman"/>
                <w:szCs w:val="24"/>
              </w:rPr>
            </w:pPr>
            <w:proofErr w:type="spellStart"/>
            <w:r w:rsidRPr="00306F17">
              <w:rPr>
                <w:rFonts w:eastAsia="Times New Roman" w:cs="Times New Roman"/>
                <w:szCs w:val="24"/>
              </w:rPr>
              <w:t>Donator</w:t>
            </w:r>
            <w:r w:rsidR="00EA54D5" w:rsidRPr="00306F17">
              <w:rPr>
                <w:rFonts w:eastAsia="Times New Roman" w:cs="Times New Roman"/>
                <w:szCs w:val="24"/>
              </w:rPr>
              <w:t>ë</w:t>
            </w:r>
            <w:proofErr w:type="spellEnd"/>
          </w:p>
          <w:p w14:paraId="41F6199C" w14:textId="77777777" w:rsidR="005E710D" w:rsidRPr="00306F17" w:rsidRDefault="005E710D" w:rsidP="005E710D">
            <w:pPr>
              <w:rPr>
                <w:rFonts w:cs="Times New Roman"/>
                <w:szCs w:val="24"/>
              </w:rPr>
            </w:pPr>
          </w:p>
        </w:tc>
      </w:tr>
      <w:tr w:rsidR="00684245" w:rsidRPr="00306F17" w14:paraId="391112F4" w14:textId="77777777" w:rsidTr="00ED761F">
        <w:tc>
          <w:tcPr>
            <w:tcW w:w="9242" w:type="dxa"/>
            <w:gridSpan w:val="4"/>
            <w:tcBorders>
              <w:top w:val="single" w:sz="4" w:space="0" w:color="auto"/>
              <w:left w:val="single" w:sz="4" w:space="0" w:color="auto"/>
              <w:bottom w:val="single" w:sz="4" w:space="0" w:color="auto"/>
              <w:right w:val="single" w:sz="4" w:space="0" w:color="auto"/>
            </w:tcBorders>
            <w:hideMark/>
          </w:tcPr>
          <w:p w14:paraId="76722A57" w14:textId="77777777" w:rsidR="005E710D" w:rsidRPr="00306F17" w:rsidRDefault="005E710D" w:rsidP="005E710D">
            <w:pPr>
              <w:rPr>
                <w:rFonts w:cs="Times New Roman"/>
                <w:szCs w:val="24"/>
              </w:rPr>
            </w:pPr>
            <w:r w:rsidRPr="00306F17">
              <w:rPr>
                <w:rFonts w:cs="Times New Roman"/>
                <w:szCs w:val="24"/>
              </w:rPr>
              <w:t xml:space="preserve">e) </w:t>
            </w:r>
            <w:proofErr w:type="spellStart"/>
            <w:r w:rsidRPr="00306F17">
              <w:rPr>
                <w:rFonts w:cs="Times New Roman"/>
                <w:b/>
                <w:szCs w:val="24"/>
              </w:rPr>
              <w:t>Shpenzimet</w:t>
            </w:r>
            <w:proofErr w:type="spellEnd"/>
            <w:r w:rsidRPr="00306F17">
              <w:rPr>
                <w:rFonts w:cs="Times New Roman"/>
                <w:b/>
                <w:szCs w:val="24"/>
              </w:rPr>
              <w:t xml:space="preserve"> e </w:t>
            </w:r>
            <w:proofErr w:type="spellStart"/>
            <w:r w:rsidRPr="00306F17">
              <w:rPr>
                <w:rFonts w:cs="Times New Roman"/>
                <w:b/>
                <w:szCs w:val="24"/>
              </w:rPr>
              <w:t>llogaritura</w:t>
            </w:r>
            <w:proofErr w:type="spellEnd"/>
            <w:r w:rsidRPr="00306F17">
              <w:rPr>
                <w:rFonts w:cs="Times New Roman"/>
                <w:szCs w:val="24"/>
              </w:rPr>
              <w:t xml:space="preserve"> (</w:t>
            </w:r>
            <w:proofErr w:type="spellStart"/>
            <w:r w:rsidRPr="00306F17">
              <w:rPr>
                <w:rFonts w:cs="Times New Roman"/>
                <w:szCs w:val="24"/>
              </w:rPr>
              <w:t>për</w:t>
            </w:r>
            <w:proofErr w:type="spellEnd"/>
            <w:r w:rsidRPr="00306F17">
              <w:rPr>
                <w:rFonts w:cs="Times New Roman"/>
                <w:szCs w:val="24"/>
              </w:rPr>
              <w:t xml:space="preserve"> </w:t>
            </w:r>
            <w:proofErr w:type="spellStart"/>
            <w:r w:rsidRPr="00306F17">
              <w:rPr>
                <w:rFonts w:cs="Times New Roman"/>
                <w:szCs w:val="24"/>
              </w:rPr>
              <w:t>çdo</w:t>
            </w:r>
            <w:proofErr w:type="spellEnd"/>
            <w:r w:rsidRPr="00306F17">
              <w:rPr>
                <w:rFonts w:cs="Times New Roman"/>
                <w:szCs w:val="24"/>
              </w:rPr>
              <w:t xml:space="preserve"> </w:t>
            </w:r>
            <w:proofErr w:type="spellStart"/>
            <w:r w:rsidRPr="00306F17">
              <w:rPr>
                <w:rFonts w:cs="Times New Roman"/>
                <w:szCs w:val="24"/>
              </w:rPr>
              <w:t>aktivitet</w:t>
            </w:r>
            <w:proofErr w:type="spellEnd"/>
            <w:r w:rsidRPr="00306F17">
              <w:rPr>
                <w:rFonts w:cs="Times New Roman"/>
                <w:szCs w:val="24"/>
              </w:rPr>
              <w:t xml:space="preserve"> </w:t>
            </w:r>
            <w:proofErr w:type="spellStart"/>
            <w:r w:rsidRPr="00306F17">
              <w:rPr>
                <w:rFonts w:cs="Times New Roman"/>
                <w:szCs w:val="24"/>
              </w:rPr>
              <w:t>të</w:t>
            </w:r>
            <w:proofErr w:type="spellEnd"/>
            <w:r w:rsidRPr="00306F17">
              <w:rPr>
                <w:rFonts w:cs="Times New Roman"/>
                <w:szCs w:val="24"/>
              </w:rPr>
              <w:t xml:space="preserve"> </w:t>
            </w:r>
            <w:proofErr w:type="spellStart"/>
            <w:r w:rsidRPr="00306F17">
              <w:rPr>
                <w:rFonts w:cs="Times New Roman"/>
                <w:szCs w:val="24"/>
              </w:rPr>
              <w:t>mësipërm</w:t>
            </w:r>
            <w:proofErr w:type="spellEnd"/>
            <w:r w:rsidRPr="00306F17">
              <w:rPr>
                <w:rFonts w:cs="Times New Roman"/>
                <w:szCs w:val="24"/>
              </w:rPr>
              <w:t xml:space="preserve"> pika iv)</w:t>
            </w: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1418"/>
              <w:gridCol w:w="1600"/>
              <w:gridCol w:w="909"/>
              <w:gridCol w:w="1186"/>
              <w:gridCol w:w="1001"/>
              <w:gridCol w:w="1001"/>
              <w:gridCol w:w="1186"/>
            </w:tblGrid>
            <w:tr w:rsidR="009136EC" w:rsidRPr="00306F17" w14:paraId="06427FBD" w14:textId="77777777" w:rsidTr="009136EC">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4CF4A3D" w14:textId="77777777" w:rsidR="005E710D" w:rsidRPr="00306F17" w:rsidRDefault="005E710D" w:rsidP="005E710D">
                  <w:pPr>
                    <w:spacing w:line="256" w:lineRule="auto"/>
                    <w:rPr>
                      <w:rFonts w:cs="Times New Roman"/>
                      <w:szCs w:val="24"/>
                    </w:rPr>
                  </w:pPr>
                  <w:r w:rsidRPr="00306F17">
                    <w:rPr>
                      <w:rFonts w:cs="Times New Roman"/>
                      <w:szCs w:val="24"/>
                    </w:rPr>
                    <w:t xml:space="preserve">  </w:t>
                  </w:r>
                  <w:r w:rsidRPr="00306F17">
                    <w:rPr>
                      <w:rFonts w:cs="Times New Roman"/>
                      <w:b/>
                      <w:szCs w:val="24"/>
                    </w:rPr>
                    <w:t>Nr</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14:paraId="6F5FB8BC" w14:textId="77777777" w:rsidR="005E710D" w:rsidRPr="00306F17" w:rsidRDefault="005E710D" w:rsidP="005E710D">
                  <w:pPr>
                    <w:spacing w:line="256" w:lineRule="auto"/>
                    <w:rPr>
                      <w:rFonts w:cs="Times New Roman"/>
                      <w:szCs w:val="24"/>
                    </w:rPr>
                  </w:pPr>
                  <w:proofErr w:type="spellStart"/>
                  <w:r w:rsidRPr="00306F17">
                    <w:rPr>
                      <w:rFonts w:cs="Times New Roman"/>
                      <w:b/>
                      <w:szCs w:val="24"/>
                    </w:rPr>
                    <w:t>Emertimi</w:t>
                  </w:r>
                  <w:proofErr w:type="spellEnd"/>
                </w:p>
              </w:tc>
              <w:tc>
                <w:tcPr>
                  <w:tcW w:w="1579" w:type="dxa"/>
                  <w:tcBorders>
                    <w:top w:val="single" w:sz="4" w:space="0" w:color="auto"/>
                    <w:left w:val="single" w:sz="4" w:space="0" w:color="auto"/>
                    <w:bottom w:val="single" w:sz="4" w:space="0" w:color="auto"/>
                    <w:right w:val="single" w:sz="4" w:space="0" w:color="auto"/>
                  </w:tcBorders>
                  <w:shd w:val="clear" w:color="auto" w:fill="FFFFFF"/>
                  <w:hideMark/>
                </w:tcPr>
                <w:p w14:paraId="463EF570" w14:textId="77777777" w:rsidR="005E710D" w:rsidRPr="00306F17" w:rsidRDefault="005E710D" w:rsidP="005E710D">
                  <w:pPr>
                    <w:spacing w:line="256" w:lineRule="auto"/>
                    <w:rPr>
                      <w:rFonts w:cs="Times New Roman"/>
                      <w:szCs w:val="24"/>
                    </w:rPr>
                  </w:pPr>
                  <w:proofErr w:type="spellStart"/>
                  <w:r w:rsidRPr="00306F17">
                    <w:rPr>
                      <w:rFonts w:cs="Times New Roman"/>
                      <w:b/>
                      <w:szCs w:val="24"/>
                    </w:rPr>
                    <w:t>Pergjegjes</w:t>
                  </w:r>
                  <w:proofErr w:type="spellEnd"/>
                </w:p>
              </w:tc>
              <w:tc>
                <w:tcPr>
                  <w:tcW w:w="729" w:type="dxa"/>
                  <w:tcBorders>
                    <w:top w:val="single" w:sz="4" w:space="0" w:color="auto"/>
                    <w:left w:val="single" w:sz="4" w:space="0" w:color="auto"/>
                    <w:bottom w:val="single" w:sz="4" w:space="0" w:color="auto"/>
                    <w:right w:val="single" w:sz="4" w:space="0" w:color="auto"/>
                  </w:tcBorders>
                  <w:shd w:val="clear" w:color="auto" w:fill="FFFFFF"/>
                  <w:hideMark/>
                </w:tcPr>
                <w:p w14:paraId="785AAE50" w14:textId="77777777" w:rsidR="005E710D" w:rsidRPr="00306F17" w:rsidRDefault="005E710D" w:rsidP="005E710D">
                  <w:pPr>
                    <w:spacing w:line="256" w:lineRule="auto"/>
                    <w:rPr>
                      <w:rFonts w:cs="Times New Roman"/>
                      <w:szCs w:val="24"/>
                    </w:rPr>
                  </w:pPr>
                  <w:proofErr w:type="spellStart"/>
                  <w:r w:rsidRPr="00306F17">
                    <w:rPr>
                      <w:rFonts w:cs="Times New Roman"/>
                      <w:b/>
                      <w:szCs w:val="24"/>
                    </w:rPr>
                    <w:t>Fakt</w:t>
                  </w:r>
                  <w:proofErr w:type="spellEnd"/>
                  <w:r w:rsidRPr="00306F17">
                    <w:rPr>
                      <w:rFonts w:cs="Times New Roman"/>
                      <w:b/>
                      <w:szCs w:val="24"/>
                    </w:rPr>
                    <w:t xml:space="preserve"> </w:t>
                  </w:r>
                  <w:proofErr w:type="spellStart"/>
                  <w:r w:rsidRPr="00306F17">
                    <w:rPr>
                      <w:rFonts w:cs="Times New Roman"/>
                      <w:b/>
                      <w:szCs w:val="24"/>
                    </w:rPr>
                    <w:t>Aktual</w:t>
                  </w:r>
                  <w:proofErr w:type="spellEnd"/>
                </w:p>
              </w:tc>
              <w:tc>
                <w:tcPr>
                  <w:tcW w:w="1340" w:type="dxa"/>
                  <w:tcBorders>
                    <w:top w:val="single" w:sz="4" w:space="0" w:color="auto"/>
                    <w:left w:val="single" w:sz="4" w:space="0" w:color="auto"/>
                    <w:bottom w:val="single" w:sz="4" w:space="0" w:color="auto"/>
                    <w:right w:val="single" w:sz="4" w:space="0" w:color="auto"/>
                  </w:tcBorders>
                  <w:shd w:val="clear" w:color="auto" w:fill="FFFFFF"/>
                  <w:hideMark/>
                </w:tcPr>
                <w:p w14:paraId="49DE3117" w14:textId="63BB5F48" w:rsidR="005E710D" w:rsidRPr="00306F17" w:rsidRDefault="005E710D" w:rsidP="005E710D">
                  <w:pPr>
                    <w:spacing w:line="256" w:lineRule="auto"/>
                    <w:rPr>
                      <w:rFonts w:cs="Times New Roman"/>
                      <w:szCs w:val="24"/>
                    </w:rPr>
                  </w:pPr>
                  <w:proofErr w:type="spellStart"/>
                  <w:r w:rsidRPr="00306F17">
                    <w:rPr>
                      <w:rFonts w:cs="Times New Roman"/>
                      <w:b/>
                      <w:szCs w:val="24"/>
                    </w:rPr>
                    <w:t>Buxheti</w:t>
                  </w:r>
                  <w:proofErr w:type="spellEnd"/>
                  <w:r w:rsidRPr="00306F17">
                    <w:rPr>
                      <w:rFonts w:cs="Times New Roman"/>
                      <w:b/>
                      <w:szCs w:val="24"/>
                    </w:rPr>
                    <w:t xml:space="preserve"> 202</w:t>
                  </w:r>
                  <w:r w:rsidR="00ED761F" w:rsidRPr="00306F17">
                    <w:rPr>
                      <w:rFonts w:cs="Times New Roman"/>
                      <w:b/>
                      <w:szCs w:val="24"/>
                    </w:rPr>
                    <w:t>4</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6C0E2D46" w14:textId="7E6BDA8E" w:rsidR="005E710D" w:rsidRPr="00306F17" w:rsidRDefault="005E710D" w:rsidP="005E710D">
                  <w:pPr>
                    <w:spacing w:line="256" w:lineRule="auto"/>
                    <w:rPr>
                      <w:rFonts w:cs="Times New Roman"/>
                      <w:szCs w:val="24"/>
                    </w:rPr>
                  </w:pPr>
                  <w:proofErr w:type="spellStart"/>
                  <w:r w:rsidRPr="00306F17">
                    <w:rPr>
                      <w:rFonts w:cs="Times New Roman"/>
                      <w:b/>
                      <w:szCs w:val="24"/>
                    </w:rPr>
                    <w:t>Buxheti</w:t>
                  </w:r>
                  <w:proofErr w:type="spellEnd"/>
                  <w:r w:rsidRPr="00306F17">
                    <w:rPr>
                      <w:rFonts w:cs="Times New Roman"/>
                      <w:b/>
                      <w:szCs w:val="24"/>
                    </w:rPr>
                    <w:t xml:space="preserve"> 202</w:t>
                  </w:r>
                  <w:r w:rsidR="00ED761F" w:rsidRPr="00306F17">
                    <w:rPr>
                      <w:rFonts w:cs="Times New Roman"/>
                      <w:b/>
                      <w:szCs w:val="24"/>
                    </w:rPr>
                    <w:t>5</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76EBC22C" w14:textId="17D9F456" w:rsidR="005E710D" w:rsidRPr="00306F17" w:rsidRDefault="005E710D" w:rsidP="005E710D">
                  <w:pPr>
                    <w:spacing w:line="256" w:lineRule="auto"/>
                    <w:rPr>
                      <w:rFonts w:cs="Times New Roman"/>
                      <w:szCs w:val="24"/>
                    </w:rPr>
                  </w:pPr>
                  <w:proofErr w:type="spellStart"/>
                  <w:r w:rsidRPr="00306F17">
                    <w:rPr>
                      <w:rFonts w:cs="Times New Roman"/>
                      <w:b/>
                      <w:szCs w:val="24"/>
                    </w:rPr>
                    <w:t>Buxheti</w:t>
                  </w:r>
                  <w:proofErr w:type="spellEnd"/>
                  <w:r w:rsidRPr="00306F17">
                    <w:rPr>
                      <w:rFonts w:cs="Times New Roman"/>
                      <w:b/>
                      <w:szCs w:val="24"/>
                    </w:rPr>
                    <w:t xml:space="preserve"> 202</w:t>
                  </w:r>
                  <w:r w:rsidR="00ED761F" w:rsidRPr="00306F17">
                    <w:rPr>
                      <w:rFonts w:cs="Times New Roman"/>
                      <w:b/>
                      <w:szCs w:val="24"/>
                    </w:rPr>
                    <w:t>6</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14:paraId="4D8519FB" w14:textId="77777777" w:rsidR="005E710D" w:rsidRPr="00306F17" w:rsidRDefault="005E710D" w:rsidP="005E710D">
                  <w:pPr>
                    <w:spacing w:line="256" w:lineRule="auto"/>
                    <w:rPr>
                      <w:rFonts w:cs="Times New Roman"/>
                      <w:szCs w:val="24"/>
                    </w:rPr>
                  </w:pPr>
                  <w:r w:rsidRPr="00306F17">
                    <w:rPr>
                      <w:rFonts w:cs="Times New Roman"/>
                      <w:b/>
                      <w:szCs w:val="24"/>
                    </w:rPr>
                    <w:t>Total</w:t>
                  </w:r>
                </w:p>
              </w:tc>
            </w:tr>
            <w:tr w:rsidR="009136EC" w:rsidRPr="00306F17" w14:paraId="4EC89D17" w14:textId="77777777" w:rsidTr="009136E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983664A" w14:textId="714F7BBE" w:rsidR="005E710D" w:rsidRPr="00306F17" w:rsidRDefault="00ED761F" w:rsidP="005E710D">
                  <w:pPr>
                    <w:spacing w:line="256" w:lineRule="auto"/>
                    <w:jc w:val="left"/>
                    <w:rPr>
                      <w:rFonts w:cs="Times New Roman"/>
                      <w:szCs w:val="24"/>
                    </w:rPr>
                  </w:pPr>
                  <w:r w:rsidRPr="00306F17">
                    <w:rPr>
                      <w:rFonts w:cs="Times New Roman"/>
                      <w:szCs w:val="24"/>
                    </w:rPr>
                    <w:t>1</w:t>
                  </w:r>
                  <w:r w:rsidR="005E710D" w:rsidRPr="00306F17">
                    <w:rPr>
                      <w:rFonts w:cs="Times New Roman"/>
                      <w:szCs w:val="24"/>
                    </w:rPr>
                    <w:br/>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14:paraId="70F80A2F" w14:textId="5020E6CB" w:rsidR="005E710D" w:rsidRPr="00306F17" w:rsidRDefault="005E710D" w:rsidP="005E710D">
                  <w:pPr>
                    <w:spacing w:line="256" w:lineRule="auto"/>
                    <w:jc w:val="left"/>
                    <w:rPr>
                      <w:rFonts w:cs="Times New Roman"/>
                      <w:szCs w:val="24"/>
                    </w:rPr>
                  </w:pPr>
                  <w:proofErr w:type="spellStart"/>
                  <w:r w:rsidRPr="00306F17">
                    <w:rPr>
                      <w:rFonts w:cs="Times New Roman"/>
                      <w:szCs w:val="24"/>
                    </w:rPr>
                    <w:t>Miratimi</w:t>
                  </w:r>
                  <w:proofErr w:type="spellEnd"/>
                  <w:r w:rsidRPr="00306F17">
                    <w:rPr>
                      <w:rFonts w:cs="Times New Roman"/>
                      <w:szCs w:val="24"/>
                    </w:rPr>
                    <w:t xml:space="preserve"> </w:t>
                  </w:r>
                  <w:proofErr w:type="spellStart"/>
                  <w:r w:rsidRPr="00306F17">
                    <w:rPr>
                      <w:rFonts w:cs="Times New Roman"/>
                      <w:szCs w:val="24"/>
                    </w:rPr>
                    <w:t>i</w:t>
                  </w:r>
                  <w:proofErr w:type="spellEnd"/>
                  <w:r w:rsidRPr="00306F17">
                    <w:rPr>
                      <w:rFonts w:cs="Times New Roman"/>
                      <w:szCs w:val="24"/>
                    </w:rPr>
                    <w:t xml:space="preserve"> </w:t>
                  </w:r>
                  <w:proofErr w:type="spellStart"/>
                  <w:r w:rsidRPr="00306F17">
                    <w:rPr>
                      <w:rFonts w:cs="Times New Roman"/>
                      <w:szCs w:val="24"/>
                    </w:rPr>
                    <w:t>planit</w:t>
                  </w:r>
                  <w:proofErr w:type="spellEnd"/>
                  <w:r w:rsidRPr="00306F17">
                    <w:rPr>
                      <w:rFonts w:cs="Times New Roman"/>
                      <w:szCs w:val="24"/>
                    </w:rPr>
                    <w:t xml:space="preserve"> </w:t>
                  </w:r>
                  <w:proofErr w:type="spellStart"/>
                  <w:r w:rsidRPr="00306F17">
                    <w:rPr>
                      <w:rFonts w:cs="Times New Roman"/>
                      <w:szCs w:val="24"/>
                    </w:rPr>
                    <w:t>të</w:t>
                  </w:r>
                  <w:proofErr w:type="spellEnd"/>
                  <w:r w:rsidRPr="00306F17">
                    <w:rPr>
                      <w:rFonts w:cs="Times New Roman"/>
                      <w:szCs w:val="24"/>
                    </w:rPr>
                    <w:t xml:space="preserve"> </w:t>
                  </w:r>
                  <w:proofErr w:type="spellStart"/>
                  <w:r w:rsidRPr="00306F17">
                    <w:rPr>
                      <w:rFonts w:cs="Times New Roman"/>
                      <w:szCs w:val="24"/>
                    </w:rPr>
                    <w:t>përmirësimit</w:t>
                  </w:r>
                  <w:proofErr w:type="spellEnd"/>
                  <w:r w:rsidRPr="00306F17">
                    <w:rPr>
                      <w:rFonts w:cs="Times New Roman"/>
                      <w:szCs w:val="24"/>
                    </w:rPr>
                    <w:t xml:space="preserve"> </w:t>
                  </w:r>
                  <w:proofErr w:type="spellStart"/>
                  <w:r w:rsidRPr="00306F17">
                    <w:rPr>
                      <w:rFonts w:cs="Times New Roman"/>
                      <w:szCs w:val="24"/>
                    </w:rPr>
                    <w:t>dhe</w:t>
                  </w:r>
                  <w:proofErr w:type="spellEnd"/>
                  <w:r w:rsidRPr="00306F17">
                    <w:rPr>
                      <w:rFonts w:cs="Times New Roman"/>
                      <w:szCs w:val="24"/>
                    </w:rPr>
                    <w:t xml:space="preserve"> </w:t>
                  </w:r>
                  <w:proofErr w:type="spellStart"/>
                  <w:r w:rsidRPr="00306F17">
                    <w:rPr>
                      <w:rFonts w:cs="Times New Roman"/>
                      <w:szCs w:val="24"/>
                    </w:rPr>
                    <w:t>buxhetit</w:t>
                  </w:r>
                  <w:proofErr w:type="spellEnd"/>
                  <w:r w:rsidRPr="00306F17">
                    <w:rPr>
                      <w:rFonts w:cs="Times New Roman"/>
                      <w:szCs w:val="24"/>
                    </w:rPr>
                    <w:t xml:space="preserve"> </w:t>
                  </w:r>
                  <w:proofErr w:type="spellStart"/>
                  <w:r w:rsidRPr="00306F17">
                    <w:rPr>
                      <w:rFonts w:cs="Times New Roman"/>
                      <w:szCs w:val="24"/>
                    </w:rPr>
                    <w:t>në</w:t>
                  </w:r>
                  <w:proofErr w:type="spellEnd"/>
                  <w:r w:rsidRPr="00306F17">
                    <w:rPr>
                      <w:rFonts w:cs="Times New Roman"/>
                      <w:szCs w:val="24"/>
                    </w:rPr>
                    <w:t xml:space="preserve"> KB</w:t>
                  </w:r>
                  <w:r w:rsidR="00ED761F" w:rsidRPr="00306F17">
                    <w:rPr>
                      <w:rFonts w:cs="Times New Roman"/>
                      <w:szCs w:val="24"/>
                    </w:rPr>
                    <w:t xml:space="preserve"> </w:t>
                  </w:r>
                  <w:proofErr w:type="spellStart"/>
                  <w:r w:rsidR="00ED761F" w:rsidRPr="00306F17">
                    <w:rPr>
                      <w:rFonts w:cs="Times New Roman"/>
                      <w:szCs w:val="24"/>
                    </w:rPr>
                    <w:t>p</w:t>
                  </w:r>
                  <w:r w:rsidR="00EA54D5" w:rsidRPr="00306F17">
                    <w:rPr>
                      <w:rFonts w:cs="Times New Roman"/>
                      <w:szCs w:val="24"/>
                    </w:rPr>
                    <w:t>ë</w:t>
                  </w:r>
                  <w:r w:rsidR="00ED761F" w:rsidRPr="00306F17">
                    <w:rPr>
                      <w:rFonts w:cs="Times New Roman"/>
                      <w:szCs w:val="24"/>
                    </w:rPr>
                    <w:t>r</w:t>
                  </w:r>
                  <w:proofErr w:type="spellEnd"/>
                  <w:r w:rsidR="00ED761F" w:rsidRPr="00306F17">
                    <w:rPr>
                      <w:rFonts w:cs="Times New Roman"/>
                      <w:szCs w:val="24"/>
                    </w:rPr>
                    <w:t xml:space="preserve"> </w:t>
                  </w:r>
                  <w:proofErr w:type="spellStart"/>
                  <w:r w:rsidR="00ED761F" w:rsidRPr="00306F17">
                    <w:rPr>
                      <w:rFonts w:cs="Times New Roman"/>
                      <w:szCs w:val="24"/>
                    </w:rPr>
                    <w:t>t</w:t>
                  </w:r>
                  <w:r w:rsidR="00EA54D5" w:rsidRPr="00306F17">
                    <w:rPr>
                      <w:rFonts w:cs="Times New Roman"/>
                      <w:szCs w:val="24"/>
                    </w:rPr>
                    <w:t>ë</w:t>
                  </w:r>
                  <w:proofErr w:type="spellEnd"/>
                  <w:r w:rsidR="00ED761F" w:rsidRPr="00306F17">
                    <w:rPr>
                      <w:rFonts w:cs="Times New Roman"/>
                      <w:szCs w:val="24"/>
                    </w:rPr>
                    <w:t xml:space="preserve"> </w:t>
                  </w:r>
                  <w:proofErr w:type="spellStart"/>
                  <w:r w:rsidR="00ED761F" w:rsidRPr="00306F17">
                    <w:rPr>
                      <w:rFonts w:cs="Times New Roman"/>
                      <w:szCs w:val="24"/>
                    </w:rPr>
                    <w:t>dy</w:t>
                  </w:r>
                  <w:proofErr w:type="spellEnd"/>
                  <w:r w:rsidR="00ED761F" w:rsidRPr="00306F17">
                    <w:rPr>
                      <w:rFonts w:cs="Times New Roman"/>
                      <w:szCs w:val="24"/>
                    </w:rPr>
                    <w:t xml:space="preserve"> </w:t>
                  </w:r>
                  <w:proofErr w:type="spellStart"/>
                  <w:r w:rsidR="00ED761F" w:rsidRPr="00306F17">
                    <w:rPr>
                      <w:rFonts w:cs="Times New Roman"/>
                      <w:szCs w:val="24"/>
                    </w:rPr>
                    <w:t>kopshtet</w:t>
                  </w:r>
                  <w:proofErr w:type="spellEnd"/>
                  <w:r w:rsidRPr="00306F17">
                    <w:rPr>
                      <w:rFonts w:cs="Times New Roman"/>
                      <w:szCs w:val="24"/>
                    </w:rPr>
                    <w:br/>
                  </w:r>
                </w:p>
              </w:tc>
              <w:tc>
                <w:tcPr>
                  <w:tcW w:w="1579" w:type="dxa"/>
                  <w:tcBorders>
                    <w:top w:val="single" w:sz="4" w:space="0" w:color="auto"/>
                    <w:left w:val="single" w:sz="4" w:space="0" w:color="auto"/>
                    <w:bottom w:val="single" w:sz="4" w:space="0" w:color="auto"/>
                    <w:right w:val="single" w:sz="4" w:space="0" w:color="auto"/>
                  </w:tcBorders>
                  <w:shd w:val="clear" w:color="auto" w:fill="FFFFFF"/>
                  <w:hideMark/>
                </w:tcPr>
                <w:p w14:paraId="76AB9D17" w14:textId="2734F859" w:rsidR="005E710D" w:rsidRPr="00242AE6" w:rsidRDefault="005E710D" w:rsidP="005E710D">
                  <w:pPr>
                    <w:spacing w:line="256" w:lineRule="auto"/>
                    <w:jc w:val="left"/>
                    <w:rPr>
                      <w:rFonts w:cs="Times New Roman"/>
                      <w:szCs w:val="24"/>
                    </w:rPr>
                  </w:pPr>
                  <w:proofErr w:type="spellStart"/>
                  <w:r w:rsidRPr="00242AE6">
                    <w:rPr>
                      <w:rFonts w:cs="Times New Roman"/>
                      <w:szCs w:val="24"/>
                    </w:rPr>
                    <w:t>Drejtoria</w:t>
                  </w:r>
                  <w:proofErr w:type="spellEnd"/>
                  <w:r w:rsidRPr="00242AE6">
                    <w:rPr>
                      <w:rFonts w:cs="Times New Roman"/>
                      <w:szCs w:val="24"/>
                    </w:rPr>
                    <w:t xml:space="preserve"> e </w:t>
                  </w:r>
                  <w:proofErr w:type="spellStart"/>
                  <w:r w:rsidRPr="00242AE6">
                    <w:rPr>
                      <w:rFonts w:cs="Times New Roman"/>
                      <w:szCs w:val="24"/>
                    </w:rPr>
                    <w:t>Planifikimit</w:t>
                  </w:r>
                  <w:proofErr w:type="spellEnd"/>
                  <w:r w:rsidRPr="00242AE6">
                    <w:rPr>
                      <w:rFonts w:cs="Times New Roman"/>
                      <w:szCs w:val="24"/>
                    </w:rPr>
                    <w:t xml:space="preserve"> </w:t>
                  </w:r>
                  <w:proofErr w:type="spellStart"/>
                  <w:r w:rsidRPr="00242AE6">
                    <w:rPr>
                      <w:rFonts w:cs="Times New Roman"/>
                      <w:szCs w:val="24"/>
                    </w:rPr>
                    <w:t>dhe</w:t>
                  </w:r>
                  <w:proofErr w:type="spellEnd"/>
                  <w:r w:rsidRPr="00242AE6">
                    <w:rPr>
                      <w:rFonts w:cs="Times New Roman"/>
                      <w:szCs w:val="24"/>
                    </w:rPr>
                    <w:t xml:space="preserve"> </w:t>
                  </w:r>
                  <w:proofErr w:type="spellStart"/>
                  <w:r w:rsidRPr="00242AE6">
                    <w:rPr>
                      <w:rFonts w:cs="Times New Roman"/>
                      <w:szCs w:val="24"/>
                    </w:rPr>
                    <w:t>Kontrollit</w:t>
                  </w:r>
                  <w:proofErr w:type="spellEnd"/>
                  <w:r w:rsidRPr="00242AE6">
                    <w:rPr>
                      <w:rFonts w:cs="Times New Roman"/>
                      <w:szCs w:val="24"/>
                    </w:rPr>
                    <w:t xml:space="preserve"> </w:t>
                  </w:r>
                  <w:proofErr w:type="spellStart"/>
                  <w:r w:rsidRPr="00242AE6">
                    <w:rPr>
                      <w:rFonts w:cs="Times New Roman"/>
                      <w:szCs w:val="24"/>
                    </w:rPr>
                    <w:t>të</w:t>
                  </w:r>
                  <w:proofErr w:type="spellEnd"/>
                  <w:r w:rsidRPr="00242AE6">
                    <w:rPr>
                      <w:rFonts w:cs="Times New Roman"/>
                      <w:szCs w:val="24"/>
                    </w:rPr>
                    <w:t xml:space="preserve"> </w:t>
                  </w:r>
                  <w:proofErr w:type="spellStart"/>
                  <w:r w:rsidRPr="00242AE6">
                    <w:rPr>
                      <w:rFonts w:cs="Times New Roman"/>
                      <w:szCs w:val="24"/>
                    </w:rPr>
                    <w:t>Zhvillimit</w:t>
                  </w:r>
                  <w:proofErr w:type="spellEnd"/>
                  <w:r w:rsidRPr="00242AE6">
                    <w:rPr>
                      <w:rFonts w:cs="Times New Roman"/>
                      <w:szCs w:val="24"/>
                    </w:rPr>
                    <w:t xml:space="preserve"> </w:t>
                  </w:r>
                  <w:proofErr w:type="spellStart"/>
                  <w:r w:rsidRPr="00242AE6">
                    <w:rPr>
                      <w:rFonts w:cs="Times New Roman"/>
                      <w:szCs w:val="24"/>
                    </w:rPr>
                    <w:t>të</w:t>
                  </w:r>
                  <w:proofErr w:type="spellEnd"/>
                  <w:r w:rsidRPr="00242AE6">
                    <w:rPr>
                      <w:rFonts w:cs="Times New Roman"/>
                      <w:szCs w:val="24"/>
                    </w:rPr>
                    <w:t xml:space="preserve"> </w:t>
                  </w:r>
                  <w:proofErr w:type="spellStart"/>
                  <w:r w:rsidRPr="00242AE6">
                    <w:rPr>
                      <w:rFonts w:cs="Times New Roman"/>
                      <w:szCs w:val="24"/>
                    </w:rPr>
                    <w:t>Territorit</w:t>
                  </w:r>
                  <w:proofErr w:type="spellEnd"/>
                  <w:r w:rsidRPr="00242AE6">
                    <w:rPr>
                      <w:rFonts w:cs="Times New Roman"/>
                      <w:szCs w:val="24"/>
                    </w:rPr>
                    <w:t>/</w:t>
                  </w:r>
                  <w:r w:rsidR="00242AE6">
                    <w:rPr>
                      <w:rFonts w:eastAsia="Times New Roman" w:cs="Times New Roman"/>
                      <w:szCs w:val="24"/>
                    </w:rPr>
                    <w:t xml:space="preserve"> </w:t>
                  </w:r>
                  <w:proofErr w:type="spellStart"/>
                  <w:r w:rsidR="00242AE6">
                    <w:rPr>
                      <w:rFonts w:eastAsia="Times New Roman" w:cs="Times New Roman"/>
                      <w:szCs w:val="24"/>
                    </w:rPr>
                    <w:t>Drejtoria</w:t>
                  </w:r>
                  <w:proofErr w:type="spellEnd"/>
                  <w:r w:rsidR="00242AE6">
                    <w:rPr>
                      <w:rFonts w:eastAsia="Times New Roman" w:cs="Times New Roman"/>
                      <w:szCs w:val="24"/>
                    </w:rPr>
                    <w:t xml:space="preserve"> e </w:t>
                  </w:r>
                  <w:proofErr w:type="spellStart"/>
                  <w:r w:rsidR="00242AE6">
                    <w:rPr>
                      <w:rFonts w:eastAsia="Times New Roman" w:cs="Times New Roman"/>
                      <w:szCs w:val="24"/>
                    </w:rPr>
                    <w:t>Infrastruktures</w:t>
                  </w:r>
                  <w:proofErr w:type="spellEnd"/>
                  <w:r w:rsidR="00242AE6">
                    <w:rPr>
                      <w:rFonts w:eastAsia="Times New Roman" w:cs="Times New Roman"/>
                      <w:szCs w:val="24"/>
                    </w:rPr>
                    <w:t xml:space="preserve"> </w:t>
                  </w:r>
                  <w:proofErr w:type="spellStart"/>
                  <w:r w:rsidR="00242AE6">
                    <w:rPr>
                      <w:rFonts w:eastAsia="Times New Roman" w:cs="Times New Roman"/>
                      <w:szCs w:val="24"/>
                    </w:rPr>
                    <w:t>dhe</w:t>
                  </w:r>
                  <w:proofErr w:type="spellEnd"/>
                  <w:r w:rsidR="00242AE6">
                    <w:rPr>
                      <w:rFonts w:eastAsia="Times New Roman" w:cs="Times New Roman"/>
                      <w:szCs w:val="24"/>
                    </w:rPr>
                    <w:t xml:space="preserve"> </w:t>
                  </w:r>
                  <w:proofErr w:type="spellStart"/>
                  <w:r w:rsidR="00242AE6">
                    <w:rPr>
                      <w:rFonts w:eastAsia="Times New Roman" w:cs="Times New Roman"/>
                      <w:szCs w:val="24"/>
                    </w:rPr>
                    <w:t>Projekteve</w:t>
                  </w:r>
                  <w:proofErr w:type="spellEnd"/>
                  <w:r w:rsidR="00242AE6">
                    <w:rPr>
                      <w:rFonts w:eastAsia="Times New Roman" w:cs="Times New Roman"/>
                      <w:szCs w:val="24"/>
                    </w:rPr>
                    <w:t xml:space="preserve"> </w:t>
                  </w:r>
                  <w:proofErr w:type="spellStart"/>
                  <w:r w:rsidR="00242AE6">
                    <w:rPr>
                      <w:rFonts w:eastAsia="Times New Roman" w:cs="Times New Roman"/>
                      <w:szCs w:val="24"/>
                    </w:rPr>
                    <w:t>Publike</w:t>
                  </w:r>
                  <w:proofErr w:type="spellEnd"/>
                  <w:r w:rsidR="00242AE6">
                    <w:rPr>
                      <w:rFonts w:eastAsia="Times New Roman" w:cs="Times New Roman"/>
                      <w:szCs w:val="24"/>
                    </w:rPr>
                    <w:t>//</w:t>
                  </w:r>
                  <w:r w:rsidRPr="00242AE6">
                    <w:rPr>
                      <w:rFonts w:cs="Times New Roman"/>
                      <w:szCs w:val="24"/>
                    </w:rPr>
                    <w:t xml:space="preserve"> </w:t>
                  </w:r>
                  <w:proofErr w:type="spellStart"/>
                  <w:r w:rsidRPr="00242AE6">
                    <w:rPr>
                      <w:rFonts w:cs="Times New Roman"/>
                      <w:szCs w:val="24"/>
                    </w:rPr>
                    <w:t>Sektori</w:t>
                  </w:r>
                  <w:proofErr w:type="spellEnd"/>
                  <w:r w:rsidRPr="00242AE6">
                    <w:rPr>
                      <w:rFonts w:cs="Times New Roman"/>
                      <w:szCs w:val="24"/>
                    </w:rPr>
                    <w:t xml:space="preserve"> </w:t>
                  </w:r>
                  <w:proofErr w:type="spellStart"/>
                  <w:r w:rsidRPr="00242AE6">
                    <w:rPr>
                      <w:rFonts w:cs="Times New Roman"/>
                      <w:szCs w:val="24"/>
                    </w:rPr>
                    <w:t>i</w:t>
                  </w:r>
                  <w:proofErr w:type="spellEnd"/>
                  <w:r w:rsidRPr="00242AE6">
                    <w:rPr>
                      <w:rFonts w:cs="Times New Roman"/>
                      <w:szCs w:val="24"/>
                    </w:rPr>
                    <w:t xml:space="preserve"> </w:t>
                  </w:r>
                  <w:proofErr w:type="spellStart"/>
                  <w:r w:rsidRPr="00242AE6">
                    <w:rPr>
                      <w:rFonts w:cs="Times New Roman"/>
                      <w:szCs w:val="24"/>
                    </w:rPr>
                    <w:t>Arsimit</w:t>
                  </w:r>
                  <w:proofErr w:type="spellEnd"/>
                  <w:r w:rsidRPr="00242AE6">
                    <w:rPr>
                      <w:rFonts w:cs="Times New Roman"/>
                      <w:szCs w:val="24"/>
                    </w:rPr>
                    <w:t xml:space="preserve">  </w:t>
                  </w:r>
                </w:p>
              </w:tc>
              <w:tc>
                <w:tcPr>
                  <w:tcW w:w="729" w:type="dxa"/>
                  <w:tcBorders>
                    <w:top w:val="single" w:sz="4" w:space="0" w:color="auto"/>
                    <w:left w:val="single" w:sz="4" w:space="0" w:color="auto"/>
                    <w:bottom w:val="single" w:sz="4" w:space="0" w:color="auto"/>
                    <w:right w:val="single" w:sz="4" w:space="0" w:color="auto"/>
                  </w:tcBorders>
                  <w:shd w:val="clear" w:color="auto" w:fill="FFFFFF"/>
                </w:tcPr>
                <w:p w14:paraId="30B66A7A" w14:textId="58CFF99D" w:rsidR="005E710D" w:rsidRPr="00306F17" w:rsidRDefault="005E710D" w:rsidP="005E710D">
                  <w:pPr>
                    <w:spacing w:line="256" w:lineRule="auto"/>
                    <w:rPr>
                      <w:rFonts w:cs="Times New Roman"/>
                      <w:szCs w:val="24"/>
                    </w:rPr>
                  </w:pPr>
                  <w:r w:rsidRPr="00306F17">
                    <w:rPr>
                      <w:rFonts w:cs="Times New Roman"/>
                      <w:szCs w:val="24"/>
                    </w:rPr>
                    <w:t>0</w:t>
                  </w:r>
                </w:p>
              </w:tc>
              <w:tc>
                <w:tcPr>
                  <w:tcW w:w="1340" w:type="dxa"/>
                  <w:tcBorders>
                    <w:top w:val="single" w:sz="4" w:space="0" w:color="auto"/>
                    <w:left w:val="single" w:sz="4" w:space="0" w:color="auto"/>
                    <w:bottom w:val="single" w:sz="4" w:space="0" w:color="auto"/>
                    <w:right w:val="single" w:sz="4" w:space="0" w:color="auto"/>
                  </w:tcBorders>
                  <w:shd w:val="clear" w:color="auto" w:fill="FFFFFF"/>
                </w:tcPr>
                <w:p w14:paraId="7021825B" w14:textId="6E23FAE4" w:rsidR="00ED761F" w:rsidRPr="00306F17" w:rsidRDefault="00ED761F" w:rsidP="00ED761F">
                  <w:pPr>
                    <w:spacing w:line="256" w:lineRule="auto"/>
                    <w:ind w:right="-74"/>
                    <w:rPr>
                      <w:rFonts w:cs="Times New Roman"/>
                      <w:szCs w:val="24"/>
                    </w:rPr>
                  </w:pPr>
                  <w:r w:rsidRPr="00306F17">
                    <w:rPr>
                      <w:rFonts w:cs="Times New Roman"/>
                      <w:szCs w:val="24"/>
                    </w:rPr>
                    <w:t>7,000,000</w:t>
                  </w:r>
                </w:p>
                <w:p w14:paraId="611F8C2E" w14:textId="09EB5E86" w:rsidR="00ED761F" w:rsidRPr="00306F17" w:rsidRDefault="00ED761F" w:rsidP="005E710D">
                  <w:pPr>
                    <w:spacing w:line="256" w:lineRule="auto"/>
                    <w:ind w:right="-74"/>
                    <w:rPr>
                      <w:rFonts w:cs="Times New Roman"/>
                      <w:szCs w:val="24"/>
                    </w:rPr>
                  </w:pPr>
                  <w:r w:rsidRPr="00306F17">
                    <w:rPr>
                      <w:rFonts w:cs="Times New Roman"/>
                      <w:szCs w:val="24"/>
                    </w:rPr>
                    <w:t>6,000,000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251B3F4" w14:textId="113789A9" w:rsidR="005E710D" w:rsidRPr="00306F17" w:rsidRDefault="005E710D" w:rsidP="005E710D">
                  <w:pPr>
                    <w:spacing w:line="256" w:lineRule="auto"/>
                    <w:rPr>
                      <w:rFonts w:cs="Times New Roman"/>
                      <w:szCs w:val="24"/>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371590D" w14:textId="77777777" w:rsidR="005E710D" w:rsidRPr="00306F17" w:rsidRDefault="005E710D" w:rsidP="005E710D">
                  <w:pPr>
                    <w:spacing w:line="256" w:lineRule="auto"/>
                    <w:rPr>
                      <w:rFonts w:cs="Times New Roman"/>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0E723785" w14:textId="3EC117D9" w:rsidR="005E710D" w:rsidRPr="00306F17" w:rsidRDefault="00ED761F" w:rsidP="00065B92">
                  <w:pPr>
                    <w:spacing w:line="256" w:lineRule="auto"/>
                    <w:ind w:left="-119"/>
                    <w:rPr>
                      <w:rFonts w:cs="Times New Roman"/>
                      <w:szCs w:val="24"/>
                    </w:rPr>
                  </w:pPr>
                  <w:r w:rsidRPr="00306F17">
                    <w:rPr>
                      <w:rFonts w:cs="Times New Roman"/>
                      <w:szCs w:val="24"/>
                    </w:rPr>
                    <w:t>13,000,00</w:t>
                  </w:r>
                  <w:r w:rsidR="00065B92">
                    <w:rPr>
                      <w:rFonts w:cs="Times New Roman"/>
                      <w:szCs w:val="24"/>
                    </w:rPr>
                    <w:t>0</w:t>
                  </w:r>
                </w:p>
              </w:tc>
            </w:tr>
            <w:tr w:rsidR="009136EC" w:rsidRPr="00306F17" w14:paraId="6817DD4A" w14:textId="77777777" w:rsidTr="009136E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13F68E8" w14:textId="5B8BF597" w:rsidR="005E710D" w:rsidRPr="00306F17" w:rsidRDefault="00ED761F" w:rsidP="005E710D">
                  <w:pPr>
                    <w:spacing w:line="256" w:lineRule="auto"/>
                    <w:jc w:val="left"/>
                    <w:rPr>
                      <w:rFonts w:cs="Times New Roman"/>
                      <w:szCs w:val="24"/>
                    </w:rPr>
                  </w:pPr>
                  <w:r w:rsidRPr="00306F17">
                    <w:rPr>
                      <w:rFonts w:cs="Times New Roman"/>
                      <w:szCs w:val="24"/>
                    </w:rPr>
                    <w:t>2</w:t>
                  </w:r>
                  <w:r w:rsidR="005E710D" w:rsidRPr="00306F17">
                    <w:rPr>
                      <w:rFonts w:cs="Times New Roman"/>
                      <w:szCs w:val="24"/>
                    </w:rPr>
                    <w:br/>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14:paraId="78A82ED2" w14:textId="6B36C915" w:rsidR="005E710D" w:rsidRPr="00306F17" w:rsidRDefault="005E710D" w:rsidP="005E710D">
                  <w:pPr>
                    <w:spacing w:line="256" w:lineRule="auto"/>
                    <w:jc w:val="left"/>
                    <w:rPr>
                      <w:rFonts w:cs="Times New Roman"/>
                      <w:szCs w:val="24"/>
                      <w:lang w:val="nl-NL"/>
                    </w:rPr>
                  </w:pPr>
                  <w:r w:rsidRPr="00306F17">
                    <w:rPr>
                      <w:rFonts w:cs="Times New Roman"/>
                      <w:szCs w:val="24"/>
                      <w:lang w:val="nl-NL"/>
                    </w:rPr>
                    <w:t>Hapja e Procedurës së Prokurimit Publik</w:t>
                  </w:r>
                </w:p>
              </w:tc>
              <w:tc>
                <w:tcPr>
                  <w:tcW w:w="1579" w:type="dxa"/>
                  <w:tcBorders>
                    <w:top w:val="single" w:sz="4" w:space="0" w:color="auto"/>
                    <w:left w:val="single" w:sz="4" w:space="0" w:color="auto"/>
                    <w:bottom w:val="single" w:sz="4" w:space="0" w:color="auto"/>
                    <w:right w:val="single" w:sz="4" w:space="0" w:color="auto"/>
                  </w:tcBorders>
                  <w:shd w:val="clear" w:color="auto" w:fill="FFFFFF"/>
                  <w:hideMark/>
                </w:tcPr>
                <w:p w14:paraId="67192460" w14:textId="2F129D12" w:rsidR="005E710D" w:rsidRPr="00242AE6" w:rsidRDefault="005E710D" w:rsidP="005E710D">
                  <w:pPr>
                    <w:spacing w:line="256" w:lineRule="auto"/>
                    <w:jc w:val="left"/>
                    <w:rPr>
                      <w:rFonts w:cs="Times New Roman"/>
                      <w:szCs w:val="24"/>
                    </w:rPr>
                  </w:pPr>
                  <w:proofErr w:type="spellStart"/>
                  <w:r w:rsidRPr="00242AE6">
                    <w:rPr>
                      <w:rFonts w:cs="Times New Roman"/>
                      <w:szCs w:val="24"/>
                    </w:rPr>
                    <w:t>Sektori</w:t>
                  </w:r>
                  <w:proofErr w:type="spellEnd"/>
                  <w:r w:rsidRPr="00242AE6">
                    <w:rPr>
                      <w:rFonts w:cs="Times New Roman"/>
                      <w:szCs w:val="24"/>
                    </w:rPr>
                    <w:t xml:space="preserve"> </w:t>
                  </w:r>
                  <w:proofErr w:type="spellStart"/>
                  <w:r w:rsidRPr="00242AE6">
                    <w:rPr>
                      <w:rFonts w:cs="Times New Roman"/>
                      <w:szCs w:val="24"/>
                    </w:rPr>
                    <w:t>i</w:t>
                  </w:r>
                  <w:proofErr w:type="spellEnd"/>
                  <w:r w:rsidRPr="00242AE6">
                    <w:rPr>
                      <w:rFonts w:cs="Times New Roman"/>
                      <w:szCs w:val="24"/>
                    </w:rPr>
                    <w:t xml:space="preserve"> </w:t>
                  </w:r>
                  <w:proofErr w:type="spellStart"/>
                  <w:r w:rsidRPr="00242AE6">
                    <w:rPr>
                      <w:rFonts w:cs="Times New Roman"/>
                      <w:szCs w:val="24"/>
                    </w:rPr>
                    <w:t>Prokurimev</w:t>
                  </w:r>
                  <w:r w:rsidR="00B17FF7" w:rsidRPr="00242AE6">
                    <w:rPr>
                      <w:rFonts w:cs="Times New Roman"/>
                      <w:szCs w:val="24"/>
                    </w:rPr>
                    <w:t>e</w:t>
                  </w:r>
                  <w:proofErr w:type="spellEnd"/>
                </w:p>
              </w:tc>
              <w:tc>
                <w:tcPr>
                  <w:tcW w:w="729" w:type="dxa"/>
                  <w:tcBorders>
                    <w:top w:val="single" w:sz="4" w:space="0" w:color="auto"/>
                    <w:left w:val="single" w:sz="4" w:space="0" w:color="auto"/>
                    <w:bottom w:val="single" w:sz="4" w:space="0" w:color="auto"/>
                    <w:right w:val="single" w:sz="4" w:space="0" w:color="auto"/>
                  </w:tcBorders>
                  <w:shd w:val="clear" w:color="auto" w:fill="FFFFFF"/>
                </w:tcPr>
                <w:p w14:paraId="4A956671" w14:textId="6C517233" w:rsidR="005E710D" w:rsidRPr="00306F17" w:rsidRDefault="005E710D" w:rsidP="005E710D">
                  <w:pPr>
                    <w:spacing w:line="256" w:lineRule="auto"/>
                    <w:rPr>
                      <w:rFonts w:cs="Times New Roman"/>
                      <w:szCs w:val="24"/>
                    </w:rPr>
                  </w:pPr>
                </w:p>
              </w:tc>
              <w:tc>
                <w:tcPr>
                  <w:tcW w:w="1340" w:type="dxa"/>
                  <w:tcBorders>
                    <w:top w:val="single" w:sz="4" w:space="0" w:color="auto"/>
                    <w:left w:val="single" w:sz="4" w:space="0" w:color="auto"/>
                    <w:bottom w:val="single" w:sz="4" w:space="0" w:color="auto"/>
                    <w:right w:val="single" w:sz="4" w:space="0" w:color="auto"/>
                  </w:tcBorders>
                  <w:shd w:val="clear" w:color="auto" w:fill="FFFFFF"/>
                </w:tcPr>
                <w:p w14:paraId="6087E8A5" w14:textId="1FE31ABD" w:rsidR="005E710D" w:rsidRPr="00306F17" w:rsidRDefault="00ED761F" w:rsidP="005E710D">
                  <w:pPr>
                    <w:spacing w:line="256" w:lineRule="auto"/>
                    <w:rPr>
                      <w:rFonts w:cs="Times New Roman"/>
                      <w:szCs w:val="24"/>
                    </w:rPr>
                  </w:pPr>
                  <w:r w:rsidRPr="00306F17">
                    <w:rPr>
                      <w:rFonts w:cs="Times New Roman"/>
                      <w:szCs w:val="24"/>
                    </w:rPr>
                    <w:t>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8F4FBD9" w14:textId="4C46BCCE" w:rsidR="005E710D" w:rsidRPr="00306F17" w:rsidRDefault="005E710D" w:rsidP="005E710D">
                  <w:pPr>
                    <w:spacing w:line="256" w:lineRule="auto"/>
                    <w:rPr>
                      <w:rFonts w:cs="Times New Roman"/>
                      <w:szCs w:val="24"/>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96EA1FA" w14:textId="00B8CABF" w:rsidR="005E710D" w:rsidRPr="00306F17" w:rsidRDefault="005E710D" w:rsidP="005E710D">
                  <w:pPr>
                    <w:spacing w:line="256" w:lineRule="auto"/>
                    <w:rPr>
                      <w:rFonts w:cs="Times New Roman"/>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3448CE1C" w14:textId="64C550C7" w:rsidR="005E710D" w:rsidRPr="00306F17" w:rsidRDefault="005E710D" w:rsidP="005E710D">
                  <w:pPr>
                    <w:spacing w:line="256" w:lineRule="auto"/>
                    <w:rPr>
                      <w:rFonts w:cs="Times New Roman"/>
                      <w:szCs w:val="24"/>
                    </w:rPr>
                  </w:pPr>
                </w:p>
              </w:tc>
            </w:tr>
            <w:tr w:rsidR="009136EC" w:rsidRPr="00306F17" w14:paraId="366CA680" w14:textId="77777777" w:rsidTr="009136E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69146E8" w14:textId="69DD01B1" w:rsidR="005E710D" w:rsidRPr="00306F17" w:rsidRDefault="00ED761F" w:rsidP="005E710D">
                  <w:pPr>
                    <w:spacing w:line="256" w:lineRule="auto"/>
                    <w:jc w:val="left"/>
                    <w:rPr>
                      <w:rFonts w:cs="Times New Roman"/>
                      <w:szCs w:val="24"/>
                    </w:rPr>
                  </w:pPr>
                  <w:r w:rsidRPr="00306F17">
                    <w:rPr>
                      <w:rFonts w:cs="Times New Roman"/>
                      <w:szCs w:val="24"/>
                    </w:rPr>
                    <w:t>3</w:t>
                  </w:r>
                  <w:r w:rsidR="005E710D" w:rsidRPr="00306F17">
                    <w:rPr>
                      <w:rFonts w:cs="Times New Roman"/>
                      <w:szCs w:val="24"/>
                    </w:rPr>
                    <w:br/>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14:paraId="3E5A291E" w14:textId="5293207A" w:rsidR="005E710D" w:rsidRPr="00306F17" w:rsidRDefault="00ED761F" w:rsidP="005E710D">
                  <w:pPr>
                    <w:spacing w:line="256" w:lineRule="auto"/>
                    <w:jc w:val="left"/>
                    <w:rPr>
                      <w:rFonts w:cs="Times New Roman"/>
                      <w:szCs w:val="24"/>
                    </w:rPr>
                  </w:pPr>
                  <w:proofErr w:type="spellStart"/>
                  <w:r w:rsidRPr="00306F17">
                    <w:rPr>
                      <w:rFonts w:cs="Times New Roman"/>
                      <w:szCs w:val="24"/>
                    </w:rPr>
                    <w:t>S</w:t>
                  </w:r>
                  <w:r w:rsidR="005E710D" w:rsidRPr="00306F17">
                    <w:rPr>
                      <w:rFonts w:cs="Times New Roman"/>
                      <w:szCs w:val="24"/>
                    </w:rPr>
                    <w:t>upervizimi</w:t>
                  </w:r>
                  <w:proofErr w:type="spellEnd"/>
                  <w:r w:rsidR="005E710D" w:rsidRPr="00306F17">
                    <w:rPr>
                      <w:rFonts w:cs="Times New Roman"/>
                      <w:szCs w:val="24"/>
                    </w:rPr>
                    <w:t xml:space="preserve"> &amp; </w:t>
                  </w:r>
                  <w:proofErr w:type="spellStart"/>
                  <w:r w:rsidR="005E710D" w:rsidRPr="00306F17">
                    <w:rPr>
                      <w:rFonts w:cs="Times New Roman"/>
                      <w:szCs w:val="24"/>
                    </w:rPr>
                    <w:t>kolaudimi</w:t>
                  </w:r>
                  <w:proofErr w:type="spellEnd"/>
                </w:p>
              </w:tc>
              <w:tc>
                <w:tcPr>
                  <w:tcW w:w="1579" w:type="dxa"/>
                  <w:tcBorders>
                    <w:top w:val="single" w:sz="4" w:space="0" w:color="auto"/>
                    <w:left w:val="single" w:sz="4" w:space="0" w:color="auto"/>
                    <w:bottom w:val="single" w:sz="4" w:space="0" w:color="auto"/>
                    <w:right w:val="single" w:sz="4" w:space="0" w:color="auto"/>
                  </w:tcBorders>
                  <w:shd w:val="clear" w:color="auto" w:fill="FFFFFF"/>
                  <w:hideMark/>
                </w:tcPr>
                <w:p w14:paraId="23E84109" w14:textId="7A7106CC" w:rsidR="005E710D" w:rsidRPr="00242AE6" w:rsidRDefault="005E710D" w:rsidP="005E710D">
                  <w:pPr>
                    <w:spacing w:line="256" w:lineRule="auto"/>
                    <w:jc w:val="left"/>
                    <w:rPr>
                      <w:rFonts w:cs="Times New Roman"/>
                      <w:szCs w:val="24"/>
                    </w:rPr>
                  </w:pPr>
                  <w:proofErr w:type="spellStart"/>
                  <w:r w:rsidRPr="00242AE6">
                    <w:rPr>
                      <w:rFonts w:cs="Times New Roman"/>
                      <w:szCs w:val="24"/>
                    </w:rPr>
                    <w:t>Operatori</w:t>
                  </w:r>
                  <w:proofErr w:type="spellEnd"/>
                  <w:r w:rsidRPr="00242AE6">
                    <w:rPr>
                      <w:rFonts w:cs="Times New Roman"/>
                      <w:szCs w:val="24"/>
                    </w:rPr>
                    <w:t xml:space="preserve"> </w:t>
                  </w:r>
                  <w:proofErr w:type="spellStart"/>
                  <w:r w:rsidRPr="00242AE6">
                    <w:rPr>
                      <w:rFonts w:cs="Times New Roman"/>
                      <w:szCs w:val="24"/>
                    </w:rPr>
                    <w:t>ekonomik</w:t>
                  </w:r>
                  <w:proofErr w:type="spellEnd"/>
                  <w:r w:rsidRPr="00242AE6">
                    <w:rPr>
                      <w:rFonts w:cs="Times New Roman"/>
                      <w:szCs w:val="24"/>
                    </w:rPr>
                    <w:t xml:space="preserve">/ </w:t>
                  </w:r>
                  <w:proofErr w:type="spellStart"/>
                  <w:r w:rsidRPr="00242AE6">
                    <w:rPr>
                      <w:rFonts w:cs="Times New Roman"/>
                      <w:szCs w:val="24"/>
                    </w:rPr>
                    <w:t>Drejtoria</w:t>
                  </w:r>
                  <w:proofErr w:type="spellEnd"/>
                  <w:r w:rsidRPr="00242AE6">
                    <w:rPr>
                      <w:rFonts w:cs="Times New Roman"/>
                      <w:szCs w:val="24"/>
                    </w:rPr>
                    <w:t xml:space="preserve"> e </w:t>
                  </w:r>
                  <w:proofErr w:type="spellStart"/>
                  <w:r w:rsidRPr="00242AE6">
                    <w:rPr>
                      <w:rFonts w:cs="Times New Roman"/>
                      <w:szCs w:val="24"/>
                    </w:rPr>
                    <w:t>Planifikimit</w:t>
                  </w:r>
                  <w:proofErr w:type="spellEnd"/>
                  <w:r w:rsidRPr="00242AE6">
                    <w:rPr>
                      <w:rFonts w:cs="Times New Roman"/>
                      <w:szCs w:val="24"/>
                    </w:rPr>
                    <w:t xml:space="preserve"> </w:t>
                  </w:r>
                  <w:proofErr w:type="spellStart"/>
                  <w:r w:rsidRPr="00242AE6">
                    <w:rPr>
                      <w:rFonts w:cs="Times New Roman"/>
                      <w:szCs w:val="24"/>
                    </w:rPr>
                    <w:t>dhe</w:t>
                  </w:r>
                  <w:proofErr w:type="spellEnd"/>
                  <w:r w:rsidRPr="00242AE6">
                    <w:rPr>
                      <w:rFonts w:cs="Times New Roman"/>
                      <w:szCs w:val="24"/>
                    </w:rPr>
                    <w:t xml:space="preserve"> </w:t>
                  </w:r>
                  <w:proofErr w:type="spellStart"/>
                  <w:r w:rsidRPr="00242AE6">
                    <w:rPr>
                      <w:rFonts w:cs="Times New Roman"/>
                      <w:szCs w:val="24"/>
                    </w:rPr>
                    <w:t>Kontrollit</w:t>
                  </w:r>
                  <w:proofErr w:type="spellEnd"/>
                  <w:r w:rsidRPr="00242AE6">
                    <w:rPr>
                      <w:rFonts w:cs="Times New Roman"/>
                      <w:szCs w:val="24"/>
                    </w:rPr>
                    <w:t xml:space="preserve"> </w:t>
                  </w:r>
                  <w:proofErr w:type="spellStart"/>
                  <w:r w:rsidRPr="00242AE6">
                    <w:rPr>
                      <w:rFonts w:cs="Times New Roman"/>
                      <w:szCs w:val="24"/>
                    </w:rPr>
                    <w:t>të</w:t>
                  </w:r>
                  <w:proofErr w:type="spellEnd"/>
                  <w:r w:rsidRPr="00242AE6">
                    <w:rPr>
                      <w:rFonts w:cs="Times New Roman"/>
                      <w:szCs w:val="24"/>
                    </w:rPr>
                    <w:t xml:space="preserve"> </w:t>
                  </w:r>
                  <w:proofErr w:type="spellStart"/>
                  <w:r w:rsidRPr="00242AE6">
                    <w:rPr>
                      <w:rFonts w:cs="Times New Roman"/>
                      <w:szCs w:val="24"/>
                    </w:rPr>
                    <w:t>Zhvillimit</w:t>
                  </w:r>
                  <w:proofErr w:type="spellEnd"/>
                  <w:r w:rsidRPr="00242AE6">
                    <w:rPr>
                      <w:rFonts w:cs="Times New Roman"/>
                      <w:szCs w:val="24"/>
                    </w:rPr>
                    <w:t xml:space="preserve"> </w:t>
                  </w:r>
                  <w:proofErr w:type="spellStart"/>
                  <w:r w:rsidRPr="00242AE6">
                    <w:rPr>
                      <w:rFonts w:cs="Times New Roman"/>
                      <w:szCs w:val="24"/>
                    </w:rPr>
                    <w:t>të</w:t>
                  </w:r>
                  <w:proofErr w:type="spellEnd"/>
                  <w:r w:rsidRPr="00242AE6">
                    <w:rPr>
                      <w:rFonts w:cs="Times New Roman"/>
                      <w:szCs w:val="24"/>
                    </w:rPr>
                    <w:t xml:space="preserve"> </w:t>
                  </w:r>
                  <w:proofErr w:type="spellStart"/>
                  <w:r w:rsidRPr="00242AE6">
                    <w:rPr>
                      <w:rFonts w:cs="Times New Roman"/>
                      <w:szCs w:val="24"/>
                    </w:rPr>
                    <w:t>Territorit</w:t>
                  </w:r>
                  <w:proofErr w:type="spellEnd"/>
                  <w:r w:rsidRPr="00242AE6">
                    <w:rPr>
                      <w:rFonts w:cs="Times New Roman"/>
                      <w:szCs w:val="24"/>
                    </w:rPr>
                    <w:t xml:space="preserve">/ </w:t>
                  </w:r>
                  <w:proofErr w:type="spellStart"/>
                  <w:r w:rsidR="00242AE6">
                    <w:rPr>
                      <w:rFonts w:eastAsia="Times New Roman" w:cs="Times New Roman"/>
                      <w:szCs w:val="24"/>
                    </w:rPr>
                    <w:t>Drejtoria</w:t>
                  </w:r>
                  <w:proofErr w:type="spellEnd"/>
                  <w:r w:rsidR="00242AE6">
                    <w:rPr>
                      <w:rFonts w:eastAsia="Times New Roman" w:cs="Times New Roman"/>
                      <w:szCs w:val="24"/>
                    </w:rPr>
                    <w:t xml:space="preserve"> e </w:t>
                  </w:r>
                  <w:proofErr w:type="spellStart"/>
                  <w:r w:rsidR="00242AE6">
                    <w:rPr>
                      <w:rFonts w:eastAsia="Times New Roman" w:cs="Times New Roman"/>
                      <w:szCs w:val="24"/>
                    </w:rPr>
                    <w:t>Infrastruktures</w:t>
                  </w:r>
                  <w:proofErr w:type="spellEnd"/>
                  <w:r w:rsidR="00242AE6">
                    <w:rPr>
                      <w:rFonts w:eastAsia="Times New Roman" w:cs="Times New Roman"/>
                      <w:szCs w:val="24"/>
                    </w:rPr>
                    <w:t xml:space="preserve"> </w:t>
                  </w:r>
                  <w:proofErr w:type="spellStart"/>
                  <w:r w:rsidR="00242AE6">
                    <w:rPr>
                      <w:rFonts w:eastAsia="Times New Roman" w:cs="Times New Roman"/>
                      <w:szCs w:val="24"/>
                    </w:rPr>
                    <w:t>dhe</w:t>
                  </w:r>
                  <w:proofErr w:type="spellEnd"/>
                  <w:r w:rsidR="00242AE6">
                    <w:rPr>
                      <w:rFonts w:eastAsia="Times New Roman" w:cs="Times New Roman"/>
                      <w:szCs w:val="24"/>
                    </w:rPr>
                    <w:t xml:space="preserve"> </w:t>
                  </w:r>
                  <w:proofErr w:type="spellStart"/>
                  <w:r w:rsidR="00242AE6">
                    <w:rPr>
                      <w:rFonts w:eastAsia="Times New Roman" w:cs="Times New Roman"/>
                      <w:szCs w:val="24"/>
                    </w:rPr>
                    <w:t>Projekteve</w:t>
                  </w:r>
                  <w:proofErr w:type="spellEnd"/>
                  <w:r w:rsidR="00242AE6">
                    <w:rPr>
                      <w:rFonts w:eastAsia="Times New Roman" w:cs="Times New Roman"/>
                      <w:szCs w:val="24"/>
                    </w:rPr>
                    <w:t xml:space="preserve"> </w:t>
                  </w:r>
                  <w:proofErr w:type="spellStart"/>
                  <w:r w:rsidR="00242AE6">
                    <w:rPr>
                      <w:rFonts w:eastAsia="Times New Roman" w:cs="Times New Roman"/>
                      <w:szCs w:val="24"/>
                    </w:rPr>
                    <w:t>Publike</w:t>
                  </w:r>
                  <w:proofErr w:type="spellEnd"/>
                  <w:r w:rsidR="00242AE6">
                    <w:rPr>
                      <w:rFonts w:eastAsia="Times New Roman" w:cs="Times New Roman"/>
                      <w:szCs w:val="24"/>
                    </w:rPr>
                    <w:t>//</w:t>
                  </w:r>
                  <w:r w:rsidR="00242AE6" w:rsidRPr="00242AE6">
                    <w:rPr>
                      <w:rFonts w:cs="Times New Roman"/>
                      <w:szCs w:val="24"/>
                    </w:rPr>
                    <w:t xml:space="preserve"> </w:t>
                  </w:r>
                </w:p>
              </w:tc>
              <w:tc>
                <w:tcPr>
                  <w:tcW w:w="729" w:type="dxa"/>
                  <w:tcBorders>
                    <w:top w:val="single" w:sz="4" w:space="0" w:color="auto"/>
                    <w:left w:val="single" w:sz="4" w:space="0" w:color="auto"/>
                    <w:bottom w:val="single" w:sz="4" w:space="0" w:color="auto"/>
                    <w:right w:val="single" w:sz="4" w:space="0" w:color="auto"/>
                  </w:tcBorders>
                  <w:shd w:val="clear" w:color="auto" w:fill="FFFFFF"/>
                </w:tcPr>
                <w:p w14:paraId="2013C7A5" w14:textId="77777777" w:rsidR="005E710D" w:rsidRPr="00306F17" w:rsidRDefault="005E710D" w:rsidP="005E710D">
                  <w:pPr>
                    <w:spacing w:line="256" w:lineRule="auto"/>
                    <w:rPr>
                      <w:rFonts w:cs="Times New Roman"/>
                      <w:szCs w:val="24"/>
                    </w:rPr>
                  </w:pPr>
                </w:p>
              </w:tc>
              <w:tc>
                <w:tcPr>
                  <w:tcW w:w="1340" w:type="dxa"/>
                  <w:tcBorders>
                    <w:top w:val="single" w:sz="4" w:space="0" w:color="auto"/>
                    <w:left w:val="single" w:sz="4" w:space="0" w:color="auto"/>
                    <w:bottom w:val="single" w:sz="4" w:space="0" w:color="auto"/>
                    <w:right w:val="single" w:sz="4" w:space="0" w:color="auto"/>
                  </w:tcBorders>
                  <w:shd w:val="clear" w:color="auto" w:fill="FFFFFF"/>
                </w:tcPr>
                <w:p w14:paraId="31DEC275" w14:textId="2C24A872" w:rsidR="005E710D" w:rsidRPr="00306F17" w:rsidRDefault="005E710D" w:rsidP="005E710D">
                  <w:pPr>
                    <w:spacing w:line="256" w:lineRule="auto"/>
                    <w:rPr>
                      <w:rFonts w:cs="Times New Roman"/>
                      <w:szCs w:val="24"/>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9D6E137" w14:textId="77777777" w:rsidR="005E710D" w:rsidRPr="00306F17" w:rsidRDefault="005E710D" w:rsidP="005E710D">
                  <w:pPr>
                    <w:spacing w:line="256" w:lineRule="auto"/>
                    <w:rPr>
                      <w:rFonts w:cs="Times New Roman"/>
                      <w:szCs w:val="24"/>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38AC53C" w14:textId="57EA9B44" w:rsidR="005E710D" w:rsidRPr="00306F17" w:rsidRDefault="005E710D" w:rsidP="005E710D">
                  <w:pPr>
                    <w:spacing w:line="256" w:lineRule="auto"/>
                    <w:rPr>
                      <w:rFonts w:cs="Times New Roman"/>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0DBD68DD" w14:textId="66858AA4" w:rsidR="005E710D" w:rsidRPr="00306F17" w:rsidRDefault="005E710D" w:rsidP="005E710D">
                  <w:pPr>
                    <w:spacing w:line="256" w:lineRule="auto"/>
                    <w:rPr>
                      <w:rFonts w:cs="Times New Roman"/>
                      <w:szCs w:val="24"/>
                    </w:rPr>
                  </w:pPr>
                </w:p>
              </w:tc>
            </w:tr>
            <w:tr w:rsidR="009136EC" w:rsidRPr="00306F17" w14:paraId="77CB3800" w14:textId="77777777" w:rsidTr="009136EC">
              <w:tc>
                <w:tcPr>
                  <w:tcW w:w="0" w:type="auto"/>
                  <w:tcBorders>
                    <w:top w:val="single" w:sz="4" w:space="0" w:color="auto"/>
                    <w:left w:val="single" w:sz="4" w:space="0" w:color="auto"/>
                    <w:bottom w:val="single" w:sz="4" w:space="0" w:color="auto"/>
                    <w:right w:val="single" w:sz="4" w:space="0" w:color="auto"/>
                  </w:tcBorders>
                  <w:shd w:val="clear" w:color="auto" w:fill="D4CFCF"/>
                </w:tcPr>
                <w:p w14:paraId="6D45CE4B" w14:textId="77777777" w:rsidR="005E710D" w:rsidRPr="00306F17" w:rsidRDefault="005E710D" w:rsidP="005E710D">
                  <w:pPr>
                    <w:spacing w:line="256" w:lineRule="auto"/>
                    <w:rPr>
                      <w:rFonts w:cs="Times New Roman"/>
                      <w:szCs w:val="24"/>
                    </w:rPr>
                  </w:pPr>
                </w:p>
              </w:tc>
              <w:tc>
                <w:tcPr>
                  <w:tcW w:w="1400" w:type="dxa"/>
                  <w:tcBorders>
                    <w:top w:val="single" w:sz="4" w:space="0" w:color="auto"/>
                    <w:left w:val="single" w:sz="4" w:space="0" w:color="auto"/>
                    <w:bottom w:val="single" w:sz="4" w:space="0" w:color="auto"/>
                    <w:right w:val="single" w:sz="4" w:space="0" w:color="auto"/>
                  </w:tcBorders>
                  <w:shd w:val="clear" w:color="auto" w:fill="D4CFCF"/>
                </w:tcPr>
                <w:p w14:paraId="2A080883" w14:textId="77777777" w:rsidR="005E710D" w:rsidRPr="00306F17" w:rsidRDefault="005E710D" w:rsidP="005E710D">
                  <w:pPr>
                    <w:spacing w:line="256" w:lineRule="auto"/>
                    <w:rPr>
                      <w:rFonts w:cs="Times New Roman"/>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D4CFCF"/>
                </w:tcPr>
                <w:p w14:paraId="113B4769" w14:textId="77777777" w:rsidR="005E710D" w:rsidRPr="00306F17" w:rsidRDefault="005E710D" w:rsidP="005E710D">
                  <w:pPr>
                    <w:spacing w:line="256" w:lineRule="auto"/>
                    <w:rPr>
                      <w:rFonts w:cs="Times New Roman"/>
                      <w:szCs w:val="24"/>
                    </w:rPr>
                  </w:pPr>
                </w:p>
              </w:tc>
              <w:tc>
                <w:tcPr>
                  <w:tcW w:w="729" w:type="dxa"/>
                  <w:tcBorders>
                    <w:top w:val="single" w:sz="4" w:space="0" w:color="auto"/>
                    <w:left w:val="single" w:sz="4" w:space="0" w:color="auto"/>
                    <w:bottom w:val="single" w:sz="4" w:space="0" w:color="auto"/>
                    <w:right w:val="single" w:sz="4" w:space="0" w:color="auto"/>
                  </w:tcBorders>
                  <w:shd w:val="clear" w:color="auto" w:fill="D4CFCF"/>
                </w:tcPr>
                <w:p w14:paraId="2A2F3501" w14:textId="77777777" w:rsidR="005E710D" w:rsidRPr="00306F17" w:rsidRDefault="005E710D" w:rsidP="005E710D">
                  <w:pPr>
                    <w:spacing w:line="256" w:lineRule="auto"/>
                    <w:rPr>
                      <w:rFonts w:cs="Times New Roman"/>
                      <w:szCs w:val="24"/>
                    </w:rPr>
                  </w:pPr>
                </w:p>
              </w:tc>
              <w:tc>
                <w:tcPr>
                  <w:tcW w:w="1340" w:type="dxa"/>
                  <w:tcBorders>
                    <w:top w:val="single" w:sz="4" w:space="0" w:color="auto"/>
                    <w:left w:val="single" w:sz="4" w:space="0" w:color="auto"/>
                    <w:bottom w:val="single" w:sz="4" w:space="0" w:color="auto"/>
                    <w:right w:val="single" w:sz="4" w:space="0" w:color="auto"/>
                  </w:tcBorders>
                  <w:shd w:val="clear" w:color="auto" w:fill="D4CFCF"/>
                </w:tcPr>
                <w:p w14:paraId="70112121" w14:textId="0F495968" w:rsidR="005E710D" w:rsidRPr="009136EC" w:rsidRDefault="008141F3" w:rsidP="005E710D">
                  <w:pPr>
                    <w:spacing w:line="256" w:lineRule="auto"/>
                    <w:rPr>
                      <w:rFonts w:cs="Times New Roman"/>
                      <w:sz w:val="22"/>
                    </w:rPr>
                  </w:pPr>
                  <w:r w:rsidRPr="009136EC">
                    <w:rPr>
                      <w:rFonts w:cs="Times New Roman"/>
                      <w:sz w:val="22"/>
                    </w:rPr>
                    <w:t>13,000,00</w:t>
                  </w:r>
                  <w:r w:rsidR="009136EC" w:rsidRPr="009136EC">
                    <w:rPr>
                      <w:rFonts w:cs="Times New Roman"/>
                      <w:sz w:val="22"/>
                    </w:rPr>
                    <w:t>0</w:t>
                  </w:r>
                </w:p>
              </w:tc>
              <w:tc>
                <w:tcPr>
                  <w:tcW w:w="989" w:type="dxa"/>
                  <w:tcBorders>
                    <w:top w:val="single" w:sz="4" w:space="0" w:color="auto"/>
                    <w:left w:val="single" w:sz="4" w:space="0" w:color="auto"/>
                    <w:bottom w:val="single" w:sz="4" w:space="0" w:color="auto"/>
                    <w:right w:val="single" w:sz="4" w:space="0" w:color="auto"/>
                  </w:tcBorders>
                  <w:shd w:val="clear" w:color="auto" w:fill="D4CFCF"/>
                </w:tcPr>
                <w:p w14:paraId="5C30F0EA" w14:textId="7F836484" w:rsidR="005E710D" w:rsidRPr="009136EC" w:rsidRDefault="005E710D" w:rsidP="005E710D">
                  <w:pPr>
                    <w:spacing w:line="256" w:lineRule="auto"/>
                    <w:rPr>
                      <w:rFonts w:cs="Times New Roman"/>
                      <w:sz w:val="22"/>
                    </w:rPr>
                  </w:pPr>
                </w:p>
              </w:tc>
              <w:tc>
                <w:tcPr>
                  <w:tcW w:w="989" w:type="dxa"/>
                  <w:tcBorders>
                    <w:top w:val="single" w:sz="4" w:space="0" w:color="auto"/>
                    <w:left w:val="single" w:sz="4" w:space="0" w:color="auto"/>
                    <w:bottom w:val="single" w:sz="4" w:space="0" w:color="auto"/>
                    <w:right w:val="single" w:sz="4" w:space="0" w:color="auto"/>
                  </w:tcBorders>
                  <w:shd w:val="clear" w:color="auto" w:fill="D4CFCF"/>
                </w:tcPr>
                <w:p w14:paraId="5C9719A6" w14:textId="003B56F3" w:rsidR="005E710D" w:rsidRPr="009136EC" w:rsidRDefault="005E710D" w:rsidP="005E710D">
                  <w:pPr>
                    <w:spacing w:line="256" w:lineRule="auto"/>
                    <w:rPr>
                      <w:rFonts w:cs="Times New Roman"/>
                      <w:sz w:val="22"/>
                    </w:rPr>
                  </w:pPr>
                </w:p>
              </w:tc>
              <w:tc>
                <w:tcPr>
                  <w:tcW w:w="1277" w:type="dxa"/>
                  <w:tcBorders>
                    <w:top w:val="single" w:sz="4" w:space="0" w:color="auto"/>
                    <w:left w:val="single" w:sz="4" w:space="0" w:color="auto"/>
                    <w:bottom w:val="single" w:sz="4" w:space="0" w:color="auto"/>
                    <w:right w:val="single" w:sz="4" w:space="0" w:color="auto"/>
                  </w:tcBorders>
                  <w:shd w:val="clear" w:color="auto" w:fill="D4CFCF"/>
                </w:tcPr>
                <w:p w14:paraId="2BBFCA93" w14:textId="2DFD2186" w:rsidR="005E710D" w:rsidRPr="009136EC" w:rsidRDefault="009136EC" w:rsidP="005E710D">
                  <w:pPr>
                    <w:spacing w:line="256" w:lineRule="auto"/>
                    <w:rPr>
                      <w:rFonts w:cs="Times New Roman"/>
                      <w:sz w:val="22"/>
                    </w:rPr>
                  </w:pPr>
                  <w:r w:rsidRPr="009136EC">
                    <w:rPr>
                      <w:rFonts w:cs="Times New Roman"/>
                      <w:sz w:val="22"/>
                    </w:rPr>
                    <w:t>1</w:t>
                  </w:r>
                  <w:r w:rsidR="00ED761F" w:rsidRPr="009136EC">
                    <w:rPr>
                      <w:rFonts w:cs="Times New Roman"/>
                      <w:sz w:val="22"/>
                    </w:rPr>
                    <w:t>3,000,00</w:t>
                  </w:r>
                  <w:r w:rsidRPr="009136EC">
                    <w:rPr>
                      <w:rFonts w:cs="Times New Roman"/>
                      <w:sz w:val="22"/>
                    </w:rPr>
                    <w:t>0</w:t>
                  </w:r>
                </w:p>
              </w:tc>
            </w:tr>
          </w:tbl>
          <w:p w14:paraId="4A304698" w14:textId="77777777" w:rsidR="005E710D" w:rsidRPr="00306F17" w:rsidRDefault="005E710D" w:rsidP="005E710D">
            <w:pPr>
              <w:rPr>
                <w:rFonts w:cs="Times New Roman"/>
                <w:szCs w:val="24"/>
              </w:rPr>
            </w:pPr>
          </w:p>
        </w:tc>
      </w:tr>
      <w:tr w:rsidR="00684245" w:rsidRPr="00306F17" w14:paraId="792D8106" w14:textId="77777777" w:rsidTr="00ED761F">
        <w:tc>
          <w:tcPr>
            <w:tcW w:w="4635" w:type="dxa"/>
            <w:gridSpan w:val="2"/>
            <w:tcBorders>
              <w:top w:val="single" w:sz="4" w:space="0" w:color="auto"/>
              <w:left w:val="single" w:sz="4" w:space="0" w:color="auto"/>
              <w:bottom w:val="single" w:sz="4" w:space="0" w:color="auto"/>
              <w:right w:val="single" w:sz="4" w:space="0" w:color="auto"/>
            </w:tcBorders>
            <w:hideMark/>
          </w:tcPr>
          <w:p w14:paraId="5F10FD65" w14:textId="77777777" w:rsidR="005E710D" w:rsidRPr="00306F17" w:rsidRDefault="005E710D" w:rsidP="005E710D">
            <w:pPr>
              <w:rPr>
                <w:rFonts w:cs="Times New Roman"/>
                <w:b/>
                <w:szCs w:val="24"/>
              </w:rPr>
            </w:pPr>
            <w:r w:rsidRPr="00306F17">
              <w:rPr>
                <w:rFonts w:cs="Times New Roman"/>
                <w:b/>
                <w:szCs w:val="24"/>
              </w:rPr>
              <w:t xml:space="preserve">f) </w:t>
            </w:r>
            <w:proofErr w:type="spellStart"/>
            <w:r w:rsidRPr="00306F17">
              <w:rPr>
                <w:rFonts w:cs="Times New Roman"/>
                <w:b/>
                <w:szCs w:val="24"/>
              </w:rPr>
              <w:t>Periudha</w:t>
            </w:r>
            <w:proofErr w:type="spellEnd"/>
            <w:r w:rsidRPr="00306F17">
              <w:rPr>
                <w:rFonts w:cs="Times New Roman"/>
                <w:b/>
                <w:szCs w:val="24"/>
              </w:rPr>
              <w:t xml:space="preserve"> e </w:t>
            </w:r>
            <w:proofErr w:type="spellStart"/>
            <w:r w:rsidRPr="00306F17">
              <w:rPr>
                <w:rFonts w:cs="Times New Roman"/>
                <w:b/>
                <w:szCs w:val="24"/>
              </w:rPr>
              <w:t>zbatimit</w:t>
            </w:r>
            <w:proofErr w:type="spellEnd"/>
            <w:r w:rsidRPr="00306F17">
              <w:rPr>
                <w:rFonts w:cs="Times New Roman"/>
                <w:b/>
                <w:szCs w:val="24"/>
              </w:rPr>
              <w:t>:</w:t>
            </w:r>
          </w:p>
          <w:p w14:paraId="29D5F4F8" w14:textId="79553D6D" w:rsidR="005E710D" w:rsidRPr="00306F17" w:rsidRDefault="005E710D" w:rsidP="005E710D">
            <w:pPr>
              <w:rPr>
                <w:rFonts w:cs="Times New Roman"/>
                <w:szCs w:val="24"/>
              </w:rPr>
            </w:pPr>
            <w:r w:rsidRPr="00306F17">
              <w:rPr>
                <w:rFonts w:cs="Times New Roman"/>
                <w:szCs w:val="24"/>
              </w:rPr>
              <w:t>202</w:t>
            </w:r>
            <w:r w:rsidR="00ED761F" w:rsidRPr="00306F17">
              <w:rPr>
                <w:rFonts w:cs="Times New Roman"/>
                <w:szCs w:val="24"/>
              </w:rPr>
              <w:t>4</w:t>
            </w:r>
            <w:r w:rsidRPr="00306F17">
              <w:rPr>
                <w:rFonts w:cs="Times New Roman"/>
                <w:szCs w:val="24"/>
              </w:rPr>
              <w:t>-202</w:t>
            </w:r>
            <w:r w:rsidR="00ED761F" w:rsidRPr="00306F17">
              <w:rPr>
                <w:rFonts w:cs="Times New Roman"/>
                <w:szCs w:val="24"/>
              </w:rPr>
              <w:t>5</w:t>
            </w:r>
          </w:p>
        </w:tc>
        <w:tc>
          <w:tcPr>
            <w:tcW w:w="4607" w:type="dxa"/>
            <w:gridSpan w:val="2"/>
            <w:tcBorders>
              <w:top w:val="single" w:sz="4" w:space="0" w:color="auto"/>
              <w:left w:val="single" w:sz="4" w:space="0" w:color="auto"/>
              <w:bottom w:val="single" w:sz="4" w:space="0" w:color="auto"/>
              <w:right w:val="single" w:sz="4" w:space="0" w:color="auto"/>
            </w:tcBorders>
            <w:hideMark/>
          </w:tcPr>
          <w:p w14:paraId="10238971" w14:textId="77777777" w:rsidR="005E710D" w:rsidRPr="00306F17" w:rsidRDefault="005E710D" w:rsidP="005E710D">
            <w:pPr>
              <w:rPr>
                <w:rFonts w:cs="Times New Roman"/>
                <w:b/>
                <w:szCs w:val="24"/>
                <w:lang w:val="nl-NL"/>
              </w:rPr>
            </w:pPr>
            <w:r w:rsidRPr="00306F17">
              <w:rPr>
                <w:rFonts w:cs="Times New Roman"/>
                <w:b/>
                <w:szCs w:val="24"/>
                <w:lang w:val="nl-NL"/>
              </w:rPr>
              <w:t>g) Ndjek zbatimin e projektit:</w:t>
            </w:r>
          </w:p>
          <w:p w14:paraId="3E5C6222" w14:textId="6896B972" w:rsidR="005E710D" w:rsidRPr="00306F17" w:rsidRDefault="005E710D" w:rsidP="005E710D">
            <w:pPr>
              <w:rPr>
                <w:rFonts w:cs="Times New Roman"/>
                <w:szCs w:val="24"/>
              </w:rPr>
            </w:pPr>
            <w:proofErr w:type="spellStart"/>
            <w:r w:rsidRPr="00306F17">
              <w:rPr>
                <w:rFonts w:cs="Times New Roman"/>
                <w:szCs w:val="24"/>
              </w:rPr>
              <w:t>Drejtoria</w:t>
            </w:r>
            <w:proofErr w:type="spellEnd"/>
            <w:r w:rsidRPr="00306F17">
              <w:rPr>
                <w:rFonts w:cs="Times New Roman"/>
                <w:szCs w:val="24"/>
              </w:rPr>
              <w:t xml:space="preserve"> e </w:t>
            </w:r>
            <w:proofErr w:type="spellStart"/>
            <w:r w:rsidRPr="00306F17">
              <w:rPr>
                <w:rFonts w:cs="Times New Roman"/>
                <w:szCs w:val="24"/>
              </w:rPr>
              <w:t>Planifikimit</w:t>
            </w:r>
            <w:proofErr w:type="spellEnd"/>
            <w:r w:rsidRPr="00306F17">
              <w:rPr>
                <w:rFonts w:cs="Times New Roman"/>
                <w:szCs w:val="24"/>
              </w:rPr>
              <w:t xml:space="preserve"> </w:t>
            </w:r>
            <w:proofErr w:type="spellStart"/>
            <w:r w:rsidRPr="00306F17">
              <w:rPr>
                <w:rFonts w:cs="Times New Roman"/>
                <w:szCs w:val="24"/>
              </w:rPr>
              <w:t>dhe</w:t>
            </w:r>
            <w:proofErr w:type="spellEnd"/>
            <w:r w:rsidRPr="00306F17">
              <w:rPr>
                <w:rFonts w:cs="Times New Roman"/>
                <w:szCs w:val="24"/>
              </w:rPr>
              <w:t xml:space="preserve"> </w:t>
            </w:r>
            <w:proofErr w:type="spellStart"/>
            <w:r w:rsidRPr="00306F17">
              <w:rPr>
                <w:rFonts w:cs="Times New Roman"/>
                <w:szCs w:val="24"/>
              </w:rPr>
              <w:t>Kontrollit</w:t>
            </w:r>
            <w:proofErr w:type="spellEnd"/>
            <w:r w:rsidRPr="00306F17">
              <w:rPr>
                <w:rFonts w:cs="Times New Roman"/>
                <w:szCs w:val="24"/>
              </w:rPr>
              <w:t xml:space="preserve"> </w:t>
            </w:r>
            <w:proofErr w:type="spellStart"/>
            <w:r w:rsidRPr="00306F17">
              <w:rPr>
                <w:rFonts w:cs="Times New Roman"/>
                <w:szCs w:val="24"/>
              </w:rPr>
              <w:t>të</w:t>
            </w:r>
            <w:proofErr w:type="spellEnd"/>
            <w:r w:rsidRPr="00306F17">
              <w:rPr>
                <w:rFonts w:cs="Times New Roman"/>
                <w:szCs w:val="24"/>
              </w:rPr>
              <w:t xml:space="preserve"> </w:t>
            </w:r>
            <w:proofErr w:type="spellStart"/>
            <w:r w:rsidRPr="00306F17">
              <w:rPr>
                <w:rFonts w:cs="Times New Roman"/>
                <w:szCs w:val="24"/>
              </w:rPr>
              <w:t>Zhvillimit</w:t>
            </w:r>
            <w:proofErr w:type="spellEnd"/>
            <w:r w:rsidRPr="00306F17">
              <w:rPr>
                <w:rFonts w:cs="Times New Roman"/>
                <w:szCs w:val="24"/>
              </w:rPr>
              <w:t xml:space="preserve"> </w:t>
            </w:r>
            <w:proofErr w:type="spellStart"/>
            <w:r w:rsidRPr="00306F17">
              <w:rPr>
                <w:rFonts w:cs="Times New Roman"/>
                <w:szCs w:val="24"/>
              </w:rPr>
              <w:t>të</w:t>
            </w:r>
            <w:proofErr w:type="spellEnd"/>
            <w:r w:rsidRPr="00306F17">
              <w:rPr>
                <w:rFonts w:cs="Times New Roman"/>
                <w:szCs w:val="24"/>
              </w:rPr>
              <w:t xml:space="preserve"> </w:t>
            </w:r>
            <w:proofErr w:type="spellStart"/>
            <w:r w:rsidRPr="00306F17">
              <w:rPr>
                <w:rFonts w:cs="Times New Roman"/>
                <w:szCs w:val="24"/>
              </w:rPr>
              <w:t>Territorit</w:t>
            </w:r>
            <w:proofErr w:type="spellEnd"/>
          </w:p>
        </w:tc>
      </w:tr>
      <w:bookmarkEnd w:id="54"/>
    </w:tbl>
    <w:p w14:paraId="2396FC3B" w14:textId="77777777" w:rsidR="00E37144" w:rsidRPr="00D965C4" w:rsidRDefault="00E37144" w:rsidP="00AD6D90">
      <w:pPr>
        <w:rPr>
          <w:rFonts w:cs="Times New Roman"/>
          <w:szCs w:val="24"/>
        </w:rPr>
      </w:pPr>
    </w:p>
    <w:tbl>
      <w:tblPr>
        <w:tblStyle w:val="TableGrid2"/>
        <w:tblW w:w="0" w:type="auto"/>
        <w:tblInd w:w="0" w:type="dxa"/>
        <w:tblLook w:val="04A0" w:firstRow="1" w:lastRow="0" w:firstColumn="1" w:lastColumn="0" w:noHBand="0" w:noVBand="1"/>
      </w:tblPr>
      <w:tblGrid>
        <w:gridCol w:w="3076"/>
        <w:gridCol w:w="1559"/>
        <w:gridCol w:w="1558"/>
        <w:gridCol w:w="2823"/>
      </w:tblGrid>
      <w:tr w:rsidR="00B0771B" w:rsidRPr="00306F17" w14:paraId="719CDA04" w14:textId="77777777" w:rsidTr="001466D1">
        <w:tc>
          <w:tcPr>
            <w:tcW w:w="3076" w:type="dxa"/>
            <w:tcBorders>
              <w:top w:val="single" w:sz="4" w:space="0" w:color="auto"/>
              <w:left w:val="single" w:sz="4" w:space="0" w:color="auto"/>
              <w:bottom w:val="single" w:sz="4" w:space="0" w:color="auto"/>
              <w:right w:val="single" w:sz="4" w:space="0" w:color="auto"/>
            </w:tcBorders>
            <w:hideMark/>
          </w:tcPr>
          <w:p w14:paraId="7748DAB1" w14:textId="3BC77A26" w:rsidR="00B0771B" w:rsidRPr="00306F17" w:rsidRDefault="00B0771B" w:rsidP="001466D1">
            <w:pPr>
              <w:rPr>
                <w:rFonts w:cs="Times New Roman"/>
                <w:szCs w:val="24"/>
              </w:rPr>
            </w:pPr>
            <w:r w:rsidRPr="00306F17">
              <w:rPr>
                <w:rFonts w:cs="Times New Roman"/>
                <w:szCs w:val="24"/>
                <w:lang w:val="sq-AL"/>
              </w:rPr>
              <w:lastRenderedPageBreak/>
              <w:t xml:space="preserve">  </w:t>
            </w:r>
            <w:r w:rsidRPr="00306F17">
              <w:rPr>
                <w:rFonts w:cs="Times New Roman"/>
                <w:b/>
                <w:szCs w:val="24"/>
              </w:rPr>
              <w:t>Nr</w:t>
            </w:r>
            <w:r w:rsidRPr="00306F17">
              <w:rPr>
                <w:rFonts w:cs="Times New Roman"/>
                <w:szCs w:val="24"/>
              </w:rPr>
              <w:t>. 00</w:t>
            </w:r>
            <w:r w:rsidR="000164EB">
              <w:rPr>
                <w:rFonts w:cs="Times New Roman"/>
                <w:szCs w:val="24"/>
              </w:rPr>
              <w:t>7</w:t>
            </w:r>
          </w:p>
        </w:tc>
        <w:tc>
          <w:tcPr>
            <w:tcW w:w="3117" w:type="dxa"/>
            <w:gridSpan w:val="2"/>
            <w:tcBorders>
              <w:top w:val="single" w:sz="4" w:space="0" w:color="auto"/>
              <w:left w:val="single" w:sz="4" w:space="0" w:color="auto"/>
              <w:bottom w:val="single" w:sz="4" w:space="0" w:color="auto"/>
              <w:right w:val="single" w:sz="4" w:space="0" w:color="auto"/>
            </w:tcBorders>
            <w:hideMark/>
          </w:tcPr>
          <w:p w14:paraId="40FAA433" w14:textId="102EF482" w:rsidR="00B0771B" w:rsidRPr="00306F17" w:rsidRDefault="00B0771B" w:rsidP="001466D1">
            <w:pPr>
              <w:rPr>
                <w:rFonts w:cs="Times New Roman"/>
                <w:szCs w:val="24"/>
              </w:rPr>
            </w:pPr>
            <w:proofErr w:type="spellStart"/>
            <w:r w:rsidRPr="00306F17">
              <w:rPr>
                <w:rFonts w:cs="Times New Roman"/>
                <w:b/>
                <w:szCs w:val="24"/>
              </w:rPr>
              <w:t>Projekti</w:t>
            </w:r>
            <w:proofErr w:type="spellEnd"/>
            <w:r w:rsidRPr="00306F17">
              <w:rPr>
                <w:rFonts w:cs="Times New Roman"/>
                <w:szCs w:val="24"/>
              </w:rPr>
              <w:t xml:space="preserve">: </w:t>
            </w:r>
            <w:proofErr w:type="spellStart"/>
            <w:r w:rsidRPr="00306F17">
              <w:rPr>
                <w:rFonts w:cs="Times New Roman"/>
                <w:bCs/>
                <w:szCs w:val="24"/>
              </w:rPr>
              <w:t>Nd</w:t>
            </w:r>
            <w:r w:rsidR="00EA54D5" w:rsidRPr="00306F17">
              <w:rPr>
                <w:rFonts w:cs="Times New Roman"/>
                <w:bCs/>
                <w:szCs w:val="24"/>
              </w:rPr>
              <w:t>ë</w:t>
            </w:r>
            <w:r w:rsidRPr="00306F17">
              <w:rPr>
                <w:rFonts w:cs="Times New Roman"/>
                <w:bCs/>
                <w:szCs w:val="24"/>
              </w:rPr>
              <w:t>rtim</w:t>
            </w:r>
            <w:proofErr w:type="spellEnd"/>
            <w:r w:rsidRPr="00306F17">
              <w:rPr>
                <w:rFonts w:cs="Times New Roman"/>
                <w:bCs/>
                <w:szCs w:val="24"/>
              </w:rPr>
              <w:t xml:space="preserve"> </w:t>
            </w:r>
            <w:proofErr w:type="spellStart"/>
            <w:r w:rsidRPr="00306F17">
              <w:rPr>
                <w:rFonts w:cs="Times New Roman"/>
                <w:bCs/>
                <w:szCs w:val="24"/>
              </w:rPr>
              <w:t>terren</w:t>
            </w:r>
            <w:proofErr w:type="spellEnd"/>
            <w:r w:rsidRPr="00306F17">
              <w:rPr>
                <w:rFonts w:cs="Times New Roman"/>
                <w:bCs/>
                <w:szCs w:val="24"/>
              </w:rPr>
              <w:t xml:space="preserve"> sportive </w:t>
            </w:r>
            <w:proofErr w:type="spellStart"/>
            <w:r w:rsidRPr="00306F17">
              <w:rPr>
                <w:rFonts w:cs="Times New Roman"/>
                <w:bCs/>
                <w:szCs w:val="24"/>
              </w:rPr>
              <w:t>p</w:t>
            </w:r>
            <w:r w:rsidR="00EA54D5" w:rsidRPr="00306F17">
              <w:rPr>
                <w:rFonts w:cs="Times New Roman"/>
                <w:bCs/>
                <w:szCs w:val="24"/>
              </w:rPr>
              <w:t>ë</w:t>
            </w:r>
            <w:r w:rsidRPr="00306F17">
              <w:rPr>
                <w:rFonts w:cs="Times New Roman"/>
                <w:bCs/>
                <w:szCs w:val="24"/>
              </w:rPr>
              <w:t>rpara</w:t>
            </w:r>
            <w:proofErr w:type="spellEnd"/>
            <w:r w:rsidRPr="00306F17">
              <w:rPr>
                <w:rFonts w:cs="Times New Roman"/>
                <w:bCs/>
                <w:szCs w:val="24"/>
              </w:rPr>
              <w:t xml:space="preserve"> </w:t>
            </w:r>
            <w:proofErr w:type="spellStart"/>
            <w:r w:rsidRPr="00306F17">
              <w:rPr>
                <w:rFonts w:cs="Times New Roman"/>
                <w:bCs/>
                <w:szCs w:val="24"/>
              </w:rPr>
              <w:t>kopshtit</w:t>
            </w:r>
            <w:proofErr w:type="spellEnd"/>
            <w:r w:rsidRPr="00306F17">
              <w:rPr>
                <w:rFonts w:cs="Times New Roman"/>
                <w:bCs/>
                <w:szCs w:val="24"/>
              </w:rPr>
              <w:t xml:space="preserve"> Abedin Dino </w:t>
            </w:r>
          </w:p>
        </w:tc>
        <w:tc>
          <w:tcPr>
            <w:tcW w:w="3049" w:type="dxa"/>
            <w:tcBorders>
              <w:top w:val="single" w:sz="4" w:space="0" w:color="auto"/>
              <w:left w:val="single" w:sz="4" w:space="0" w:color="auto"/>
              <w:bottom w:val="single" w:sz="4" w:space="0" w:color="auto"/>
              <w:right w:val="single" w:sz="4" w:space="0" w:color="auto"/>
            </w:tcBorders>
          </w:tcPr>
          <w:p w14:paraId="6A7A0195" w14:textId="77777777" w:rsidR="00B0771B" w:rsidRPr="00306F17" w:rsidRDefault="00B0771B" w:rsidP="001466D1">
            <w:pPr>
              <w:rPr>
                <w:rFonts w:cs="Times New Roman"/>
                <w:szCs w:val="24"/>
              </w:rPr>
            </w:pPr>
            <w:proofErr w:type="spellStart"/>
            <w:r w:rsidRPr="00306F17">
              <w:rPr>
                <w:rFonts w:cs="Times New Roman"/>
                <w:b/>
                <w:szCs w:val="24"/>
              </w:rPr>
              <w:t>Programi</w:t>
            </w:r>
            <w:proofErr w:type="spellEnd"/>
            <w:r w:rsidRPr="00306F17">
              <w:rPr>
                <w:rFonts w:cs="Times New Roman"/>
                <w:b/>
                <w:szCs w:val="24"/>
              </w:rPr>
              <w:t xml:space="preserve"> </w:t>
            </w:r>
            <w:proofErr w:type="spellStart"/>
            <w:r w:rsidRPr="00306F17">
              <w:rPr>
                <w:rFonts w:cs="Times New Roman"/>
                <w:b/>
                <w:szCs w:val="24"/>
              </w:rPr>
              <w:t>Buxhetor</w:t>
            </w:r>
            <w:proofErr w:type="spellEnd"/>
            <w:r w:rsidRPr="00306F17">
              <w:rPr>
                <w:rFonts w:cs="Times New Roman"/>
                <w:b/>
                <w:szCs w:val="24"/>
              </w:rPr>
              <w:t>:</w:t>
            </w:r>
            <w:r w:rsidRPr="00306F17">
              <w:rPr>
                <w:rFonts w:cs="Times New Roman"/>
                <w:szCs w:val="24"/>
              </w:rPr>
              <w:t xml:space="preserve"> 09120 </w:t>
            </w:r>
            <w:proofErr w:type="gramStart"/>
            <w:r w:rsidRPr="00306F17">
              <w:rPr>
                <w:rFonts w:cs="Times New Roman"/>
                <w:szCs w:val="24"/>
              </w:rPr>
              <w:t xml:space="preserve">-  </w:t>
            </w:r>
            <w:proofErr w:type="spellStart"/>
            <w:r w:rsidRPr="00306F17">
              <w:rPr>
                <w:rFonts w:cs="Times New Roman"/>
                <w:szCs w:val="24"/>
              </w:rPr>
              <w:t>Arsimi</w:t>
            </w:r>
            <w:proofErr w:type="spellEnd"/>
            <w:proofErr w:type="gramEnd"/>
            <w:r w:rsidRPr="00306F17">
              <w:rPr>
                <w:rFonts w:cs="Times New Roman"/>
                <w:szCs w:val="24"/>
              </w:rPr>
              <w:t xml:space="preserve"> </w:t>
            </w:r>
            <w:proofErr w:type="spellStart"/>
            <w:r w:rsidRPr="00306F17">
              <w:rPr>
                <w:rFonts w:cs="Times New Roman"/>
                <w:szCs w:val="24"/>
              </w:rPr>
              <w:t>bazë</w:t>
            </w:r>
            <w:proofErr w:type="spellEnd"/>
            <w:r w:rsidRPr="00306F17">
              <w:rPr>
                <w:rFonts w:cs="Times New Roman"/>
                <w:szCs w:val="24"/>
              </w:rPr>
              <w:t xml:space="preserve"> </w:t>
            </w:r>
            <w:proofErr w:type="spellStart"/>
            <w:r w:rsidRPr="00306F17">
              <w:rPr>
                <w:rFonts w:cs="Times New Roman"/>
                <w:szCs w:val="24"/>
              </w:rPr>
              <w:t>përfshirë</w:t>
            </w:r>
            <w:proofErr w:type="spellEnd"/>
            <w:r w:rsidRPr="00306F17">
              <w:rPr>
                <w:rFonts w:cs="Times New Roman"/>
                <w:szCs w:val="24"/>
              </w:rPr>
              <w:t xml:space="preserve"> </w:t>
            </w:r>
            <w:proofErr w:type="spellStart"/>
            <w:r w:rsidRPr="00306F17">
              <w:rPr>
                <w:rFonts w:cs="Times New Roman"/>
                <w:szCs w:val="24"/>
              </w:rPr>
              <w:t>arsimin</w:t>
            </w:r>
            <w:proofErr w:type="spellEnd"/>
            <w:r w:rsidRPr="00306F17">
              <w:rPr>
                <w:rFonts w:cs="Times New Roman"/>
                <w:szCs w:val="24"/>
              </w:rPr>
              <w:t xml:space="preserve"> </w:t>
            </w:r>
            <w:proofErr w:type="spellStart"/>
            <w:r w:rsidRPr="00306F17">
              <w:rPr>
                <w:rFonts w:cs="Times New Roman"/>
                <w:szCs w:val="24"/>
              </w:rPr>
              <w:t>parashkollor</w:t>
            </w:r>
            <w:proofErr w:type="spellEnd"/>
            <w:r w:rsidRPr="00306F17">
              <w:rPr>
                <w:rFonts w:cs="Times New Roman"/>
                <w:szCs w:val="24"/>
              </w:rPr>
              <w:t xml:space="preserve"> </w:t>
            </w:r>
          </w:p>
          <w:p w14:paraId="659B8ECA" w14:textId="77777777" w:rsidR="00B0771B" w:rsidRPr="00306F17" w:rsidRDefault="00B0771B" w:rsidP="001466D1">
            <w:pPr>
              <w:rPr>
                <w:rFonts w:cs="Times New Roman"/>
                <w:szCs w:val="24"/>
              </w:rPr>
            </w:pPr>
          </w:p>
          <w:p w14:paraId="1BC1B72C" w14:textId="77777777" w:rsidR="00B0771B" w:rsidRPr="00306F17" w:rsidRDefault="00B0771B" w:rsidP="001466D1">
            <w:pPr>
              <w:rPr>
                <w:rFonts w:cs="Times New Roman"/>
                <w:b/>
                <w:szCs w:val="24"/>
              </w:rPr>
            </w:pPr>
            <w:proofErr w:type="spellStart"/>
            <w:r w:rsidRPr="00306F17">
              <w:rPr>
                <w:rFonts w:cs="Times New Roman"/>
                <w:b/>
                <w:szCs w:val="24"/>
              </w:rPr>
              <w:t>Funksioni</w:t>
            </w:r>
            <w:proofErr w:type="spellEnd"/>
            <w:r w:rsidRPr="00306F17">
              <w:rPr>
                <w:rFonts w:cs="Times New Roman"/>
                <w:b/>
                <w:szCs w:val="24"/>
              </w:rPr>
              <w:t xml:space="preserve">: </w:t>
            </w:r>
            <w:r w:rsidRPr="00306F17">
              <w:rPr>
                <w:rFonts w:cs="Times New Roman"/>
                <w:szCs w:val="24"/>
              </w:rPr>
              <w:t>09</w:t>
            </w:r>
            <w:r w:rsidRPr="00306F17">
              <w:rPr>
                <w:rFonts w:cs="Times New Roman"/>
                <w:b/>
                <w:szCs w:val="24"/>
              </w:rPr>
              <w:t xml:space="preserve"> </w:t>
            </w:r>
          </w:p>
        </w:tc>
      </w:tr>
      <w:tr w:rsidR="00B0771B" w:rsidRPr="00306F17" w14:paraId="16457310" w14:textId="77777777" w:rsidTr="001466D1">
        <w:tc>
          <w:tcPr>
            <w:tcW w:w="9242" w:type="dxa"/>
            <w:gridSpan w:val="4"/>
            <w:tcBorders>
              <w:top w:val="single" w:sz="4" w:space="0" w:color="auto"/>
              <w:left w:val="single" w:sz="4" w:space="0" w:color="auto"/>
              <w:bottom w:val="single" w:sz="4" w:space="0" w:color="auto"/>
              <w:right w:val="single" w:sz="4" w:space="0" w:color="auto"/>
            </w:tcBorders>
            <w:hideMark/>
          </w:tcPr>
          <w:p w14:paraId="2964ACC9" w14:textId="77777777" w:rsidR="00B0771B" w:rsidRPr="00306F17" w:rsidRDefault="00B0771B" w:rsidP="001466D1">
            <w:pPr>
              <w:rPr>
                <w:rFonts w:cs="Times New Roman"/>
                <w:b/>
                <w:szCs w:val="24"/>
                <w:lang w:val="sq-AL"/>
              </w:rPr>
            </w:pPr>
            <w:proofErr w:type="gramStart"/>
            <w:r w:rsidRPr="00306F17">
              <w:rPr>
                <w:rFonts w:cs="Times New Roman"/>
                <w:b/>
                <w:szCs w:val="24"/>
              </w:rPr>
              <w:t>a)</w:t>
            </w:r>
            <w:proofErr w:type="spellStart"/>
            <w:r w:rsidRPr="00306F17">
              <w:rPr>
                <w:rFonts w:cs="Times New Roman"/>
                <w:b/>
                <w:szCs w:val="24"/>
              </w:rPr>
              <w:t>Përshkrim</w:t>
            </w:r>
            <w:proofErr w:type="spellEnd"/>
            <w:proofErr w:type="gramEnd"/>
            <w:r w:rsidRPr="00306F17">
              <w:rPr>
                <w:rFonts w:cs="Times New Roman"/>
                <w:b/>
                <w:szCs w:val="24"/>
              </w:rPr>
              <w:t xml:space="preserve"> </w:t>
            </w:r>
            <w:proofErr w:type="spellStart"/>
            <w:r w:rsidRPr="00306F17">
              <w:rPr>
                <w:rFonts w:cs="Times New Roman"/>
                <w:b/>
                <w:szCs w:val="24"/>
              </w:rPr>
              <w:t>i</w:t>
            </w:r>
            <w:proofErr w:type="spellEnd"/>
            <w:r w:rsidRPr="00306F17">
              <w:rPr>
                <w:rFonts w:cs="Times New Roman"/>
                <w:b/>
                <w:szCs w:val="24"/>
              </w:rPr>
              <w:t xml:space="preserve"> </w:t>
            </w:r>
            <w:proofErr w:type="spellStart"/>
            <w:r w:rsidRPr="00306F17">
              <w:rPr>
                <w:rFonts w:cs="Times New Roman"/>
                <w:b/>
                <w:szCs w:val="24"/>
              </w:rPr>
              <w:t>shkurtër</w:t>
            </w:r>
            <w:proofErr w:type="spellEnd"/>
            <w:r w:rsidRPr="00306F17">
              <w:rPr>
                <w:rFonts w:cs="Times New Roman"/>
                <w:b/>
                <w:szCs w:val="24"/>
              </w:rPr>
              <w:t xml:space="preserve"> </w:t>
            </w:r>
            <w:proofErr w:type="spellStart"/>
            <w:r w:rsidRPr="00306F17">
              <w:rPr>
                <w:rFonts w:cs="Times New Roman"/>
                <w:b/>
                <w:szCs w:val="24"/>
              </w:rPr>
              <w:t>i</w:t>
            </w:r>
            <w:proofErr w:type="spellEnd"/>
            <w:r w:rsidRPr="00306F17">
              <w:rPr>
                <w:rFonts w:cs="Times New Roman"/>
                <w:b/>
                <w:szCs w:val="24"/>
              </w:rPr>
              <w:t xml:space="preserve"> </w:t>
            </w:r>
            <w:proofErr w:type="spellStart"/>
            <w:r w:rsidRPr="00306F17">
              <w:rPr>
                <w:rFonts w:cs="Times New Roman"/>
                <w:b/>
                <w:szCs w:val="24"/>
              </w:rPr>
              <w:t>projektit</w:t>
            </w:r>
            <w:proofErr w:type="spellEnd"/>
          </w:p>
        </w:tc>
      </w:tr>
      <w:tr w:rsidR="00B0771B" w:rsidRPr="00306F17" w14:paraId="4B7914EA" w14:textId="77777777" w:rsidTr="001466D1">
        <w:tc>
          <w:tcPr>
            <w:tcW w:w="9242" w:type="dxa"/>
            <w:gridSpan w:val="4"/>
            <w:tcBorders>
              <w:top w:val="single" w:sz="4" w:space="0" w:color="auto"/>
              <w:left w:val="single" w:sz="4" w:space="0" w:color="auto"/>
              <w:bottom w:val="single" w:sz="4" w:space="0" w:color="auto"/>
              <w:right w:val="single" w:sz="4" w:space="0" w:color="auto"/>
            </w:tcBorders>
          </w:tcPr>
          <w:p w14:paraId="015BF0B4" w14:textId="77777777" w:rsidR="00B0771B" w:rsidRPr="00306F17" w:rsidRDefault="00B0771B" w:rsidP="001466D1">
            <w:pPr>
              <w:rPr>
                <w:rFonts w:cs="Times New Roman"/>
                <w:b/>
                <w:szCs w:val="24"/>
              </w:rPr>
            </w:pPr>
            <w:proofErr w:type="spellStart"/>
            <w:r w:rsidRPr="00306F17">
              <w:rPr>
                <w:rFonts w:cs="Times New Roman"/>
                <w:b/>
                <w:szCs w:val="24"/>
              </w:rPr>
              <w:t>i</w:t>
            </w:r>
            <w:proofErr w:type="spellEnd"/>
            <w:r w:rsidRPr="00306F17">
              <w:rPr>
                <w:rFonts w:cs="Times New Roman"/>
                <w:b/>
                <w:szCs w:val="24"/>
              </w:rPr>
              <w:t xml:space="preserve"> </w:t>
            </w:r>
            <w:proofErr w:type="spellStart"/>
            <w:r w:rsidRPr="00306F17">
              <w:rPr>
                <w:rFonts w:cs="Times New Roman"/>
                <w:b/>
                <w:szCs w:val="24"/>
              </w:rPr>
              <w:t>Situata</w:t>
            </w:r>
            <w:proofErr w:type="spellEnd"/>
          </w:p>
          <w:p w14:paraId="3F2DCC3C" w14:textId="2D0B5B64" w:rsidR="00B0771B" w:rsidRPr="00306F17" w:rsidRDefault="00B0771B" w:rsidP="001466D1">
            <w:pPr>
              <w:spacing w:before="100" w:beforeAutospacing="1" w:after="100" w:afterAutospacing="1"/>
              <w:rPr>
                <w:rFonts w:eastAsia="Times New Roman" w:cs="Times New Roman"/>
                <w:szCs w:val="24"/>
              </w:rPr>
            </w:pPr>
            <w:proofErr w:type="spellStart"/>
            <w:r w:rsidRPr="00306F17">
              <w:rPr>
                <w:rFonts w:cs="Times New Roman"/>
                <w:bCs/>
                <w:szCs w:val="24"/>
              </w:rPr>
              <w:t>Aktualisht</w:t>
            </w:r>
            <w:proofErr w:type="spellEnd"/>
            <w:r w:rsidRPr="00306F17">
              <w:rPr>
                <w:rFonts w:cs="Times New Roman"/>
                <w:bCs/>
                <w:szCs w:val="24"/>
              </w:rPr>
              <w:t xml:space="preserve"> </w:t>
            </w:r>
            <w:proofErr w:type="spellStart"/>
            <w:r w:rsidRPr="00306F17">
              <w:rPr>
                <w:rFonts w:cs="Times New Roman"/>
                <w:bCs/>
                <w:szCs w:val="24"/>
              </w:rPr>
              <w:t>mungon</w:t>
            </w:r>
            <w:proofErr w:type="spellEnd"/>
            <w:r w:rsidRPr="00306F17">
              <w:rPr>
                <w:rFonts w:cs="Times New Roman"/>
                <w:bCs/>
                <w:szCs w:val="24"/>
              </w:rPr>
              <w:t xml:space="preserve"> </w:t>
            </w:r>
            <w:proofErr w:type="spellStart"/>
            <w:r w:rsidRPr="00306F17">
              <w:rPr>
                <w:rFonts w:cs="Times New Roman"/>
                <w:bCs/>
                <w:szCs w:val="24"/>
              </w:rPr>
              <w:t>nj</w:t>
            </w:r>
            <w:r w:rsidR="00EA54D5" w:rsidRPr="00306F17">
              <w:rPr>
                <w:rFonts w:cs="Times New Roman"/>
                <w:bCs/>
                <w:szCs w:val="24"/>
              </w:rPr>
              <w:t>ë</w:t>
            </w:r>
            <w:proofErr w:type="spellEnd"/>
            <w:r w:rsidRPr="00306F17">
              <w:rPr>
                <w:rFonts w:cs="Times New Roman"/>
                <w:bCs/>
                <w:szCs w:val="24"/>
              </w:rPr>
              <w:t xml:space="preserve"> </w:t>
            </w:r>
            <w:proofErr w:type="spellStart"/>
            <w:r w:rsidRPr="00306F17">
              <w:rPr>
                <w:rFonts w:cs="Times New Roman"/>
                <w:bCs/>
                <w:szCs w:val="24"/>
              </w:rPr>
              <w:t>terren</w:t>
            </w:r>
            <w:proofErr w:type="spellEnd"/>
            <w:r w:rsidRPr="00306F17">
              <w:rPr>
                <w:rFonts w:cs="Times New Roman"/>
                <w:bCs/>
                <w:szCs w:val="24"/>
              </w:rPr>
              <w:t xml:space="preserve"> sportive </w:t>
            </w:r>
            <w:proofErr w:type="spellStart"/>
            <w:r w:rsidRPr="00306F17">
              <w:rPr>
                <w:rFonts w:cs="Times New Roman"/>
                <w:bCs/>
                <w:szCs w:val="24"/>
              </w:rPr>
              <w:t>p</w:t>
            </w:r>
            <w:r w:rsidR="00EA54D5" w:rsidRPr="00306F17">
              <w:rPr>
                <w:rFonts w:cs="Times New Roman"/>
                <w:bCs/>
                <w:szCs w:val="24"/>
              </w:rPr>
              <w:t>ë</w:t>
            </w:r>
            <w:r w:rsidRPr="00306F17">
              <w:rPr>
                <w:rFonts w:cs="Times New Roman"/>
                <w:bCs/>
                <w:szCs w:val="24"/>
              </w:rPr>
              <w:t>r</w:t>
            </w:r>
            <w:proofErr w:type="spellEnd"/>
            <w:r w:rsidRPr="00306F17">
              <w:rPr>
                <w:rFonts w:cs="Times New Roman"/>
                <w:bCs/>
                <w:szCs w:val="24"/>
              </w:rPr>
              <w:t xml:space="preserve"> </w:t>
            </w:r>
            <w:proofErr w:type="spellStart"/>
            <w:r w:rsidRPr="00306F17">
              <w:rPr>
                <w:rFonts w:cs="Times New Roman"/>
                <w:bCs/>
                <w:szCs w:val="24"/>
              </w:rPr>
              <w:t>shkoll</w:t>
            </w:r>
            <w:r w:rsidR="00EA54D5" w:rsidRPr="00306F17">
              <w:rPr>
                <w:rFonts w:cs="Times New Roman"/>
                <w:bCs/>
                <w:szCs w:val="24"/>
              </w:rPr>
              <w:t>ë</w:t>
            </w:r>
            <w:r w:rsidRPr="00306F17">
              <w:rPr>
                <w:rFonts w:cs="Times New Roman"/>
                <w:bCs/>
                <w:szCs w:val="24"/>
              </w:rPr>
              <w:t>n</w:t>
            </w:r>
            <w:proofErr w:type="spellEnd"/>
            <w:r w:rsidRPr="00306F17">
              <w:rPr>
                <w:rFonts w:cs="Times New Roman"/>
                <w:bCs/>
                <w:szCs w:val="24"/>
              </w:rPr>
              <w:t xml:space="preserve"> </w:t>
            </w:r>
            <w:proofErr w:type="spellStart"/>
            <w:r w:rsidRPr="00306F17">
              <w:rPr>
                <w:rFonts w:cs="Times New Roman"/>
                <w:bCs/>
                <w:szCs w:val="24"/>
              </w:rPr>
              <w:t>dhe</w:t>
            </w:r>
            <w:proofErr w:type="spellEnd"/>
            <w:r w:rsidRPr="00306F17">
              <w:rPr>
                <w:rFonts w:cs="Times New Roman"/>
                <w:bCs/>
                <w:szCs w:val="24"/>
              </w:rPr>
              <w:t xml:space="preserve"> </w:t>
            </w:r>
            <w:proofErr w:type="spellStart"/>
            <w:r w:rsidRPr="00306F17">
              <w:rPr>
                <w:rFonts w:cs="Times New Roman"/>
                <w:bCs/>
                <w:szCs w:val="24"/>
              </w:rPr>
              <w:t>kopshtin</w:t>
            </w:r>
            <w:proofErr w:type="spellEnd"/>
            <w:r w:rsidRPr="00306F17">
              <w:rPr>
                <w:rFonts w:cs="Times New Roman"/>
                <w:bCs/>
                <w:szCs w:val="24"/>
              </w:rPr>
              <w:t xml:space="preserve"> </w:t>
            </w:r>
            <w:proofErr w:type="spellStart"/>
            <w:r w:rsidRPr="00306F17">
              <w:rPr>
                <w:rFonts w:cs="Times New Roman"/>
                <w:bCs/>
                <w:szCs w:val="24"/>
              </w:rPr>
              <w:t>q</w:t>
            </w:r>
            <w:r w:rsidR="00EA54D5" w:rsidRPr="00306F17">
              <w:rPr>
                <w:rFonts w:cs="Times New Roman"/>
                <w:bCs/>
                <w:szCs w:val="24"/>
              </w:rPr>
              <w:t>ë</w:t>
            </w:r>
            <w:proofErr w:type="spellEnd"/>
            <w:r w:rsidRPr="00306F17">
              <w:rPr>
                <w:rFonts w:cs="Times New Roman"/>
                <w:bCs/>
                <w:szCs w:val="24"/>
              </w:rPr>
              <w:t xml:space="preserve"> </w:t>
            </w:r>
            <w:proofErr w:type="spellStart"/>
            <w:r w:rsidRPr="00306F17">
              <w:rPr>
                <w:rFonts w:cs="Times New Roman"/>
                <w:bCs/>
                <w:szCs w:val="24"/>
              </w:rPr>
              <w:t>gjendet</w:t>
            </w:r>
            <w:proofErr w:type="spellEnd"/>
            <w:r w:rsidRPr="00306F17">
              <w:rPr>
                <w:rFonts w:cs="Times New Roman"/>
                <w:bCs/>
                <w:szCs w:val="24"/>
              </w:rPr>
              <w:t xml:space="preserve"> </w:t>
            </w:r>
            <w:proofErr w:type="spellStart"/>
            <w:r w:rsidRPr="00306F17">
              <w:rPr>
                <w:rFonts w:cs="Times New Roman"/>
                <w:bCs/>
                <w:szCs w:val="24"/>
              </w:rPr>
              <w:t>n</w:t>
            </w:r>
            <w:r w:rsidR="00EA54D5" w:rsidRPr="00306F17">
              <w:rPr>
                <w:rFonts w:cs="Times New Roman"/>
                <w:bCs/>
                <w:szCs w:val="24"/>
              </w:rPr>
              <w:t>ë</w:t>
            </w:r>
            <w:proofErr w:type="spellEnd"/>
            <w:r w:rsidRPr="00306F17">
              <w:rPr>
                <w:rFonts w:cs="Times New Roman"/>
                <w:bCs/>
                <w:szCs w:val="24"/>
              </w:rPr>
              <w:t xml:space="preserve"> </w:t>
            </w:r>
            <w:proofErr w:type="spellStart"/>
            <w:r w:rsidRPr="00306F17">
              <w:rPr>
                <w:rFonts w:cs="Times New Roman"/>
                <w:bCs/>
                <w:szCs w:val="24"/>
              </w:rPr>
              <w:t>t</w:t>
            </w:r>
            <w:r w:rsidR="00EA54D5" w:rsidRPr="00306F17">
              <w:rPr>
                <w:rFonts w:cs="Times New Roman"/>
                <w:bCs/>
                <w:szCs w:val="24"/>
              </w:rPr>
              <w:t>ë</w:t>
            </w:r>
            <w:proofErr w:type="spellEnd"/>
            <w:r w:rsidRPr="00306F17">
              <w:rPr>
                <w:rFonts w:cs="Times New Roman"/>
                <w:bCs/>
                <w:szCs w:val="24"/>
              </w:rPr>
              <w:t xml:space="preserve"> </w:t>
            </w:r>
            <w:proofErr w:type="spellStart"/>
            <w:r w:rsidRPr="00306F17">
              <w:rPr>
                <w:rFonts w:cs="Times New Roman"/>
                <w:bCs/>
                <w:szCs w:val="24"/>
              </w:rPr>
              <w:t>nj</w:t>
            </w:r>
            <w:r w:rsidR="00EA54D5" w:rsidRPr="00306F17">
              <w:rPr>
                <w:rFonts w:cs="Times New Roman"/>
                <w:bCs/>
                <w:szCs w:val="24"/>
              </w:rPr>
              <w:t>ë</w:t>
            </w:r>
            <w:r w:rsidRPr="00306F17">
              <w:rPr>
                <w:rFonts w:cs="Times New Roman"/>
                <w:bCs/>
                <w:szCs w:val="24"/>
              </w:rPr>
              <w:t>jtin</w:t>
            </w:r>
            <w:proofErr w:type="spellEnd"/>
            <w:r w:rsidRPr="00306F17">
              <w:rPr>
                <w:rFonts w:cs="Times New Roman"/>
                <w:bCs/>
                <w:szCs w:val="24"/>
              </w:rPr>
              <w:t xml:space="preserve"> territory. Bashkia </w:t>
            </w:r>
            <w:proofErr w:type="spellStart"/>
            <w:r w:rsidRPr="00306F17">
              <w:rPr>
                <w:rFonts w:cs="Times New Roman"/>
                <w:bCs/>
                <w:szCs w:val="24"/>
              </w:rPr>
              <w:t>Durr</w:t>
            </w:r>
            <w:r w:rsidR="00EA54D5" w:rsidRPr="00306F17">
              <w:rPr>
                <w:rFonts w:cs="Times New Roman"/>
                <w:bCs/>
                <w:szCs w:val="24"/>
              </w:rPr>
              <w:t>ë</w:t>
            </w:r>
            <w:r w:rsidRPr="00306F17">
              <w:rPr>
                <w:rFonts w:cs="Times New Roman"/>
                <w:bCs/>
                <w:szCs w:val="24"/>
              </w:rPr>
              <w:t>s</w:t>
            </w:r>
            <w:proofErr w:type="spellEnd"/>
            <w:r w:rsidRPr="00306F17">
              <w:rPr>
                <w:rFonts w:cs="Times New Roman"/>
                <w:bCs/>
                <w:szCs w:val="24"/>
              </w:rPr>
              <w:t xml:space="preserve"> ka </w:t>
            </w:r>
            <w:proofErr w:type="spellStart"/>
            <w:r w:rsidRPr="00306F17">
              <w:rPr>
                <w:rFonts w:cs="Times New Roman"/>
                <w:bCs/>
                <w:szCs w:val="24"/>
              </w:rPr>
              <w:t>menduar</w:t>
            </w:r>
            <w:proofErr w:type="spellEnd"/>
            <w:r w:rsidRPr="00306F17">
              <w:rPr>
                <w:rFonts w:cs="Times New Roman"/>
                <w:bCs/>
                <w:szCs w:val="24"/>
              </w:rPr>
              <w:t xml:space="preserve"> se me </w:t>
            </w:r>
            <w:proofErr w:type="spellStart"/>
            <w:r w:rsidRPr="00306F17">
              <w:rPr>
                <w:rFonts w:cs="Times New Roman"/>
                <w:bCs/>
                <w:szCs w:val="24"/>
              </w:rPr>
              <w:t>fondet</w:t>
            </w:r>
            <w:proofErr w:type="spellEnd"/>
            <w:r w:rsidRPr="00306F17">
              <w:rPr>
                <w:rFonts w:cs="Times New Roman"/>
                <w:bCs/>
                <w:szCs w:val="24"/>
              </w:rPr>
              <w:t xml:space="preserve"> e </w:t>
            </w:r>
            <w:proofErr w:type="spellStart"/>
            <w:r w:rsidRPr="00306F17">
              <w:rPr>
                <w:rFonts w:cs="Times New Roman"/>
                <w:bCs/>
                <w:szCs w:val="24"/>
              </w:rPr>
              <w:t>mbledhura</w:t>
            </w:r>
            <w:proofErr w:type="spellEnd"/>
            <w:r w:rsidRPr="00306F17">
              <w:rPr>
                <w:rFonts w:cs="Times New Roman"/>
                <w:bCs/>
                <w:szCs w:val="24"/>
              </w:rPr>
              <w:t xml:space="preserve"> </w:t>
            </w:r>
            <w:proofErr w:type="spellStart"/>
            <w:r w:rsidRPr="00306F17">
              <w:rPr>
                <w:rFonts w:cs="Times New Roman"/>
                <w:bCs/>
                <w:szCs w:val="24"/>
              </w:rPr>
              <w:t>nga</w:t>
            </w:r>
            <w:proofErr w:type="spellEnd"/>
            <w:r w:rsidRPr="00306F17">
              <w:rPr>
                <w:rFonts w:cs="Times New Roman"/>
                <w:bCs/>
                <w:szCs w:val="24"/>
              </w:rPr>
              <w:t xml:space="preserve"> </w:t>
            </w:r>
            <w:proofErr w:type="spellStart"/>
            <w:r w:rsidRPr="00306F17">
              <w:rPr>
                <w:rFonts w:cs="Times New Roman"/>
                <w:bCs/>
                <w:szCs w:val="24"/>
              </w:rPr>
              <w:t>taska</w:t>
            </w:r>
            <w:proofErr w:type="spellEnd"/>
            <w:r w:rsidRPr="00306F17">
              <w:rPr>
                <w:rFonts w:cs="Times New Roman"/>
                <w:bCs/>
                <w:szCs w:val="24"/>
              </w:rPr>
              <w:t xml:space="preserve"> e </w:t>
            </w:r>
            <w:proofErr w:type="spellStart"/>
            <w:r w:rsidRPr="00306F17">
              <w:rPr>
                <w:rFonts w:cs="Times New Roman"/>
                <w:bCs/>
                <w:szCs w:val="24"/>
              </w:rPr>
              <w:t>p</w:t>
            </w:r>
            <w:r w:rsidR="00EA54D5" w:rsidRPr="00306F17">
              <w:rPr>
                <w:rFonts w:cs="Times New Roman"/>
                <w:bCs/>
                <w:szCs w:val="24"/>
              </w:rPr>
              <w:t>ë</w:t>
            </w:r>
            <w:r w:rsidRPr="00306F17">
              <w:rPr>
                <w:rFonts w:cs="Times New Roman"/>
                <w:bCs/>
                <w:szCs w:val="24"/>
              </w:rPr>
              <w:t>rkohshme</w:t>
            </w:r>
            <w:proofErr w:type="spellEnd"/>
            <w:r w:rsidRPr="00306F17">
              <w:rPr>
                <w:rFonts w:cs="Times New Roman"/>
                <w:bCs/>
                <w:szCs w:val="24"/>
              </w:rPr>
              <w:t xml:space="preserve"> </w:t>
            </w:r>
            <w:proofErr w:type="spellStart"/>
            <w:r w:rsidRPr="00306F17">
              <w:rPr>
                <w:rFonts w:cs="Times New Roman"/>
                <w:bCs/>
                <w:szCs w:val="24"/>
              </w:rPr>
              <w:t>q</w:t>
            </w:r>
            <w:r w:rsidR="00EA54D5" w:rsidRPr="00306F17">
              <w:rPr>
                <w:rFonts w:cs="Times New Roman"/>
                <w:bCs/>
                <w:szCs w:val="24"/>
              </w:rPr>
              <w:t>ë</w:t>
            </w:r>
            <w:proofErr w:type="spellEnd"/>
            <w:r w:rsidRPr="00306F17">
              <w:rPr>
                <w:rFonts w:cs="Times New Roman"/>
                <w:bCs/>
                <w:szCs w:val="24"/>
              </w:rPr>
              <w:t xml:space="preserve"> ka </w:t>
            </w:r>
            <w:proofErr w:type="spellStart"/>
            <w:r w:rsidRPr="00306F17">
              <w:rPr>
                <w:rFonts w:cs="Times New Roman"/>
                <w:bCs/>
                <w:szCs w:val="24"/>
              </w:rPr>
              <w:t>vendosur</w:t>
            </w:r>
            <w:proofErr w:type="spellEnd"/>
            <w:r w:rsidRPr="00306F17">
              <w:rPr>
                <w:rFonts w:cs="Times New Roman"/>
                <w:bCs/>
                <w:szCs w:val="24"/>
              </w:rPr>
              <w:t xml:space="preserve"> </w:t>
            </w:r>
            <w:proofErr w:type="spellStart"/>
            <w:r w:rsidRPr="00306F17">
              <w:rPr>
                <w:rFonts w:cs="Times New Roman"/>
                <w:bCs/>
                <w:szCs w:val="24"/>
              </w:rPr>
              <w:t>p</w:t>
            </w:r>
            <w:r w:rsidR="00EA54D5" w:rsidRPr="00306F17">
              <w:rPr>
                <w:rFonts w:cs="Times New Roman"/>
                <w:bCs/>
                <w:szCs w:val="24"/>
              </w:rPr>
              <w:t>ë</w:t>
            </w:r>
            <w:r w:rsidRPr="00306F17">
              <w:rPr>
                <w:rFonts w:cs="Times New Roman"/>
                <w:bCs/>
                <w:szCs w:val="24"/>
              </w:rPr>
              <w:t>r</w:t>
            </w:r>
            <w:proofErr w:type="spellEnd"/>
            <w:r w:rsidRPr="00306F17">
              <w:rPr>
                <w:rFonts w:cs="Times New Roman"/>
                <w:bCs/>
                <w:szCs w:val="24"/>
              </w:rPr>
              <w:t xml:space="preserve"> </w:t>
            </w:r>
            <w:proofErr w:type="spellStart"/>
            <w:r w:rsidRPr="00306F17">
              <w:rPr>
                <w:rFonts w:cs="Times New Roman"/>
                <w:bCs/>
                <w:szCs w:val="24"/>
              </w:rPr>
              <w:t>arsimin</w:t>
            </w:r>
            <w:proofErr w:type="spellEnd"/>
            <w:r w:rsidRPr="00306F17">
              <w:rPr>
                <w:rFonts w:cs="Times New Roman"/>
                <w:bCs/>
                <w:szCs w:val="24"/>
              </w:rPr>
              <w:t xml:space="preserve"> </w:t>
            </w:r>
            <w:proofErr w:type="spellStart"/>
            <w:r w:rsidRPr="00306F17">
              <w:rPr>
                <w:rFonts w:cs="Times New Roman"/>
                <w:bCs/>
                <w:szCs w:val="24"/>
              </w:rPr>
              <w:t>parashkollor</w:t>
            </w:r>
            <w:proofErr w:type="spellEnd"/>
            <w:r w:rsidRPr="00306F17">
              <w:rPr>
                <w:rFonts w:cs="Times New Roman"/>
                <w:bCs/>
                <w:szCs w:val="24"/>
              </w:rPr>
              <w:t xml:space="preserve"> </w:t>
            </w:r>
            <w:proofErr w:type="spellStart"/>
            <w:r w:rsidRPr="00306F17">
              <w:rPr>
                <w:rFonts w:cs="Times New Roman"/>
                <w:bCs/>
                <w:szCs w:val="24"/>
              </w:rPr>
              <w:t>t</w:t>
            </w:r>
            <w:r w:rsidR="00EA54D5" w:rsidRPr="00306F17">
              <w:rPr>
                <w:rFonts w:cs="Times New Roman"/>
                <w:bCs/>
                <w:szCs w:val="24"/>
              </w:rPr>
              <w:t>ë</w:t>
            </w:r>
            <w:proofErr w:type="spellEnd"/>
            <w:r w:rsidRPr="00306F17">
              <w:rPr>
                <w:rFonts w:cs="Times New Roman"/>
                <w:bCs/>
                <w:szCs w:val="24"/>
              </w:rPr>
              <w:t xml:space="preserve"> </w:t>
            </w:r>
            <w:proofErr w:type="spellStart"/>
            <w:r w:rsidRPr="00306F17">
              <w:rPr>
                <w:rFonts w:cs="Times New Roman"/>
                <w:bCs/>
                <w:szCs w:val="24"/>
              </w:rPr>
              <w:t>nd</w:t>
            </w:r>
            <w:r w:rsidR="00EA54D5" w:rsidRPr="00306F17">
              <w:rPr>
                <w:rFonts w:cs="Times New Roman"/>
                <w:bCs/>
                <w:szCs w:val="24"/>
              </w:rPr>
              <w:t>ë</w:t>
            </w:r>
            <w:r w:rsidRPr="00306F17">
              <w:rPr>
                <w:rFonts w:cs="Times New Roman"/>
                <w:bCs/>
                <w:szCs w:val="24"/>
              </w:rPr>
              <w:t>rhyje</w:t>
            </w:r>
            <w:proofErr w:type="spellEnd"/>
            <w:r w:rsidRPr="00306F17">
              <w:rPr>
                <w:rFonts w:cs="Times New Roman"/>
                <w:bCs/>
                <w:szCs w:val="24"/>
              </w:rPr>
              <w:t xml:space="preserve"> duke </w:t>
            </w:r>
            <w:proofErr w:type="spellStart"/>
            <w:r w:rsidRPr="00306F17">
              <w:rPr>
                <w:rFonts w:cs="Times New Roman"/>
                <w:bCs/>
                <w:szCs w:val="24"/>
              </w:rPr>
              <w:t>nder</w:t>
            </w:r>
            <w:r w:rsidR="004B1408">
              <w:rPr>
                <w:rFonts w:cs="Times New Roman"/>
                <w:bCs/>
                <w:szCs w:val="24"/>
              </w:rPr>
              <w:t>t</w:t>
            </w:r>
            <w:r w:rsidRPr="00306F17">
              <w:rPr>
                <w:rFonts w:cs="Times New Roman"/>
                <w:bCs/>
                <w:szCs w:val="24"/>
              </w:rPr>
              <w:t>uar</w:t>
            </w:r>
            <w:proofErr w:type="spellEnd"/>
            <w:r w:rsidRPr="00306F17">
              <w:rPr>
                <w:rFonts w:cs="Times New Roman"/>
                <w:bCs/>
                <w:szCs w:val="24"/>
              </w:rPr>
              <w:t xml:space="preserve"> </w:t>
            </w:r>
            <w:proofErr w:type="spellStart"/>
            <w:r w:rsidRPr="00306F17">
              <w:rPr>
                <w:rFonts w:cs="Times New Roman"/>
                <w:bCs/>
                <w:szCs w:val="24"/>
              </w:rPr>
              <w:t>k</w:t>
            </w:r>
            <w:r w:rsidR="00EA54D5" w:rsidRPr="00306F17">
              <w:rPr>
                <w:rFonts w:cs="Times New Roman"/>
                <w:bCs/>
                <w:szCs w:val="24"/>
              </w:rPr>
              <w:t>ë</w:t>
            </w:r>
            <w:r w:rsidRPr="00306F17">
              <w:rPr>
                <w:rFonts w:cs="Times New Roman"/>
                <w:bCs/>
                <w:szCs w:val="24"/>
              </w:rPr>
              <w:t>t</w:t>
            </w:r>
            <w:r w:rsidR="00EA54D5" w:rsidRPr="00306F17">
              <w:rPr>
                <w:rFonts w:cs="Times New Roman"/>
                <w:bCs/>
                <w:szCs w:val="24"/>
              </w:rPr>
              <w:t>ë</w:t>
            </w:r>
            <w:proofErr w:type="spellEnd"/>
            <w:r w:rsidRPr="00306F17">
              <w:rPr>
                <w:rFonts w:cs="Times New Roman"/>
                <w:bCs/>
                <w:szCs w:val="24"/>
              </w:rPr>
              <w:t xml:space="preserve"> </w:t>
            </w:r>
            <w:proofErr w:type="spellStart"/>
            <w:r w:rsidRPr="00306F17">
              <w:rPr>
                <w:rFonts w:cs="Times New Roman"/>
                <w:bCs/>
                <w:szCs w:val="24"/>
              </w:rPr>
              <w:t>terren</w:t>
            </w:r>
            <w:proofErr w:type="spellEnd"/>
            <w:r w:rsidRPr="00306F17">
              <w:rPr>
                <w:rFonts w:cs="Times New Roman"/>
                <w:bCs/>
                <w:szCs w:val="24"/>
              </w:rPr>
              <w:t xml:space="preserve"> </w:t>
            </w:r>
            <w:proofErr w:type="spellStart"/>
            <w:r w:rsidRPr="00306F17">
              <w:rPr>
                <w:rFonts w:cs="Times New Roman"/>
                <w:bCs/>
                <w:szCs w:val="24"/>
              </w:rPr>
              <w:t>n</w:t>
            </w:r>
            <w:r w:rsidR="00EA54D5" w:rsidRPr="00306F17">
              <w:rPr>
                <w:rFonts w:cs="Times New Roman"/>
                <w:bCs/>
                <w:szCs w:val="24"/>
              </w:rPr>
              <w:t>ë</w:t>
            </w:r>
            <w:proofErr w:type="spellEnd"/>
            <w:r w:rsidRPr="00306F17">
              <w:rPr>
                <w:rFonts w:cs="Times New Roman"/>
                <w:bCs/>
                <w:szCs w:val="24"/>
              </w:rPr>
              <w:t xml:space="preserve"> </w:t>
            </w:r>
            <w:proofErr w:type="spellStart"/>
            <w:r w:rsidRPr="00306F17">
              <w:rPr>
                <w:rFonts w:cs="Times New Roman"/>
                <w:bCs/>
                <w:szCs w:val="24"/>
              </w:rPr>
              <w:t>funksion</w:t>
            </w:r>
            <w:proofErr w:type="spellEnd"/>
            <w:r w:rsidRPr="00306F17">
              <w:rPr>
                <w:rFonts w:cs="Times New Roman"/>
                <w:bCs/>
                <w:szCs w:val="24"/>
              </w:rPr>
              <w:t xml:space="preserve"> </w:t>
            </w:r>
            <w:proofErr w:type="spellStart"/>
            <w:r w:rsidRPr="00306F17">
              <w:rPr>
                <w:rFonts w:cs="Times New Roman"/>
                <w:bCs/>
                <w:szCs w:val="24"/>
              </w:rPr>
              <w:t>t</w:t>
            </w:r>
            <w:r w:rsidR="00EA54D5" w:rsidRPr="00306F17">
              <w:rPr>
                <w:rFonts w:cs="Times New Roman"/>
                <w:bCs/>
                <w:szCs w:val="24"/>
              </w:rPr>
              <w:t>ë</w:t>
            </w:r>
            <w:proofErr w:type="spellEnd"/>
            <w:r w:rsidRPr="00306F17">
              <w:rPr>
                <w:rFonts w:cs="Times New Roman"/>
                <w:bCs/>
                <w:szCs w:val="24"/>
              </w:rPr>
              <w:t xml:space="preserve"> </w:t>
            </w:r>
            <w:proofErr w:type="spellStart"/>
            <w:r w:rsidRPr="00306F17">
              <w:rPr>
                <w:rFonts w:cs="Times New Roman"/>
                <w:bCs/>
                <w:szCs w:val="24"/>
              </w:rPr>
              <w:t>f</w:t>
            </w:r>
            <w:r w:rsidR="00EA54D5" w:rsidRPr="00306F17">
              <w:rPr>
                <w:rFonts w:cs="Times New Roman"/>
                <w:bCs/>
                <w:szCs w:val="24"/>
              </w:rPr>
              <w:t>ë</w:t>
            </w:r>
            <w:r w:rsidRPr="00306F17">
              <w:rPr>
                <w:rFonts w:cs="Times New Roman"/>
                <w:bCs/>
                <w:szCs w:val="24"/>
              </w:rPr>
              <w:t>mij</w:t>
            </w:r>
            <w:r w:rsidR="00EA54D5" w:rsidRPr="00306F17">
              <w:rPr>
                <w:rFonts w:cs="Times New Roman"/>
                <w:bCs/>
                <w:szCs w:val="24"/>
              </w:rPr>
              <w:t>ë</w:t>
            </w:r>
            <w:r w:rsidRPr="00306F17">
              <w:rPr>
                <w:rFonts w:cs="Times New Roman"/>
                <w:bCs/>
                <w:szCs w:val="24"/>
              </w:rPr>
              <w:t>ve</w:t>
            </w:r>
            <w:proofErr w:type="spellEnd"/>
            <w:r w:rsidRPr="00306F17">
              <w:rPr>
                <w:rFonts w:cs="Times New Roman"/>
                <w:bCs/>
                <w:szCs w:val="24"/>
              </w:rPr>
              <w:t xml:space="preserve"> </w:t>
            </w:r>
            <w:proofErr w:type="spellStart"/>
            <w:r w:rsidRPr="00306F17">
              <w:rPr>
                <w:rFonts w:cs="Times New Roman"/>
                <w:bCs/>
                <w:szCs w:val="24"/>
              </w:rPr>
              <w:t>t</w:t>
            </w:r>
            <w:r w:rsidR="00EA54D5" w:rsidRPr="00306F17">
              <w:rPr>
                <w:rFonts w:cs="Times New Roman"/>
                <w:bCs/>
                <w:szCs w:val="24"/>
              </w:rPr>
              <w:t>ë</w:t>
            </w:r>
            <w:proofErr w:type="spellEnd"/>
            <w:r w:rsidRPr="00306F17">
              <w:rPr>
                <w:rFonts w:cs="Times New Roman"/>
                <w:bCs/>
                <w:szCs w:val="24"/>
              </w:rPr>
              <w:t xml:space="preserve"> </w:t>
            </w:r>
            <w:proofErr w:type="spellStart"/>
            <w:r w:rsidRPr="00306F17">
              <w:rPr>
                <w:rFonts w:cs="Times New Roman"/>
                <w:bCs/>
                <w:szCs w:val="24"/>
              </w:rPr>
              <w:t>kopshtit</w:t>
            </w:r>
            <w:proofErr w:type="spellEnd"/>
            <w:r w:rsidRPr="00306F17">
              <w:rPr>
                <w:rFonts w:cs="Times New Roman"/>
                <w:bCs/>
                <w:szCs w:val="24"/>
              </w:rPr>
              <w:t xml:space="preserve"> </w:t>
            </w:r>
            <w:proofErr w:type="spellStart"/>
            <w:r w:rsidRPr="00306F17">
              <w:rPr>
                <w:rFonts w:cs="Times New Roman"/>
                <w:bCs/>
                <w:szCs w:val="24"/>
              </w:rPr>
              <w:t>p</w:t>
            </w:r>
            <w:r w:rsidR="00EA54D5" w:rsidRPr="00306F17">
              <w:rPr>
                <w:rFonts w:cs="Times New Roman"/>
                <w:bCs/>
                <w:szCs w:val="24"/>
              </w:rPr>
              <w:t>ë</w:t>
            </w:r>
            <w:r w:rsidRPr="00306F17">
              <w:rPr>
                <w:rFonts w:cs="Times New Roman"/>
                <w:bCs/>
                <w:szCs w:val="24"/>
              </w:rPr>
              <w:t>r</w:t>
            </w:r>
            <w:r w:rsidRPr="00306F17">
              <w:rPr>
                <w:rFonts w:eastAsia="Times New Roman" w:cs="Times New Roman"/>
                <w:szCs w:val="24"/>
              </w:rPr>
              <w:t>gjatë</w:t>
            </w:r>
            <w:proofErr w:type="spellEnd"/>
            <w:r w:rsidRPr="00306F17">
              <w:rPr>
                <w:rFonts w:eastAsia="Times New Roman" w:cs="Times New Roman"/>
                <w:szCs w:val="24"/>
              </w:rPr>
              <w:t xml:space="preserve"> </w:t>
            </w:r>
            <w:proofErr w:type="spellStart"/>
            <w:r w:rsidRPr="00306F17">
              <w:rPr>
                <w:rFonts w:eastAsia="Times New Roman" w:cs="Times New Roman"/>
                <w:szCs w:val="24"/>
              </w:rPr>
              <w:t>vitit</w:t>
            </w:r>
            <w:proofErr w:type="spellEnd"/>
            <w:r w:rsidRPr="00306F17">
              <w:rPr>
                <w:rFonts w:eastAsia="Times New Roman" w:cs="Times New Roman"/>
                <w:szCs w:val="24"/>
              </w:rPr>
              <w:t xml:space="preserve"> 2024 -2025. </w:t>
            </w:r>
          </w:p>
          <w:p w14:paraId="5B00DF08" w14:textId="77777777" w:rsidR="00B0771B" w:rsidRPr="00306F17" w:rsidRDefault="00B0771B" w:rsidP="001466D1">
            <w:pPr>
              <w:rPr>
                <w:rFonts w:cs="Times New Roman"/>
                <w:szCs w:val="24"/>
              </w:rPr>
            </w:pPr>
          </w:p>
        </w:tc>
      </w:tr>
      <w:tr w:rsidR="00B0771B" w:rsidRPr="00306F17" w14:paraId="2BFD774C" w14:textId="77777777" w:rsidTr="001466D1">
        <w:tc>
          <w:tcPr>
            <w:tcW w:w="9242" w:type="dxa"/>
            <w:gridSpan w:val="4"/>
            <w:tcBorders>
              <w:top w:val="single" w:sz="4" w:space="0" w:color="auto"/>
              <w:left w:val="single" w:sz="4" w:space="0" w:color="auto"/>
              <w:bottom w:val="single" w:sz="4" w:space="0" w:color="auto"/>
              <w:right w:val="single" w:sz="4" w:space="0" w:color="auto"/>
            </w:tcBorders>
            <w:hideMark/>
          </w:tcPr>
          <w:p w14:paraId="7F243B22" w14:textId="77777777" w:rsidR="00B0771B" w:rsidRPr="00306F17" w:rsidRDefault="00B0771B" w:rsidP="001466D1">
            <w:pPr>
              <w:rPr>
                <w:rFonts w:cs="Times New Roman"/>
                <w:szCs w:val="24"/>
              </w:rPr>
            </w:pPr>
            <w:proofErr w:type="spellStart"/>
            <w:r w:rsidRPr="00306F17">
              <w:rPr>
                <w:rFonts w:cs="Times New Roman"/>
                <w:szCs w:val="24"/>
              </w:rPr>
              <w:t>Përmbledhje</w:t>
            </w:r>
            <w:proofErr w:type="spellEnd"/>
            <w:r w:rsidRPr="00306F17">
              <w:rPr>
                <w:rFonts w:cs="Times New Roman"/>
                <w:szCs w:val="24"/>
              </w:rPr>
              <w:t xml:space="preserve"> e </w:t>
            </w:r>
            <w:proofErr w:type="spellStart"/>
            <w:r w:rsidRPr="00306F17">
              <w:rPr>
                <w:rFonts w:cs="Times New Roman"/>
                <w:szCs w:val="24"/>
              </w:rPr>
              <w:t>problematikës</w:t>
            </w:r>
            <w:proofErr w:type="spellEnd"/>
            <w:r w:rsidRPr="00306F17">
              <w:rPr>
                <w:rFonts w:cs="Times New Roman"/>
                <w:szCs w:val="24"/>
              </w:rPr>
              <w:t xml:space="preserve"> </w:t>
            </w:r>
            <w:proofErr w:type="spellStart"/>
            <w:r w:rsidRPr="00306F17">
              <w:rPr>
                <w:rFonts w:cs="Times New Roman"/>
                <w:szCs w:val="24"/>
              </w:rPr>
              <w:t>dhe</w:t>
            </w:r>
            <w:proofErr w:type="spellEnd"/>
            <w:r w:rsidRPr="00306F17">
              <w:rPr>
                <w:rFonts w:cs="Times New Roman"/>
                <w:szCs w:val="24"/>
              </w:rPr>
              <w:t xml:space="preserve"> </w:t>
            </w:r>
            <w:proofErr w:type="spellStart"/>
            <w:r w:rsidRPr="00306F17">
              <w:rPr>
                <w:rFonts w:cs="Times New Roman"/>
                <w:szCs w:val="24"/>
              </w:rPr>
              <w:t>nevoja</w:t>
            </w:r>
            <w:proofErr w:type="spellEnd"/>
            <w:r w:rsidRPr="00306F17">
              <w:rPr>
                <w:rFonts w:cs="Times New Roman"/>
                <w:szCs w:val="24"/>
              </w:rPr>
              <w:t xml:space="preserve"> </w:t>
            </w:r>
            <w:proofErr w:type="spellStart"/>
            <w:r w:rsidRPr="00306F17">
              <w:rPr>
                <w:rFonts w:cs="Times New Roman"/>
                <w:szCs w:val="24"/>
              </w:rPr>
              <w:t>për</w:t>
            </w:r>
            <w:proofErr w:type="spellEnd"/>
            <w:r w:rsidRPr="00306F17">
              <w:rPr>
                <w:rFonts w:cs="Times New Roman"/>
                <w:szCs w:val="24"/>
              </w:rPr>
              <w:t xml:space="preserve"> </w:t>
            </w:r>
            <w:proofErr w:type="spellStart"/>
            <w:r w:rsidRPr="00306F17">
              <w:rPr>
                <w:rFonts w:cs="Times New Roman"/>
                <w:szCs w:val="24"/>
              </w:rPr>
              <w:t>ndërhyrje</w:t>
            </w:r>
            <w:proofErr w:type="spellEnd"/>
          </w:p>
        </w:tc>
      </w:tr>
      <w:tr w:rsidR="00B0771B" w:rsidRPr="00306F17" w14:paraId="36EEA928" w14:textId="77777777" w:rsidTr="001466D1">
        <w:tc>
          <w:tcPr>
            <w:tcW w:w="9242" w:type="dxa"/>
            <w:gridSpan w:val="4"/>
            <w:tcBorders>
              <w:top w:val="single" w:sz="4" w:space="0" w:color="auto"/>
              <w:left w:val="single" w:sz="4" w:space="0" w:color="auto"/>
              <w:bottom w:val="single" w:sz="4" w:space="0" w:color="auto"/>
              <w:right w:val="single" w:sz="4" w:space="0" w:color="auto"/>
            </w:tcBorders>
          </w:tcPr>
          <w:p w14:paraId="35D66079" w14:textId="77777777" w:rsidR="00B0771B" w:rsidRPr="00306F17" w:rsidRDefault="00B0771B" w:rsidP="001466D1">
            <w:pPr>
              <w:spacing w:before="100" w:beforeAutospacing="1" w:after="100" w:afterAutospacing="1"/>
              <w:rPr>
                <w:rFonts w:eastAsia="Times New Roman" w:cs="Times New Roman"/>
                <w:szCs w:val="24"/>
              </w:rPr>
            </w:pPr>
            <w:r w:rsidRPr="00306F17">
              <w:rPr>
                <w:rFonts w:eastAsia="Times New Roman" w:cs="Times New Roman"/>
                <w:szCs w:val="24"/>
              </w:rPr>
              <w:t xml:space="preserve">VKM nr. 159, </w:t>
            </w:r>
            <w:proofErr w:type="spellStart"/>
            <w:r w:rsidRPr="00306F17">
              <w:rPr>
                <w:rFonts w:eastAsia="Times New Roman" w:cs="Times New Roman"/>
                <w:szCs w:val="24"/>
              </w:rPr>
              <w:t>datë</w:t>
            </w:r>
            <w:proofErr w:type="spellEnd"/>
            <w:r w:rsidRPr="00306F17">
              <w:rPr>
                <w:rFonts w:eastAsia="Times New Roman" w:cs="Times New Roman"/>
                <w:szCs w:val="24"/>
              </w:rPr>
              <w:t xml:space="preserve"> 01.03.2017, </w:t>
            </w:r>
            <w:r w:rsidRPr="00306F17">
              <w:rPr>
                <w:rFonts w:eastAsia="Times New Roman" w:cs="Times New Roman"/>
                <w:i/>
                <w:iCs/>
                <w:szCs w:val="24"/>
              </w:rPr>
              <w:t>“</w:t>
            </w:r>
            <w:proofErr w:type="spellStart"/>
            <w:r w:rsidRPr="00306F17">
              <w:rPr>
                <w:rFonts w:eastAsia="Times New Roman" w:cs="Times New Roman"/>
                <w:i/>
                <w:iCs/>
                <w:szCs w:val="24"/>
              </w:rPr>
              <w:t>Për</w:t>
            </w:r>
            <w:proofErr w:type="spellEnd"/>
            <w:r w:rsidRPr="00306F17">
              <w:rPr>
                <w:rFonts w:eastAsia="Times New Roman" w:cs="Times New Roman"/>
                <w:i/>
                <w:iCs/>
                <w:szCs w:val="24"/>
              </w:rPr>
              <w:t xml:space="preserve"> </w:t>
            </w:r>
            <w:proofErr w:type="spellStart"/>
            <w:r w:rsidRPr="00306F17">
              <w:rPr>
                <w:rFonts w:eastAsia="Times New Roman" w:cs="Times New Roman"/>
                <w:i/>
                <w:iCs/>
                <w:szCs w:val="24"/>
              </w:rPr>
              <w:t>miratimin</w:t>
            </w:r>
            <w:proofErr w:type="spellEnd"/>
            <w:r w:rsidRPr="00306F17">
              <w:rPr>
                <w:rFonts w:eastAsia="Times New Roman" w:cs="Times New Roman"/>
                <w:i/>
                <w:iCs/>
                <w:szCs w:val="24"/>
              </w:rPr>
              <w:t xml:space="preserve"> e </w:t>
            </w:r>
            <w:proofErr w:type="spellStart"/>
            <w:r w:rsidRPr="00306F17">
              <w:rPr>
                <w:rFonts w:eastAsia="Times New Roman" w:cs="Times New Roman"/>
                <w:i/>
                <w:iCs/>
                <w:szCs w:val="24"/>
              </w:rPr>
              <w:t>standardeve</w:t>
            </w:r>
            <w:proofErr w:type="spellEnd"/>
            <w:r w:rsidRPr="00306F17">
              <w:rPr>
                <w:rFonts w:eastAsia="Times New Roman" w:cs="Times New Roman"/>
                <w:i/>
                <w:iCs/>
                <w:szCs w:val="24"/>
              </w:rPr>
              <w:t xml:space="preserve"> </w:t>
            </w:r>
            <w:proofErr w:type="spellStart"/>
            <w:r w:rsidRPr="00306F17">
              <w:rPr>
                <w:rFonts w:eastAsia="Times New Roman" w:cs="Times New Roman"/>
                <w:i/>
                <w:iCs/>
                <w:szCs w:val="24"/>
              </w:rPr>
              <w:t>të</w:t>
            </w:r>
            <w:proofErr w:type="spellEnd"/>
            <w:r w:rsidRPr="00306F17">
              <w:rPr>
                <w:rFonts w:eastAsia="Times New Roman" w:cs="Times New Roman"/>
                <w:i/>
                <w:iCs/>
                <w:szCs w:val="24"/>
              </w:rPr>
              <w:t xml:space="preserve"> </w:t>
            </w:r>
            <w:proofErr w:type="spellStart"/>
            <w:r w:rsidRPr="00306F17">
              <w:rPr>
                <w:rFonts w:eastAsia="Times New Roman" w:cs="Times New Roman"/>
                <w:i/>
                <w:iCs/>
                <w:szCs w:val="24"/>
              </w:rPr>
              <w:t>projektimit</w:t>
            </w:r>
            <w:proofErr w:type="spellEnd"/>
            <w:r w:rsidRPr="00306F17">
              <w:rPr>
                <w:rFonts w:eastAsia="Times New Roman" w:cs="Times New Roman"/>
                <w:i/>
                <w:iCs/>
                <w:szCs w:val="24"/>
              </w:rPr>
              <w:t xml:space="preserve"> </w:t>
            </w:r>
            <w:proofErr w:type="spellStart"/>
            <w:r w:rsidRPr="00306F17">
              <w:rPr>
                <w:rFonts w:eastAsia="Times New Roman" w:cs="Times New Roman"/>
                <w:i/>
                <w:iCs/>
                <w:szCs w:val="24"/>
              </w:rPr>
              <w:t>të</w:t>
            </w:r>
            <w:proofErr w:type="spellEnd"/>
            <w:r w:rsidRPr="00306F17">
              <w:rPr>
                <w:rFonts w:eastAsia="Times New Roman" w:cs="Times New Roman"/>
                <w:i/>
                <w:iCs/>
                <w:szCs w:val="24"/>
              </w:rPr>
              <w:t xml:space="preserve"> </w:t>
            </w:r>
            <w:proofErr w:type="spellStart"/>
            <w:r w:rsidRPr="00306F17">
              <w:rPr>
                <w:rFonts w:eastAsia="Times New Roman" w:cs="Times New Roman"/>
                <w:i/>
                <w:iCs/>
                <w:szCs w:val="24"/>
              </w:rPr>
              <w:t>kopshteve</w:t>
            </w:r>
            <w:proofErr w:type="spellEnd"/>
            <w:r w:rsidRPr="00306F17">
              <w:rPr>
                <w:rFonts w:eastAsia="Times New Roman" w:cs="Times New Roman"/>
                <w:i/>
                <w:iCs/>
                <w:szCs w:val="24"/>
              </w:rPr>
              <w:t>”</w:t>
            </w:r>
            <w:r w:rsidRPr="00306F17">
              <w:rPr>
                <w:rFonts w:eastAsia="Times New Roman" w:cs="Times New Roman"/>
                <w:szCs w:val="24"/>
              </w:rPr>
              <w:t xml:space="preserve">, ka </w:t>
            </w:r>
            <w:proofErr w:type="spellStart"/>
            <w:r w:rsidRPr="00306F17">
              <w:rPr>
                <w:rFonts w:eastAsia="Times New Roman" w:cs="Times New Roman"/>
                <w:szCs w:val="24"/>
              </w:rPr>
              <w:t>për</w:t>
            </w:r>
            <w:proofErr w:type="spellEnd"/>
            <w:r w:rsidRPr="00306F17">
              <w:rPr>
                <w:rFonts w:eastAsia="Times New Roman" w:cs="Times New Roman"/>
                <w:szCs w:val="24"/>
              </w:rPr>
              <w:t xml:space="preserve"> </w:t>
            </w:r>
            <w:proofErr w:type="spellStart"/>
            <w:r w:rsidRPr="00306F17">
              <w:rPr>
                <w:rFonts w:eastAsia="Times New Roman" w:cs="Times New Roman"/>
                <w:szCs w:val="24"/>
              </w:rPr>
              <w:t>qëllim</w:t>
            </w:r>
            <w:proofErr w:type="spellEnd"/>
            <w:r w:rsidRPr="00306F17">
              <w:rPr>
                <w:rFonts w:eastAsia="Times New Roman" w:cs="Times New Roman"/>
                <w:szCs w:val="24"/>
              </w:rPr>
              <w:t xml:space="preserve"> </w:t>
            </w:r>
            <w:proofErr w:type="spellStart"/>
            <w:r w:rsidRPr="00306F17">
              <w:rPr>
                <w:rFonts w:eastAsia="Times New Roman" w:cs="Times New Roman"/>
                <w:szCs w:val="24"/>
              </w:rPr>
              <w:t>që</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shërbejë</w:t>
            </w:r>
            <w:proofErr w:type="spellEnd"/>
            <w:r w:rsidRPr="00306F17">
              <w:rPr>
                <w:rFonts w:eastAsia="Times New Roman" w:cs="Times New Roman"/>
                <w:szCs w:val="24"/>
              </w:rPr>
              <w:t xml:space="preserve"> </w:t>
            </w:r>
            <w:proofErr w:type="spellStart"/>
            <w:r w:rsidRPr="00306F17">
              <w:rPr>
                <w:rFonts w:eastAsia="Times New Roman" w:cs="Times New Roman"/>
                <w:szCs w:val="24"/>
              </w:rPr>
              <w:t>si</w:t>
            </w:r>
            <w:proofErr w:type="spellEnd"/>
            <w:r w:rsidRPr="00306F17">
              <w:rPr>
                <w:rFonts w:eastAsia="Times New Roman" w:cs="Times New Roman"/>
                <w:szCs w:val="24"/>
              </w:rPr>
              <w:t xml:space="preserve"> </w:t>
            </w:r>
            <w:proofErr w:type="spellStart"/>
            <w:r w:rsidRPr="00306F17">
              <w:rPr>
                <w:rFonts w:eastAsia="Times New Roman" w:cs="Times New Roman"/>
                <w:szCs w:val="24"/>
              </w:rPr>
              <w:t>referencë</w:t>
            </w:r>
            <w:proofErr w:type="spellEnd"/>
            <w:r w:rsidRPr="00306F17">
              <w:rPr>
                <w:rFonts w:eastAsia="Times New Roman" w:cs="Times New Roman"/>
                <w:szCs w:val="24"/>
              </w:rPr>
              <w:t xml:space="preserve"> </w:t>
            </w:r>
            <w:proofErr w:type="spellStart"/>
            <w:r w:rsidRPr="00306F17">
              <w:rPr>
                <w:rFonts w:eastAsia="Times New Roman" w:cs="Times New Roman"/>
                <w:szCs w:val="24"/>
              </w:rPr>
              <w:t>për</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gjithë</w:t>
            </w:r>
            <w:proofErr w:type="spellEnd"/>
            <w:r w:rsidRPr="00306F17">
              <w:rPr>
                <w:rFonts w:eastAsia="Times New Roman" w:cs="Times New Roman"/>
                <w:szCs w:val="24"/>
              </w:rPr>
              <w:t xml:space="preserve"> </w:t>
            </w:r>
            <w:proofErr w:type="spellStart"/>
            <w:r w:rsidRPr="00306F17">
              <w:rPr>
                <w:rFonts w:eastAsia="Times New Roman" w:cs="Times New Roman"/>
                <w:szCs w:val="24"/>
              </w:rPr>
              <w:t>ata</w:t>
            </w:r>
            <w:proofErr w:type="spellEnd"/>
            <w:r w:rsidRPr="00306F17">
              <w:rPr>
                <w:rFonts w:eastAsia="Times New Roman" w:cs="Times New Roman"/>
                <w:szCs w:val="24"/>
              </w:rPr>
              <w:t xml:space="preserve"> </w:t>
            </w:r>
            <w:proofErr w:type="spellStart"/>
            <w:r w:rsidRPr="00306F17">
              <w:rPr>
                <w:rFonts w:eastAsia="Times New Roman" w:cs="Times New Roman"/>
                <w:szCs w:val="24"/>
              </w:rPr>
              <w:t>që</w:t>
            </w:r>
            <w:proofErr w:type="spellEnd"/>
            <w:r w:rsidRPr="00306F17">
              <w:rPr>
                <w:rFonts w:eastAsia="Times New Roman" w:cs="Times New Roman"/>
                <w:szCs w:val="24"/>
              </w:rPr>
              <w:t xml:space="preserve"> </w:t>
            </w:r>
            <w:proofErr w:type="spellStart"/>
            <w:r w:rsidRPr="00306F17">
              <w:rPr>
                <w:rFonts w:eastAsia="Times New Roman" w:cs="Times New Roman"/>
                <w:szCs w:val="24"/>
              </w:rPr>
              <w:t>janë</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përfshirë</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procesin</w:t>
            </w:r>
            <w:proofErr w:type="spellEnd"/>
            <w:r w:rsidRPr="00306F17">
              <w:rPr>
                <w:rFonts w:eastAsia="Times New Roman" w:cs="Times New Roman"/>
                <w:szCs w:val="24"/>
              </w:rPr>
              <w:t xml:space="preserve"> e </w:t>
            </w:r>
            <w:proofErr w:type="spellStart"/>
            <w:r w:rsidRPr="00306F17">
              <w:rPr>
                <w:rFonts w:eastAsia="Times New Roman" w:cs="Times New Roman"/>
                <w:szCs w:val="24"/>
              </w:rPr>
              <w:t>planifikimit</w:t>
            </w:r>
            <w:proofErr w:type="spellEnd"/>
            <w:r w:rsidRPr="00306F17">
              <w:rPr>
                <w:rFonts w:eastAsia="Times New Roman" w:cs="Times New Roman"/>
                <w:szCs w:val="24"/>
              </w:rPr>
              <w:t xml:space="preserve">, </w:t>
            </w:r>
            <w:proofErr w:type="spellStart"/>
            <w:r w:rsidRPr="00306F17">
              <w:rPr>
                <w:rFonts w:eastAsia="Times New Roman" w:cs="Times New Roman"/>
                <w:szCs w:val="24"/>
              </w:rPr>
              <w:t>programimit</w:t>
            </w:r>
            <w:proofErr w:type="spellEnd"/>
            <w:r w:rsidRPr="00306F17">
              <w:rPr>
                <w:rFonts w:eastAsia="Times New Roman" w:cs="Times New Roman"/>
                <w:szCs w:val="24"/>
              </w:rPr>
              <w:t xml:space="preserve">, </w:t>
            </w:r>
            <w:proofErr w:type="spellStart"/>
            <w:r w:rsidRPr="00306F17">
              <w:rPr>
                <w:rFonts w:eastAsia="Times New Roman" w:cs="Times New Roman"/>
                <w:szCs w:val="24"/>
              </w:rPr>
              <w:t>projektimit</w:t>
            </w:r>
            <w:proofErr w:type="spellEnd"/>
            <w:r w:rsidRPr="00306F17">
              <w:rPr>
                <w:rFonts w:eastAsia="Times New Roman" w:cs="Times New Roman"/>
                <w:szCs w:val="24"/>
              </w:rPr>
              <w:t>/</w:t>
            </w:r>
            <w:proofErr w:type="spellStart"/>
            <w:r w:rsidRPr="00306F17">
              <w:rPr>
                <w:rFonts w:eastAsia="Times New Roman" w:cs="Times New Roman"/>
                <w:szCs w:val="24"/>
              </w:rPr>
              <w:t>dizajnit</w:t>
            </w:r>
            <w:proofErr w:type="spellEnd"/>
            <w:r w:rsidRPr="00306F17">
              <w:rPr>
                <w:rFonts w:eastAsia="Times New Roman" w:cs="Times New Roman"/>
                <w:szCs w:val="24"/>
              </w:rPr>
              <w:t xml:space="preserve"> </w:t>
            </w:r>
            <w:proofErr w:type="spellStart"/>
            <w:r w:rsidRPr="00306F17">
              <w:rPr>
                <w:rFonts w:eastAsia="Times New Roman" w:cs="Times New Roman"/>
                <w:szCs w:val="24"/>
              </w:rPr>
              <w:t>dhe</w:t>
            </w:r>
            <w:proofErr w:type="spellEnd"/>
            <w:r w:rsidRPr="00306F17">
              <w:rPr>
                <w:rFonts w:eastAsia="Times New Roman" w:cs="Times New Roman"/>
                <w:szCs w:val="24"/>
              </w:rPr>
              <w:t xml:space="preserve"> </w:t>
            </w:r>
            <w:proofErr w:type="spellStart"/>
            <w:r w:rsidRPr="00306F17">
              <w:rPr>
                <w:rFonts w:eastAsia="Times New Roman" w:cs="Times New Roman"/>
                <w:szCs w:val="24"/>
              </w:rPr>
              <w:t>ndërtimit</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ndërtesave</w:t>
            </w:r>
            <w:proofErr w:type="spellEnd"/>
            <w:r w:rsidRPr="00306F17">
              <w:rPr>
                <w:rFonts w:eastAsia="Times New Roman" w:cs="Times New Roman"/>
                <w:szCs w:val="24"/>
              </w:rPr>
              <w:t>/</w:t>
            </w:r>
            <w:proofErr w:type="spellStart"/>
            <w:r w:rsidRPr="00306F17">
              <w:rPr>
                <w:rFonts w:eastAsia="Times New Roman" w:cs="Times New Roman"/>
                <w:szCs w:val="24"/>
              </w:rPr>
              <w:t>hapësirave</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reja</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kopshteve</w:t>
            </w:r>
            <w:proofErr w:type="spellEnd"/>
            <w:r w:rsidRPr="00306F17">
              <w:rPr>
                <w:rFonts w:eastAsia="Times New Roman" w:cs="Times New Roman"/>
                <w:szCs w:val="24"/>
              </w:rPr>
              <w:t xml:space="preserve"> apo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rehabilitimin</w:t>
            </w:r>
            <w:proofErr w:type="spellEnd"/>
            <w:r w:rsidRPr="00306F17">
              <w:rPr>
                <w:rFonts w:eastAsia="Times New Roman" w:cs="Times New Roman"/>
                <w:szCs w:val="24"/>
              </w:rPr>
              <w:t xml:space="preserve"> e </w:t>
            </w:r>
            <w:proofErr w:type="spellStart"/>
            <w:r w:rsidRPr="00306F17">
              <w:rPr>
                <w:rFonts w:eastAsia="Times New Roman" w:cs="Times New Roman"/>
                <w:szCs w:val="24"/>
              </w:rPr>
              <w:t>ndërtesave</w:t>
            </w:r>
            <w:proofErr w:type="spellEnd"/>
            <w:r w:rsidRPr="00306F17">
              <w:rPr>
                <w:rFonts w:eastAsia="Times New Roman" w:cs="Times New Roman"/>
                <w:szCs w:val="24"/>
              </w:rPr>
              <w:t xml:space="preserve"> </w:t>
            </w:r>
            <w:proofErr w:type="spellStart"/>
            <w:r w:rsidRPr="00306F17">
              <w:rPr>
                <w:rFonts w:eastAsia="Times New Roman" w:cs="Times New Roman"/>
                <w:szCs w:val="24"/>
              </w:rPr>
              <w:t>ekzistuese</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paraqiten</w:t>
            </w:r>
            <w:proofErr w:type="spellEnd"/>
            <w:r w:rsidRPr="00306F17">
              <w:rPr>
                <w:rFonts w:eastAsia="Times New Roman" w:cs="Times New Roman"/>
                <w:szCs w:val="24"/>
              </w:rPr>
              <w:t xml:space="preserve"> </w:t>
            </w:r>
            <w:proofErr w:type="spellStart"/>
            <w:r w:rsidRPr="00306F17">
              <w:rPr>
                <w:rFonts w:eastAsia="Times New Roman" w:cs="Times New Roman"/>
                <w:szCs w:val="24"/>
              </w:rPr>
              <w:t>standarded</w:t>
            </w:r>
            <w:proofErr w:type="spellEnd"/>
            <w:r w:rsidRPr="00306F17">
              <w:rPr>
                <w:rFonts w:eastAsia="Times New Roman" w:cs="Times New Roman"/>
                <w:szCs w:val="24"/>
              </w:rPr>
              <w:t xml:space="preserve"> </w:t>
            </w:r>
            <w:proofErr w:type="spellStart"/>
            <w:r w:rsidRPr="00306F17">
              <w:rPr>
                <w:rFonts w:eastAsia="Times New Roman" w:cs="Times New Roman"/>
                <w:szCs w:val="24"/>
              </w:rPr>
              <w:t>për</w:t>
            </w:r>
            <w:proofErr w:type="spellEnd"/>
            <w:r w:rsidRPr="00306F17">
              <w:rPr>
                <w:rFonts w:eastAsia="Times New Roman" w:cs="Times New Roman"/>
                <w:szCs w:val="24"/>
              </w:rPr>
              <w:t xml:space="preserve"> </w:t>
            </w:r>
            <w:proofErr w:type="spellStart"/>
            <w:r w:rsidRPr="00306F17">
              <w:rPr>
                <w:rFonts w:eastAsia="Times New Roman" w:cs="Times New Roman"/>
                <w:szCs w:val="24"/>
              </w:rPr>
              <w:t>godinat</w:t>
            </w:r>
            <w:proofErr w:type="spellEnd"/>
            <w:r w:rsidRPr="00306F17">
              <w:rPr>
                <w:rFonts w:eastAsia="Times New Roman" w:cs="Times New Roman"/>
                <w:szCs w:val="24"/>
              </w:rPr>
              <w:t xml:space="preserve"> e </w:t>
            </w:r>
            <w:proofErr w:type="spellStart"/>
            <w:r w:rsidRPr="00306F17">
              <w:rPr>
                <w:rFonts w:eastAsia="Times New Roman" w:cs="Times New Roman"/>
                <w:szCs w:val="24"/>
              </w:rPr>
              <w:t>kopshteve</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rast</w:t>
            </w:r>
            <w:proofErr w:type="spellEnd"/>
            <w:r w:rsidRPr="00306F17">
              <w:rPr>
                <w:rFonts w:eastAsia="Times New Roman" w:cs="Times New Roman"/>
                <w:szCs w:val="24"/>
              </w:rPr>
              <w:t xml:space="preserve"> se </w:t>
            </w:r>
            <w:proofErr w:type="spellStart"/>
            <w:r w:rsidRPr="00306F17">
              <w:rPr>
                <w:rFonts w:eastAsia="Times New Roman" w:cs="Times New Roman"/>
                <w:szCs w:val="24"/>
              </w:rPr>
              <w:t>duhet</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ndërtohen</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reja</w:t>
            </w:r>
            <w:proofErr w:type="spellEnd"/>
            <w:r w:rsidRPr="00306F17">
              <w:rPr>
                <w:rFonts w:eastAsia="Times New Roman" w:cs="Times New Roman"/>
                <w:szCs w:val="24"/>
              </w:rPr>
              <w:t xml:space="preserve"> </w:t>
            </w:r>
            <w:proofErr w:type="spellStart"/>
            <w:r w:rsidRPr="00306F17">
              <w:rPr>
                <w:rFonts w:eastAsia="Times New Roman" w:cs="Times New Roman"/>
                <w:szCs w:val="24"/>
              </w:rPr>
              <w:t>ose</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rikonstruktohen</w:t>
            </w:r>
            <w:proofErr w:type="spellEnd"/>
            <w:r w:rsidRPr="00306F17">
              <w:rPr>
                <w:rFonts w:eastAsia="Times New Roman" w:cs="Times New Roman"/>
                <w:szCs w:val="24"/>
              </w:rPr>
              <w:t>.</w:t>
            </w:r>
          </w:p>
          <w:p w14:paraId="7C3FCED5" w14:textId="77777777" w:rsidR="00B0771B" w:rsidRPr="00306F17" w:rsidRDefault="00B0771B" w:rsidP="001466D1">
            <w:pPr>
              <w:rPr>
                <w:rFonts w:cs="Times New Roman"/>
                <w:szCs w:val="24"/>
              </w:rPr>
            </w:pPr>
          </w:p>
        </w:tc>
      </w:tr>
      <w:tr w:rsidR="00B0771B" w:rsidRPr="00306F17" w14:paraId="10BD5A41" w14:textId="77777777" w:rsidTr="001466D1">
        <w:tc>
          <w:tcPr>
            <w:tcW w:w="9242" w:type="dxa"/>
            <w:gridSpan w:val="4"/>
            <w:tcBorders>
              <w:top w:val="single" w:sz="4" w:space="0" w:color="auto"/>
              <w:left w:val="single" w:sz="4" w:space="0" w:color="auto"/>
              <w:bottom w:val="single" w:sz="4" w:space="0" w:color="auto"/>
              <w:right w:val="single" w:sz="4" w:space="0" w:color="auto"/>
            </w:tcBorders>
          </w:tcPr>
          <w:p w14:paraId="7CDC2D08" w14:textId="77777777" w:rsidR="00B0771B" w:rsidRPr="00306F17" w:rsidRDefault="00B0771B" w:rsidP="001466D1">
            <w:pPr>
              <w:rPr>
                <w:rFonts w:cs="Times New Roman"/>
                <w:b/>
                <w:szCs w:val="24"/>
              </w:rPr>
            </w:pPr>
            <w:r w:rsidRPr="00306F17">
              <w:rPr>
                <w:rFonts w:cs="Times New Roman"/>
                <w:b/>
                <w:szCs w:val="24"/>
              </w:rPr>
              <w:t xml:space="preserve">ii </w:t>
            </w:r>
            <w:proofErr w:type="spellStart"/>
            <w:r w:rsidRPr="00306F17">
              <w:rPr>
                <w:rFonts w:cs="Times New Roman"/>
                <w:b/>
                <w:szCs w:val="24"/>
              </w:rPr>
              <w:t>Synimi</w:t>
            </w:r>
            <w:proofErr w:type="spellEnd"/>
            <w:r w:rsidRPr="00306F17">
              <w:rPr>
                <w:rFonts w:cs="Times New Roman"/>
                <w:b/>
                <w:szCs w:val="24"/>
              </w:rPr>
              <w:t xml:space="preserve"> </w:t>
            </w:r>
            <w:proofErr w:type="spellStart"/>
            <w:r w:rsidRPr="00306F17">
              <w:rPr>
                <w:rFonts w:cs="Times New Roman"/>
                <w:b/>
                <w:szCs w:val="24"/>
              </w:rPr>
              <w:t>i</w:t>
            </w:r>
            <w:proofErr w:type="spellEnd"/>
            <w:r w:rsidRPr="00306F17">
              <w:rPr>
                <w:rFonts w:cs="Times New Roman"/>
                <w:b/>
                <w:szCs w:val="24"/>
              </w:rPr>
              <w:t xml:space="preserve"> </w:t>
            </w:r>
            <w:proofErr w:type="spellStart"/>
            <w:r w:rsidRPr="00306F17">
              <w:rPr>
                <w:rFonts w:cs="Times New Roman"/>
                <w:b/>
                <w:szCs w:val="24"/>
              </w:rPr>
              <w:t>projektit</w:t>
            </w:r>
            <w:proofErr w:type="spellEnd"/>
          </w:p>
          <w:p w14:paraId="25B89361" w14:textId="1B0D4CB5" w:rsidR="00B0771B" w:rsidRPr="00306F17" w:rsidRDefault="00B0771B" w:rsidP="001466D1">
            <w:pPr>
              <w:spacing w:before="100" w:beforeAutospacing="1" w:after="100" w:afterAutospacing="1"/>
              <w:rPr>
                <w:rFonts w:eastAsia="Times New Roman" w:cs="Times New Roman"/>
                <w:szCs w:val="24"/>
              </w:rPr>
            </w:pPr>
            <w:r w:rsidRPr="00306F17">
              <w:rPr>
                <w:rFonts w:eastAsia="Times New Roman" w:cs="Times New Roman"/>
                <w:szCs w:val="24"/>
              </w:rPr>
              <w:t xml:space="preserve">Ky </w:t>
            </w:r>
            <w:proofErr w:type="spellStart"/>
            <w:r w:rsidRPr="00306F17">
              <w:rPr>
                <w:rFonts w:eastAsia="Times New Roman" w:cs="Times New Roman"/>
                <w:szCs w:val="24"/>
              </w:rPr>
              <w:t>projekt</w:t>
            </w:r>
            <w:proofErr w:type="spellEnd"/>
            <w:r w:rsidRPr="00306F17">
              <w:rPr>
                <w:rFonts w:eastAsia="Times New Roman" w:cs="Times New Roman"/>
                <w:szCs w:val="24"/>
              </w:rPr>
              <w:t xml:space="preserve"> </w:t>
            </w:r>
            <w:proofErr w:type="spellStart"/>
            <w:r w:rsidRPr="00306F17">
              <w:rPr>
                <w:rFonts w:eastAsia="Times New Roman" w:cs="Times New Roman"/>
                <w:szCs w:val="24"/>
              </w:rPr>
              <w:t>synon</w:t>
            </w:r>
            <w:proofErr w:type="spellEnd"/>
            <w:r w:rsidRPr="00306F17">
              <w:rPr>
                <w:rFonts w:eastAsia="Times New Roman" w:cs="Times New Roman"/>
                <w:szCs w:val="24"/>
              </w:rPr>
              <w:t xml:space="preserve"> </w:t>
            </w:r>
            <w:proofErr w:type="spellStart"/>
            <w:r w:rsidRPr="00306F17">
              <w:rPr>
                <w:rFonts w:eastAsia="Times New Roman" w:cs="Times New Roman"/>
                <w:szCs w:val="24"/>
              </w:rPr>
              <w:t>përmirësimin</w:t>
            </w:r>
            <w:proofErr w:type="spellEnd"/>
            <w:r w:rsidRPr="00306F17">
              <w:rPr>
                <w:rFonts w:eastAsia="Times New Roman" w:cs="Times New Roman"/>
                <w:szCs w:val="24"/>
              </w:rPr>
              <w:t xml:space="preserve"> e </w:t>
            </w:r>
            <w:proofErr w:type="spellStart"/>
            <w:r w:rsidRPr="00306F17">
              <w:rPr>
                <w:rFonts w:eastAsia="Times New Roman" w:cs="Times New Roman"/>
                <w:szCs w:val="24"/>
              </w:rPr>
              <w:t>infrastrukturës</w:t>
            </w:r>
            <w:proofErr w:type="spellEnd"/>
            <w:r w:rsidRPr="00306F17">
              <w:rPr>
                <w:rFonts w:eastAsia="Times New Roman" w:cs="Times New Roman"/>
                <w:szCs w:val="24"/>
              </w:rPr>
              <w:t xml:space="preserve"> </w:t>
            </w:r>
            <w:proofErr w:type="spellStart"/>
            <w:r w:rsidRPr="00306F17">
              <w:rPr>
                <w:rFonts w:eastAsia="Times New Roman" w:cs="Times New Roman"/>
                <w:szCs w:val="24"/>
              </w:rPr>
              <w:t>së</w:t>
            </w:r>
            <w:proofErr w:type="spellEnd"/>
            <w:r w:rsidR="006E2887" w:rsidRPr="00306F17">
              <w:rPr>
                <w:rFonts w:eastAsia="Times New Roman" w:cs="Times New Roman"/>
                <w:szCs w:val="24"/>
              </w:rPr>
              <w:t xml:space="preserve"> </w:t>
            </w:r>
            <w:proofErr w:type="spellStart"/>
            <w:r w:rsidR="006E2887" w:rsidRPr="00306F17">
              <w:rPr>
                <w:rFonts w:eastAsia="Times New Roman" w:cs="Times New Roman"/>
                <w:szCs w:val="24"/>
              </w:rPr>
              <w:t>jashtme</w:t>
            </w:r>
            <w:proofErr w:type="spellEnd"/>
            <w:r w:rsidR="006E2887" w:rsidRPr="00306F17">
              <w:rPr>
                <w:rFonts w:eastAsia="Times New Roman" w:cs="Times New Roman"/>
                <w:szCs w:val="24"/>
              </w:rPr>
              <w:t xml:space="preserve"> </w:t>
            </w:r>
            <w:proofErr w:type="spellStart"/>
            <w:r w:rsidR="006E2887" w:rsidRPr="00306F17">
              <w:rPr>
                <w:rFonts w:eastAsia="Times New Roman" w:cs="Times New Roman"/>
                <w:szCs w:val="24"/>
              </w:rPr>
              <w:t>t</w:t>
            </w:r>
            <w:r w:rsidR="00EA54D5" w:rsidRPr="00306F17">
              <w:rPr>
                <w:rFonts w:eastAsia="Times New Roman" w:cs="Times New Roman"/>
                <w:szCs w:val="24"/>
              </w:rPr>
              <w:t>ë</w:t>
            </w:r>
            <w:proofErr w:type="spellEnd"/>
            <w:r w:rsidRPr="00306F17">
              <w:rPr>
                <w:rFonts w:eastAsia="Times New Roman" w:cs="Times New Roman"/>
                <w:szCs w:val="24"/>
              </w:rPr>
              <w:t xml:space="preserve"> </w:t>
            </w:r>
            <w:proofErr w:type="spellStart"/>
            <w:r w:rsidRPr="00306F17">
              <w:rPr>
                <w:rFonts w:eastAsia="Times New Roman" w:cs="Times New Roman"/>
                <w:szCs w:val="24"/>
              </w:rPr>
              <w:t>godinës</w:t>
            </w:r>
            <w:proofErr w:type="spellEnd"/>
            <w:r w:rsidRPr="00306F17">
              <w:rPr>
                <w:rFonts w:eastAsia="Times New Roman" w:cs="Times New Roman"/>
                <w:szCs w:val="24"/>
              </w:rPr>
              <w:t xml:space="preserve"> </w:t>
            </w:r>
            <w:proofErr w:type="spellStart"/>
            <w:r w:rsidRPr="00306F17">
              <w:rPr>
                <w:rFonts w:eastAsia="Times New Roman" w:cs="Times New Roman"/>
                <w:szCs w:val="24"/>
              </w:rPr>
              <w:t>së</w:t>
            </w:r>
            <w:proofErr w:type="spellEnd"/>
            <w:r w:rsidRPr="00306F17">
              <w:rPr>
                <w:rFonts w:eastAsia="Times New Roman" w:cs="Times New Roman"/>
                <w:szCs w:val="24"/>
              </w:rPr>
              <w:t xml:space="preserve"> </w:t>
            </w:r>
            <w:proofErr w:type="spellStart"/>
            <w:r w:rsidRPr="00306F17">
              <w:rPr>
                <w:rFonts w:eastAsia="Times New Roman" w:cs="Times New Roman"/>
                <w:szCs w:val="24"/>
              </w:rPr>
              <w:t>kopshtit</w:t>
            </w:r>
            <w:proofErr w:type="spellEnd"/>
            <w:r w:rsidRPr="00306F17">
              <w:rPr>
                <w:rFonts w:eastAsia="Times New Roman" w:cs="Times New Roman"/>
                <w:szCs w:val="24"/>
              </w:rPr>
              <w:t xml:space="preserve"> </w:t>
            </w:r>
            <w:proofErr w:type="spellStart"/>
            <w:r w:rsidRPr="00306F17">
              <w:rPr>
                <w:rFonts w:eastAsia="Times New Roman" w:cs="Times New Roman"/>
                <w:szCs w:val="24"/>
              </w:rPr>
              <w:t>bazuar</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Standarded</w:t>
            </w:r>
            <w:proofErr w:type="spellEnd"/>
            <w:r w:rsidRPr="00306F17">
              <w:rPr>
                <w:rFonts w:eastAsia="Times New Roman" w:cs="Times New Roman"/>
                <w:szCs w:val="24"/>
              </w:rPr>
              <w:t xml:space="preserve"> e VKM Nr. 159</w:t>
            </w:r>
            <w:r w:rsidR="006E2887" w:rsidRPr="00306F17">
              <w:rPr>
                <w:rFonts w:eastAsia="Times New Roman" w:cs="Times New Roman"/>
                <w:szCs w:val="24"/>
              </w:rPr>
              <w:t xml:space="preserve">, duke </w:t>
            </w:r>
            <w:proofErr w:type="spellStart"/>
            <w:r w:rsidR="006E2887" w:rsidRPr="00306F17">
              <w:rPr>
                <w:rFonts w:eastAsia="Times New Roman" w:cs="Times New Roman"/>
                <w:szCs w:val="24"/>
              </w:rPr>
              <w:t>i</w:t>
            </w:r>
            <w:proofErr w:type="spellEnd"/>
            <w:r w:rsidR="006E2887" w:rsidRPr="00306F17">
              <w:rPr>
                <w:rFonts w:eastAsia="Times New Roman" w:cs="Times New Roman"/>
                <w:szCs w:val="24"/>
              </w:rPr>
              <w:t xml:space="preserve"> </w:t>
            </w:r>
            <w:proofErr w:type="spellStart"/>
            <w:r w:rsidR="006E2887" w:rsidRPr="00306F17">
              <w:rPr>
                <w:rFonts w:eastAsia="Times New Roman" w:cs="Times New Roman"/>
                <w:szCs w:val="24"/>
              </w:rPr>
              <w:t>siguruar</w:t>
            </w:r>
            <w:proofErr w:type="spellEnd"/>
            <w:r w:rsidR="006E2887" w:rsidRPr="00306F17">
              <w:rPr>
                <w:rFonts w:eastAsia="Times New Roman" w:cs="Times New Roman"/>
                <w:szCs w:val="24"/>
              </w:rPr>
              <w:t xml:space="preserve"> </w:t>
            </w:r>
            <w:proofErr w:type="spellStart"/>
            <w:r w:rsidR="006E2887" w:rsidRPr="00306F17">
              <w:rPr>
                <w:rFonts w:eastAsia="Times New Roman" w:cs="Times New Roman"/>
                <w:szCs w:val="24"/>
              </w:rPr>
              <w:t>ambjente</w:t>
            </w:r>
            <w:proofErr w:type="spellEnd"/>
            <w:r w:rsidR="006E2887" w:rsidRPr="00306F17">
              <w:rPr>
                <w:rFonts w:eastAsia="Times New Roman" w:cs="Times New Roman"/>
                <w:szCs w:val="24"/>
              </w:rPr>
              <w:t xml:space="preserve"> </w:t>
            </w:r>
            <w:proofErr w:type="spellStart"/>
            <w:r w:rsidR="006E2887" w:rsidRPr="00306F17">
              <w:rPr>
                <w:rFonts w:eastAsia="Times New Roman" w:cs="Times New Roman"/>
                <w:szCs w:val="24"/>
              </w:rPr>
              <w:t>t</w:t>
            </w:r>
            <w:r w:rsidR="00EA54D5" w:rsidRPr="00306F17">
              <w:rPr>
                <w:rFonts w:eastAsia="Times New Roman" w:cs="Times New Roman"/>
                <w:szCs w:val="24"/>
              </w:rPr>
              <w:t>ë</w:t>
            </w:r>
            <w:proofErr w:type="spellEnd"/>
            <w:r w:rsidR="006E2887" w:rsidRPr="00306F17">
              <w:rPr>
                <w:rFonts w:eastAsia="Times New Roman" w:cs="Times New Roman"/>
                <w:szCs w:val="24"/>
              </w:rPr>
              <w:t xml:space="preserve"> </w:t>
            </w:r>
            <w:proofErr w:type="spellStart"/>
            <w:r w:rsidR="006E2887" w:rsidRPr="00306F17">
              <w:rPr>
                <w:rFonts w:eastAsia="Times New Roman" w:cs="Times New Roman"/>
                <w:szCs w:val="24"/>
              </w:rPr>
              <w:t>p</w:t>
            </w:r>
            <w:r w:rsidR="00EA54D5" w:rsidRPr="00306F17">
              <w:rPr>
                <w:rFonts w:eastAsia="Times New Roman" w:cs="Times New Roman"/>
                <w:szCs w:val="24"/>
              </w:rPr>
              <w:t>ë</w:t>
            </w:r>
            <w:r w:rsidR="006E2887" w:rsidRPr="00306F17">
              <w:rPr>
                <w:rFonts w:eastAsia="Times New Roman" w:cs="Times New Roman"/>
                <w:szCs w:val="24"/>
              </w:rPr>
              <w:t>rshtatshme</w:t>
            </w:r>
            <w:proofErr w:type="spellEnd"/>
            <w:r w:rsidR="006E2887" w:rsidRPr="00306F17">
              <w:rPr>
                <w:rFonts w:eastAsia="Times New Roman" w:cs="Times New Roman"/>
                <w:szCs w:val="24"/>
              </w:rPr>
              <w:t xml:space="preserve"> </w:t>
            </w:r>
            <w:proofErr w:type="spellStart"/>
            <w:r w:rsidR="006E2887" w:rsidRPr="00306F17">
              <w:rPr>
                <w:rFonts w:eastAsia="Times New Roman" w:cs="Times New Roman"/>
                <w:szCs w:val="24"/>
              </w:rPr>
              <w:t>dhe</w:t>
            </w:r>
            <w:proofErr w:type="spellEnd"/>
            <w:r w:rsidR="006E2887" w:rsidRPr="00306F17">
              <w:rPr>
                <w:rFonts w:eastAsia="Times New Roman" w:cs="Times New Roman"/>
                <w:szCs w:val="24"/>
              </w:rPr>
              <w:t xml:space="preserve"> </w:t>
            </w:r>
            <w:proofErr w:type="spellStart"/>
            <w:r w:rsidR="006E2887" w:rsidRPr="00306F17">
              <w:rPr>
                <w:rFonts w:eastAsia="Times New Roman" w:cs="Times New Roman"/>
                <w:szCs w:val="24"/>
              </w:rPr>
              <w:t>t</w:t>
            </w:r>
            <w:r w:rsidR="00EA54D5" w:rsidRPr="00306F17">
              <w:rPr>
                <w:rFonts w:eastAsia="Times New Roman" w:cs="Times New Roman"/>
                <w:szCs w:val="24"/>
              </w:rPr>
              <w:t>ë</w:t>
            </w:r>
            <w:proofErr w:type="spellEnd"/>
            <w:r w:rsidR="006E2887" w:rsidRPr="00306F17">
              <w:rPr>
                <w:rFonts w:eastAsia="Times New Roman" w:cs="Times New Roman"/>
                <w:szCs w:val="24"/>
              </w:rPr>
              <w:t xml:space="preserve"> </w:t>
            </w:r>
            <w:proofErr w:type="spellStart"/>
            <w:r w:rsidR="006E2887" w:rsidRPr="00306F17">
              <w:rPr>
                <w:rFonts w:eastAsia="Times New Roman" w:cs="Times New Roman"/>
                <w:szCs w:val="24"/>
              </w:rPr>
              <w:t>sigurta</w:t>
            </w:r>
            <w:proofErr w:type="spellEnd"/>
            <w:r w:rsidR="006E2887" w:rsidRPr="00306F17">
              <w:rPr>
                <w:rFonts w:eastAsia="Times New Roman" w:cs="Times New Roman"/>
                <w:szCs w:val="24"/>
              </w:rPr>
              <w:t xml:space="preserve"> </w:t>
            </w:r>
            <w:proofErr w:type="spellStart"/>
            <w:r w:rsidR="006E2887" w:rsidRPr="00306F17">
              <w:rPr>
                <w:rFonts w:eastAsia="Times New Roman" w:cs="Times New Roman"/>
                <w:szCs w:val="24"/>
              </w:rPr>
              <w:t>p</w:t>
            </w:r>
            <w:r w:rsidR="00EA54D5" w:rsidRPr="00306F17">
              <w:rPr>
                <w:rFonts w:eastAsia="Times New Roman" w:cs="Times New Roman"/>
                <w:szCs w:val="24"/>
              </w:rPr>
              <w:t>ë</w:t>
            </w:r>
            <w:r w:rsidR="006E2887" w:rsidRPr="00306F17">
              <w:rPr>
                <w:rFonts w:eastAsia="Times New Roman" w:cs="Times New Roman"/>
                <w:szCs w:val="24"/>
              </w:rPr>
              <w:t>r</w:t>
            </w:r>
            <w:proofErr w:type="spellEnd"/>
            <w:r w:rsidR="006E2887" w:rsidRPr="00306F17">
              <w:rPr>
                <w:rFonts w:eastAsia="Times New Roman" w:cs="Times New Roman"/>
                <w:szCs w:val="24"/>
              </w:rPr>
              <w:t xml:space="preserve"> </w:t>
            </w:r>
            <w:proofErr w:type="spellStart"/>
            <w:r w:rsidR="006E2887" w:rsidRPr="00306F17">
              <w:rPr>
                <w:rFonts w:eastAsia="Times New Roman" w:cs="Times New Roman"/>
                <w:szCs w:val="24"/>
              </w:rPr>
              <w:t>t</w:t>
            </w:r>
            <w:r w:rsidR="00EA54D5" w:rsidRPr="00306F17">
              <w:rPr>
                <w:rFonts w:eastAsia="Times New Roman" w:cs="Times New Roman"/>
                <w:szCs w:val="24"/>
              </w:rPr>
              <w:t>ë</w:t>
            </w:r>
            <w:proofErr w:type="spellEnd"/>
            <w:r w:rsidR="006E2887" w:rsidRPr="00306F17">
              <w:rPr>
                <w:rFonts w:eastAsia="Times New Roman" w:cs="Times New Roman"/>
                <w:szCs w:val="24"/>
              </w:rPr>
              <w:t xml:space="preserve"> </w:t>
            </w:r>
            <w:proofErr w:type="spellStart"/>
            <w:r w:rsidR="006E2887" w:rsidRPr="00306F17">
              <w:rPr>
                <w:rFonts w:eastAsia="Times New Roman" w:cs="Times New Roman"/>
                <w:szCs w:val="24"/>
              </w:rPr>
              <w:t>zhvilluar</w:t>
            </w:r>
            <w:proofErr w:type="spellEnd"/>
            <w:r w:rsidR="006E2887" w:rsidRPr="00306F17">
              <w:rPr>
                <w:rFonts w:eastAsia="Times New Roman" w:cs="Times New Roman"/>
                <w:szCs w:val="24"/>
              </w:rPr>
              <w:t xml:space="preserve"> </w:t>
            </w:r>
            <w:proofErr w:type="spellStart"/>
            <w:r w:rsidR="006E2887" w:rsidRPr="00306F17">
              <w:rPr>
                <w:rFonts w:eastAsia="Times New Roman" w:cs="Times New Roman"/>
                <w:szCs w:val="24"/>
              </w:rPr>
              <w:t>loj</w:t>
            </w:r>
            <w:r w:rsidR="00EA54D5" w:rsidRPr="00306F17">
              <w:rPr>
                <w:rFonts w:eastAsia="Times New Roman" w:cs="Times New Roman"/>
                <w:szCs w:val="24"/>
              </w:rPr>
              <w:t>ë</w:t>
            </w:r>
            <w:r w:rsidR="006E2887" w:rsidRPr="00306F17">
              <w:rPr>
                <w:rFonts w:eastAsia="Times New Roman" w:cs="Times New Roman"/>
                <w:szCs w:val="24"/>
              </w:rPr>
              <w:t>ra</w:t>
            </w:r>
            <w:proofErr w:type="spellEnd"/>
            <w:r w:rsidR="006E2887" w:rsidRPr="00306F17">
              <w:rPr>
                <w:rFonts w:eastAsia="Times New Roman" w:cs="Times New Roman"/>
                <w:szCs w:val="24"/>
              </w:rPr>
              <w:t xml:space="preserve"> </w:t>
            </w:r>
            <w:proofErr w:type="spellStart"/>
            <w:r w:rsidR="006E2887" w:rsidRPr="00306F17">
              <w:rPr>
                <w:rFonts w:eastAsia="Times New Roman" w:cs="Times New Roman"/>
                <w:szCs w:val="24"/>
              </w:rPr>
              <w:t>t</w:t>
            </w:r>
            <w:r w:rsidR="00EA54D5" w:rsidRPr="00306F17">
              <w:rPr>
                <w:rFonts w:eastAsia="Times New Roman" w:cs="Times New Roman"/>
                <w:szCs w:val="24"/>
              </w:rPr>
              <w:t>ë</w:t>
            </w:r>
            <w:proofErr w:type="spellEnd"/>
            <w:r w:rsidR="006E2887" w:rsidRPr="00306F17">
              <w:rPr>
                <w:rFonts w:eastAsia="Times New Roman" w:cs="Times New Roman"/>
                <w:szCs w:val="24"/>
              </w:rPr>
              <w:t xml:space="preserve"> </w:t>
            </w:r>
            <w:proofErr w:type="spellStart"/>
            <w:r w:rsidR="006E2887" w:rsidRPr="00306F17">
              <w:rPr>
                <w:rFonts w:eastAsia="Times New Roman" w:cs="Times New Roman"/>
                <w:szCs w:val="24"/>
              </w:rPr>
              <w:t>ndryshme</w:t>
            </w:r>
            <w:proofErr w:type="spellEnd"/>
            <w:r w:rsidR="006E2887" w:rsidRPr="00306F17">
              <w:rPr>
                <w:rFonts w:eastAsia="Times New Roman" w:cs="Times New Roman"/>
                <w:szCs w:val="24"/>
              </w:rPr>
              <w:t xml:space="preserve"> </w:t>
            </w:r>
            <w:proofErr w:type="spellStart"/>
            <w:r w:rsidR="006E2887" w:rsidRPr="00306F17">
              <w:rPr>
                <w:rFonts w:eastAsia="Times New Roman" w:cs="Times New Roman"/>
                <w:szCs w:val="24"/>
              </w:rPr>
              <w:t>p</w:t>
            </w:r>
            <w:r w:rsidR="00EA54D5" w:rsidRPr="00306F17">
              <w:rPr>
                <w:rFonts w:eastAsia="Times New Roman" w:cs="Times New Roman"/>
                <w:szCs w:val="24"/>
              </w:rPr>
              <w:t>ë</w:t>
            </w:r>
            <w:r w:rsidR="006E2887" w:rsidRPr="00306F17">
              <w:rPr>
                <w:rFonts w:eastAsia="Times New Roman" w:cs="Times New Roman"/>
                <w:szCs w:val="24"/>
              </w:rPr>
              <w:t>r</w:t>
            </w:r>
            <w:proofErr w:type="spellEnd"/>
            <w:r w:rsidR="006E2887" w:rsidRPr="00306F17">
              <w:rPr>
                <w:rFonts w:eastAsia="Times New Roman" w:cs="Times New Roman"/>
                <w:szCs w:val="24"/>
              </w:rPr>
              <w:t xml:space="preserve"> </w:t>
            </w:r>
            <w:proofErr w:type="spellStart"/>
            <w:r w:rsidR="006E2887" w:rsidRPr="00306F17">
              <w:rPr>
                <w:rFonts w:eastAsia="Times New Roman" w:cs="Times New Roman"/>
                <w:szCs w:val="24"/>
              </w:rPr>
              <w:t>f</w:t>
            </w:r>
            <w:r w:rsidR="00EA54D5" w:rsidRPr="00306F17">
              <w:rPr>
                <w:rFonts w:eastAsia="Times New Roman" w:cs="Times New Roman"/>
                <w:szCs w:val="24"/>
              </w:rPr>
              <w:t>ë</w:t>
            </w:r>
            <w:r w:rsidR="006E2887" w:rsidRPr="00306F17">
              <w:rPr>
                <w:rFonts w:eastAsia="Times New Roman" w:cs="Times New Roman"/>
                <w:szCs w:val="24"/>
              </w:rPr>
              <w:t>mij</w:t>
            </w:r>
            <w:r w:rsidR="00EA54D5" w:rsidRPr="00306F17">
              <w:rPr>
                <w:rFonts w:eastAsia="Times New Roman" w:cs="Times New Roman"/>
                <w:szCs w:val="24"/>
              </w:rPr>
              <w:t>ë</w:t>
            </w:r>
            <w:r w:rsidR="006E2887" w:rsidRPr="00306F17">
              <w:rPr>
                <w:rFonts w:eastAsia="Times New Roman" w:cs="Times New Roman"/>
                <w:szCs w:val="24"/>
              </w:rPr>
              <w:t>t</w:t>
            </w:r>
            <w:proofErr w:type="spellEnd"/>
            <w:r w:rsidR="006E2887" w:rsidRPr="00306F17">
              <w:rPr>
                <w:rFonts w:eastAsia="Times New Roman" w:cs="Times New Roman"/>
                <w:szCs w:val="24"/>
              </w:rPr>
              <w:t xml:space="preserve">. </w:t>
            </w:r>
          </w:p>
          <w:p w14:paraId="34FAB34D" w14:textId="77777777" w:rsidR="00B0771B" w:rsidRPr="00306F17" w:rsidRDefault="00B0771B" w:rsidP="001466D1">
            <w:pPr>
              <w:rPr>
                <w:rFonts w:cs="Times New Roman"/>
                <w:szCs w:val="24"/>
              </w:rPr>
            </w:pPr>
          </w:p>
        </w:tc>
      </w:tr>
      <w:tr w:rsidR="00B0771B" w:rsidRPr="00306F17" w14:paraId="3241946D" w14:textId="77777777" w:rsidTr="001466D1">
        <w:tc>
          <w:tcPr>
            <w:tcW w:w="9242" w:type="dxa"/>
            <w:gridSpan w:val="4"/>
            <w:tcBorders>
              <w:top w:val="single" w:sz="4" w:space="0" w:color="auto"/>
              <w:left w:val="single" w:sz="4" w:space="0" w:color="auto"/>
              <w:bottom w:val="single" w:sz="4" w:space="0" w:color="auto"/>
              <w:right w:val="single" w:sz="4" w:space="0" w:color="auto"/>
            </w:tcBorders>
          </w:tcPr>
          <w:p w14:paraId="4B3C3BD1" w14:textId="77777777" w:rsidR="00B0771B" w:rsidRPr="00306F17" w:rsidRDefault="00B0771B" w:rsidP="001466D1">
            <w:pPr>
              <w:rPr>
                <w:rFonts w:cs="Times New Roman"/>
                <w:b/>
                <w:szCs w:val="24"/>
              </w:rPr>
            </w:pPr>
            <w:r w:rsidRPr="00306F17">
              <w:rPr>
                <w:rFonts w:cs="Times New Roman"/>
                <w:b/>
                <w:szCs w:val="24"/>
              </w:rPr>
              <w:t xml:space="preserve">iii </w:t>
            </w:r>
            <w:proofErr w:type="spellStart"/>
            <w:r w:rsidRPr="00306F17">
              <w:rPr>
                <w:rFonts w:cs="Times New Roman"/>
                <w:b/>
                <w:szCs w:val="24"/>
              </w:rPr>
              <w:t>Niveli</w:t>
            </w:r>
            <w:proofErr w:type="spellEnd"/>
            <w:r w:rsidRPr="00306F17">
              <w:rPr>
                <w:rFonts w:cs="Times New Roman"/>
                <w:b/>
                <w:szCs w:val="24"/>
              </w:rPr>
              <w:t xml:space="preserve"> I </w:t>
            </w:r>
            <w:proofErr w:type="spellStart"/>
            <w:r w:rsidRPr="00306F17">
              <w:rPr>
                <w:rFonts w:cs="Times New Roman"/>
                <w:b/>
                <w:szCs w:val="24"/>
              </w:rPr>
              <w:t>ndërhyrjes</w:t>
            </w:r>
            <w:proofErr w:type="spellEnd"/>
          </w:p>
          <w:p w14:paraId="60CF9059" w14:textId="77777777" w:rsidR="00B0771B" w:rsidRPr="00306F17" w:rsidRDefault="00B0771B" w:rsidP="001466D1">
            <w:pPr>
              <w:rPr>
                <w:rFonts w:cs="Times New Roman"/>
                <w:b/>
                <w:szCs w:val="24"/>
              </w:rPr>
            </w:pPr>
            <w:r w:rsidRPr="00306F17">
              <w:rPr>
                <w:rFonts w:cs="Times New Roman"/>
                <w:b/>
                <w:szCs w:val="24"/>
              </w:rPr>
              <w:t xml:space="preserve">A: </w:t>
            </w:r>
            <w:proofErr w:type="spellStart"/>
            <w:r w:rsidRPr="00306F17">
              <w:rPr>
                <w:rFonts w:cs="Times New Roman"/>
                <w:b/>
                <w:szCs w:val="24"/>
              </w:rPr>
              <w:t>Ligjore</w:t>
            </w:r>
            <w:proofErr w:type="spellEnd"/>
          </w:p>
          <w:p w14:paraId="6040D53E" w14:textId="1A8D4AD1" w:rsidR="00B0771B" w:rsidRPr="00306F17" w:rsidRDefault="00B10928" w:rsidP="005A65AE">
            <w:pPr>
              <w:spacing w:before="100" w:beforeAutospacing="1" w:after="100" w:afterAutospacing="1"/>
              <w:rPr>
                <w:rFonts w:eastAsia="Times New Roman" w:cs="Times New Roman"/>
                <w:szCs w:val="24"/>
              </w:rPr>
            </w:pPr>
            <w:r>
              <w:rPr>
                <w:rFonts w:eastAsia="Times New Roman" w:cs="Times New Roman"/>
                <w:szCs w:val="24"/>
              </w:rPr>
              <w:t xml:space="preserve">1. </w:t>
            </w:r>
            <w:proofErr w:type="spellStart"/>
            <w:r w:rsidR="00B0771B" w:rsidRPr="00306F17">
              <w:rPr>
                <w:rFonts w:eastAsia="Times New Roman" w:cs="Times New Roman"/>
                <w:szCs w:val="24"/>
              </w:rPr>
              <w:t>Miratimi</w:t>
            </w:r>
            <w:proofErr w:type="spellEnd"/>
            <w:r w:rsidR="00B0771B" w:rsidRPr="00306F17">
              <w:rPr>
                <w:rFonts w:eastAsia="Times New Roman" w:cs="Times New Roman"/>
                <w:szCs w:val="24"/>
              </w:rPr>
              <w:t xml:space="preserve"> </w:t>
            </w:r>
            <w:proofErr w:type="spellStart"/>
            <w:r w:rsidR="00B0771B" w:rsidRPr="00306F17">
              <w:rPr>
                <w:rFonts w:eastAsia="Times New Roman" w:cs="Times New Roman"/>
                <w:szCs w:val="24"/>
              </w:rPr>
              <w:t>i</w:t>
            </w:r>
            <w:proofErr w:type="spellEnd"/>
            <w:r w:rsidR="00B0771B" w:rsidRPr="00306F17">
              <w:rPr>
                <w:rFonts w:eastAsia="Times New Roman" w:cs="Times New Roman"/>
                <w:szCs w:val="24"/>
              </w:rPr>
              <w:t xml:space="preserve"> </w:t>
            </w:r>
            <w:proofErr w:type="spellStart"/>
            <w:r w:rsidR="00B0771B" w:rsidRPr="00306F17">
              <w:rPr>
                <w:rFonts w:eastAsia="Times New Roman" w:cs="Times New Roman"/>
                <w:szCs w:val="24"/>
              </w:rPr>
              <w:t>buxhetit</w:t>
            </w:r>
            <w:proofErr w:type="spellEnd"/>
            <w:r w:rsidR="00B0771B" w:rsidRPr="00306F17">
              <w:rPr>
                <w:rFonts w:eastAsia="Times New Roman" w:cs="Times New Roman"/>
                <w:szCs w:val="24"/>
              </w:rPr>
              <w:t xml:space="preserve"> </w:t>
            </w:r>
            <w:proofErr w:type="spellStart"/>
            <w:r w:rsidR="00B0771B" w:rsidRPr="00306F17">
              <w:rPr>
                <w:rFonts w:eastAsia="Times New Roman" w:cs="Times New Roman"/>
                <w:szCs w:val="24"/>
              </w:rPr>
              <w:t>në</w:t>
            </w:r>
            <w:proofErr w:type="spellEnd"/>
            <w:r w:rsidR="00B0771B" w:rsidRPr="00306F17">
              <w:rPr>
                <w:rFonts w:eastAsia="Times New Roman" w:cs="Times New Roman"/>
                <w:szCs w:val="24"/>
              </w:rPr>
              <w:t xml:space="preserve"> KB.</w:t>
            </w:r>
          </w:p>
        </w:tc>
      </w:tr>
      <w:tr w:rsidR="006B17A6" w:rsidRPr="00306F17" w14:paraId="6C3AF175" w14:textId="77777777" w:rsidTr="001466D1">
        <w:tc>
          <w:tcPr>
            <w:tcW w:w="9242" w:type="dxa"/>
            <w:gridSpan w:val="4"/>
            <w:tcBorders>
              <w:top w:val="single" w:sz="4" w:space="0" w:color="auto"/>
              <w:left w:val="single" w:sz="4" w:space="0" w:color="auto"/>
              <w:bottom w:val="single" w:sz="4" w:space="0" w:color="auto"/>
              <w:right w:val="single" w:sz="4" w:space="0" w:color="auto"/>
            </w:tcBorders>
          </w:tcPr>
          <w:p w14:paraId="1F77B314" w14:textId="77777777" w:rsidR="006B17A6" w:rsidRPr="00116313" w:rsidRDefault="006B17A6" w:rsidP="006B17A6">
            <w:pPr>
              <w:rPr>
                <w:b/>
              </w:rPr>
            </w:pPr>
            <w:r w:rsidRPr="00116313">
              <w:rPr>
                <w:b/>
              </w:rPr>
              <w:t xml:space="preserve">iv </w:t>
            </w:r>
            <w:proofErr w:type="spellStart"/>
            <w:r w:rsidRPr="00116313">
              <w:rPr>
                <w:b/>
              </w:rPr>
              <w:t>Aktivitetet</w:t>
            </w:r>
            <w:proofErr w:type="spellEnd"/>
            <w:r w:rsidRPr="00116313">
              <w:rPr>
                <w:b/>
              </w:rPr>
              <w:t xml:space="preserve"> </w:t>
            </w:r>
            <w:proofErr w:type="spellStart"/>
            <w:r w:rsidRPr="00116313">
              <w:rPr>
                <w:b/>
              </w:rPr>
              <w:t>kryesore</w:t>
            </w:r>
            <w:proofErr w:type="spellEnd"/>
            <w:r w:rsidRPr="00116313">
              <w:rPr>
                <w:b/>
              </w:rPr>
              <w:t xml:space="preserve"> </w:t>
            </w:r>
            <w:proofErr w:type="spellStart"/>
            <w:r w:rsidRPr="00116313">
              <w:rPr>
                <w:b/>
              </w:rPr>
              <w:t>të</w:t>
            </w:r>
            <w:proofErr w:type="spellEnd"/>
            <w:r w:rsidRPr="00116313">
              <w:rPr>
                <w:b/>
              </w:rPr>
              <w:t xml:space="preserve"> </w:t>
            </w:r>
            <w:proofErr w:type="spellStart"/>
            <w:r w:rsidRPr="00116313">
              <w:rPr>
                <w:b/>
              </w:rPr>
              <w:t>projektit</w:t>
            </w:r>
            <w:proofErr w:type="spellEnd"/>
          </w:p>
          <w:p w14:paraId="4E1DCF8C" w14:textId="4911F3CF" w:rsidR="006B17A6" w:rsidRPr="005A65AE" w:rsidRDefault="006B17A6" w:rsidP="006B17A6">
            <w:pPr>
              <w:numPr>
                <w:ilvl w:val="0"/>
                <w:numId w:val="235"/>
              </w:numPr>
              <w:spacing w:before="100" w:beforeAutospacing="1" w:after="100" w:afterAutospacing="1"/>
              <w:jc w:val="left"/>
              <w:rPr>
                <w:rFonts w:eastAsia="Times New Roman"/>
              </w:rPr>
            </w:pPr>
            <w:proofErr w:type="spellStart"/>
            <w:r w:rsidRPr="00306F17">
              <w:rPr>
                <w:rFonts w:cs="Times New Roman"/>
                <w:szCs w:val="24"/>
              </w:rPr>
              <w:t>Miratimi</w:t>
            </w:r>
            <w:proofErr w:type="spellEnd"/>
            <w:r w:rsidRPr="00306F17">
              <w:rPr>
                <w:rFonts w:cs="Times New Roman"/>
                <w:szCs w:val="24"/>
              </w:rPr>
              <w:t xml:space="preserve"> </w:t>
            </w:r>
            <w:proofErr w:type="spellStart"/>
            <w:r w:rsidRPr="00306F17">
              <w:rPr>
                <w:rFonts w:cs="Times New Roman"/>
                <w:szCs w:val="24"/>
              </w:rPr>
              <w:t>i</w:t>
            </w:r>
            <w:proofErr w:type="spellEnd"/>
            <w:r w:rsidRPr="00306F17">
              <w:rPr>
                <w:rFonts w:cs="Times New Roman"/>
                <w:szCs w:val="24"/>
              </w:rPr>
              <w:t xml:space="preserve"> </w:t>
            </w:r>
            <w:proofErr w:type="spellStart"/>
            <w:r w:rsidRPr="00306F17">
              <w:rPr>
                <w:rFonts w:cs="Times New Roman"/>
                <w:szCs w:val="24"/>
              </w:rPr>
              <w:t>planit</w:t>
            </w:r>
            <w:proofErr w:type="spellEnd"/>
            <w:r w:rsidRPr="00306F17">
              <w:rPr>
                <w:rFonts w:cs="Times New Roman"/>
                <w:szCs w:val="24"/>
              </w:rPr>
              <w:t xml:space="preserve"> </w:t>
            </w:r>
            <w:proofErr w:type="spellStart"/>
            <w:r w:rsidRPr="00306F17">
              <w:rPr>
                <w:rFonts w:cs="Times New Roman"/>
                <w:szCs w:val="24"/>
              </w:rPr>
              <w:t>të</w:t>
            </w:r>
            <w:proofErr w:type="spellEnd"/>
            <w:r w:rsidRPr="00306F17">
              <w:rPr>
                <w:rFonts w:cs="Times New Roman"/>
                <w:szCs w:val="24"/>
              </w:rPr>
              <w:t xml:space="preserve"> </w:t>
            </w:r>
            <w:proofErr w:type="spellStart"/>
            <w:r w:rsidRPr="00306F17">
              <w:rPr>
                <w:rFonts w:cs="Times New Roman"/>
                <w:szCs w:val="24"/>
              </w:rPr>
              <w:t>përmirësimit</w:t>
            </w:r>
            <w:proofErr w:type="spellEnd"/>
            <w:r w:rsidRPr="00306F17">
              <w:rPr>
                <w:rFonts w:cs="Times New Roman"/>
                <w:szCs w:val="24"/>
              </w:rPr>
              <w:t xml:space="preserve"> </w:t>
            </w:r>
            <w:proofErr w:type="spellStart"/>
            <w:r w:rsidRPr="00306F17">
              <w:rPr>
                <w:rFonts w:cs="Times New Roman"/>
                <w:szCs w:val="24"/>
              </w:rPr>
              <w:t>dhe</w:t>
            </w:r>
            <w:proofErr w:type="spellEnd"/>
            <w:r w:rsidRPr="00306F17">
              <w:rPr>
                <w:rFonts w:cs="Times New Roman"/>
                <w:szCs w:val="24"/>
              </w:rPr>
              <w:t xml:space="preserve"> </w:t>
            </w:r>
            <w:proofErr w:type="spellStart"/>
            <w:r w:rsidRPr="00306F17">
              <w:rPr>
                <w:rFonts w:cs="Times New Roman"/>
                <w:szCs w:val="24"/>
              </w:rPr>
              <w:t>buxhetit</w:t>
            </w:r>
            <w:proofErr w:type="spellEnd"/>
            <w:r w:rsidRPr="00306F17">
              <w:rPr>
                <w:rFonts w:cs="Times New Roman"/>
                <w:szCs w:val="24"/>
              </w:rPr>
              <w:t xml:space="preserve"> </w:t>
            </w:r>
            <w:proofErr w:type="spellStart"/>
            <w:r w:rsidRPr="00306F17">
              <w:rPr>
                <w:rFonts w:cs="Times New Roman"/>
                <w:szCs w:val="24"/>
              </w:rPr>
              <w:t>në</w:t>
            </w:r>
            <w:proofErr w:type="spellEnd"/>
            <w:r w:rsidRPr="00306F17">
              <w:rPr>
                <w:rFonts w:cs="Times New Roman"/>
                <w:szCs w:val="24"/>
              </w:rPr>
              <w:t xml:space="preserve"> KB </w:t>
            </w:r>
          </w:p>
          <w:p w14:paraId="6A1C1C15" w14:textId="536E44CB" w:rsidR="006B17A6" w:rsidRPr="005A65AE" w:rsidRDefault="006B17A6" w:rsidP="006B17A6">
            <w:pPr>
              <w:numPr>
                <w:ilvl w:val="0"/>
                <w:numId w:val="235"/>
              </w:numPr>
              <w:spacing w:before="100" w:beforeAutospacing="1" w:after="100" w:afterAutospacing="1"/>
              <w:jc w:val="left"/>
              <w:rPr>
                <w:rFonts w:eastAsia="Times New Roman"/>
                <w:lang w:val="nl-NL"/>
              </w:rPr>
            </w:pPr>
            <w:r w:rsidRPr="00306F17">
              <w:rPr>
                <w:rFonts w:cs="Times New Roman"/>
                <w:szCs w:val="24"/>
                <w:lang w:val="nl-NL"/>
              </w:rPr>
              <w:t>Hapja e Procedurës së Prokurimit Publik</w:t>
            </w:r>
          </w:p>
          <w:p w14:paraId="68AFFA0F" w14:textId="77777777" w:rsidR="006B17A6" w:rsidRPr="00116313" w:rsidRDefault="006B17A6" w:rsidP="006B17A6">
            <w:pPr>
              <w:numPr>
                <w:ilvl w:val="0"/>
                <w:numId w:val="235"/>
              </w:numPr>
              <w:spacing w:before="100" w:beforeAutospacing="1" w:after="100" w:afterAutospacing="1"/>
              <w:jc w:val="left"/>
              <w:rPr>
                <w:rFonts w:eastAsia="Times New Roman"/>
              </w:rPr>
            </w:pPr>
            <w:proofErr w:type="spellStart"/>
            <w:r w:rsidRPr="00306F17">
              <w:rPr>
                <w:rFonts w:cs="Times New Roman"/>
                <w:szCs w:val="24"/>
              </w:rPr>
              <w:t>Supervizimi</w:t>
            </w:r>
            <w:proofErr w:type="spellEnd"/>
            <w:r w:rsidRPr="00306F17">
              <w:rPr>
                <w:rFonts w:cs="Times New Roman"/>
                <w:szCs w:val="24"/>
              </w:rPr>
              <w:t xml:space="preserve"> &amp; </w:t>
            </w:r>
            <w:proofErr w:type="spellStart"/>
            <w:r w:rsidRPr="00306F17">
              <w:rPr>
                <w:rFonts w:cs="Times New Roman"/>
                <w:szCs w:val="24"/>
              </w:rPr>
              <w:t>kolaudimi</w:t>
            </w:r>
            <w:proofErr w:type="spellEnd"/>
          </w:p>
          <w:p w14:paraId="299FA2F2" w14:textId="47EED1BE" w:rsidR="006B17A6" w:rsidRPr="00306F17" w:rsidRDefault="006B17A6" w:rsidP="001466D1">
            <w:pPr>
              <w:rPr>
                <w:rFonts w:cs="Times New Roman"/>
                <w:b/>
                <w:szCs w:val="24"/>
              </w:rPr>
            </w:pPr>
          </w:p>
        </w:tc>
      </w:tr>
      <w:tr w:rsidR="00B0771B" w:rsidRPr="00306F17" w14:paraId="4AE3B3CB" w14:textId="77777777" w:rsidTr="001466D1">
        <w:tc>
          <w:tcPr>
            <w:tcW w:w="9242" w:type="dxa"/>
            <w:gridSpan w:val="4"/>
            <w:tcBorders>
              <w:top w:val="single" w:sz="4" w:space="0" w:color="auto"/>
              <w:left w:val="single" w:sz="4" w:space="0" w:color="auto"/>
              <w:bottom w:val="single" w:sz="4" w:space="0" w:color="auto"/>
              <w:right w:val="single" w:sz="4" w:space="0" w:color="auto"/>
            </w:tcBorders>
          </w:tcPr>
          <w:p w14:paraId="18E7D877" w14:textId="77777777" w:rsidR="00B0771B" w:rsidRPr="00306F17" w:rsidRDefault="00B0771B" w:rsidP="001466D1">
            <w:pPr>
              <w:rPr>
                <w:rFonts w:cs="Times New Roman"/>
                <w:szCs w:val="24"/>
              </w:rPr>
            </w:pPr>
            <w:r w:rsidRPr="00306F17">
              <w:rPr>
                <w:rFonts w:cs="Times New Roman"/>
                <w:b/>
                <w:szCs w:val="24"/>
              </w:rPr>
              <w:t xml:space="preserve">b) </w:t>
            </w:r>
            <w:proofErr w:type="spellStart"/>
            <w:r w:rsidRPr="00306F17">
              <w:rPr>
                <w:rFonts w:cs="Times New Roman"/>
                <w:b/>
                <w:szCs w:val="24"/>
              </w:rPr>
              <w:t>Rezultatet</w:t>
            </w:r>
            <w:proofErr w:type="spellEnd"/>
            <w:r w:rsidRPr="00306F17">
              <w:rPr>
                <w:rFonts w:cs="Times New Roman"/>
                <w:b/>
                <w:szCs w:val="24"/>
              </w:rPr>
              <w:t xml:space="preserve"> </w:t>
            </w:r>
            <w:proofErr w:type="spellStart"/>
            <w:r w:rsidRPr="00306F17">
              <w:rPr>
                <w:rFonts w:cs="Times New Roman"/>
                <w:b/>
                <w:szCs w:val="24"/>
              </w:rPr>
              <w:t>që</w:t>
            </w:r>
            <w:proofErr w:type="spellEnd"/>
            <w:r w:rsidRPr="00306F17">
              <w:rPr>
                <w:rFonts w:cs="Times New Roman"/>
                <w:b/>
                <w:szCs w:val="24"/>
              </w:rPr>
              <w:t xml:space="preserve"> </w:t>
            </w:r>
            <w:proofErr w:type="spellStart"/>
            <w:r w:rsidRPr="00306F17">
              <w:rPr>
                <w:rFonts w:cs="Times New Roman"/>
                <w:b/>
                <w:szCs w:val="24"/>
              </w:rPr>
              <w:t>prisni</w:t>
            </w:r>
            <w:proofErr w:type="spellEnd"/>
            <w:r w:rsidRPr="00306F17">
              <w:rPr>
                <w:rFonts w:cs="Times New Roman"/>
                <w:b/>
                <w:szCs w:val="24"/>
              </w:rPr>
              <w:t xml:space="preserve"> (</w:t>
            </w:r>
            <w:proofErr w:type="spellStart"/>
            <w:r w:rsidRPr="00306F17">
              <w:rPr>
                <w:rFonts w:cs="Times New Roman"/>
                <w:b/>
                <w:szCs w:val="24"/>
              </w:rPr>
              <w:t>shërbimet</w:t>
            </w:r>
            <w:proofErr w:type="spellEnd"/>
            <w:r w:rsidRPr="00306F17">
              <w:rPr>
                <w:rFonts w:cs="Times New Roman"/>
                <w:b/>
                <w:szCs w:val="24"/>
              </w:rPr>
              <w:t xml:space="preserve"> apo </w:t>
            </w:r>
            <w:proofErr w:type="spellStart"/>
            <w:r w:rsidRPr="00306F17">
              <w:rPr>
                <w:rFonts w:cs="Times New Roman"/>
                <w:b/>
                <w:szCs w:val="24"/>
              </w:rPr>
              <w:t>produktet</w:t>
            </w:r>
            <w:proofErr w:type="spellEnd"/>
            <w:r w:rsidRPr="00306F17">
              <w:rPr>
                <w:rFonts w:cs="Times New Roman"/>
                <w:b/>
                <w:szCs w:val="24"/>
              </w:rPr>
              <w:t xml:space="preserve"> e </w:t>
            </w:r>
            <w:proofErr w:type="spellStart"/>
            <w:r w:rsidRPr="00306F17">
              <w:rPr>
                <w:rFonts w:cs="Times New Roman"/>
                <w:b/>
                <w:szCs w:val="24"/>
              </w:rPr>
              <w:t>pritshme</w:t>
            </w:r>
            <w:proofErr w:type="spellEnd"/>
            <w:r w:rsidRPr="00306F17">
              <w:rPr>
                <w:rFonts w:cs="Times New Roman"/>
                <w:b/>
                <w:szCs w:val="24"/>
              </w:rPr>
              <w:t>)</w:t>
            </w:r>
          </w:p>
          <w:p w14:paraId="11680FEB" w14:textId="4F85817F" w:rsidR="00B0771B" w:rsidRPr="00306F17" w:rsidRDefault="00B10928" w:rsidP="005A65AE">
            <w:pPr>
              <w:spacing w:before="100" w:beforeAutospacing="1" w:after="100" w:afterAutospacing="1"/>
              <w:ind w:left="720"/>
              <w:rPr>
                <w:rFonts w:eastAsia="Times New Roman" w:cs="Times New Roman"/>
                <w:szCs w:val="24"/>
              </w:rPr>
            </w:pPr>
            <w:r>
              <w:rPr>
                <w:rFonts w:eastAsia="Times New Roman" w:cs="Times New Roman"/>
                <w:szCs w:val="24"/>
              </w:rPr>
              <w:t xml:space="preserve">1. </w:t>
            </w:r>
            <w:proofErr w:type="spellStart"/>
            <w:r w:rsidR="00B0771B" w:rsidRPr="00306F17">
              <w:rPr>
                <w:rFonts w:eastAsia="Times New Roman" w:cs="Times New Roman"/>
                <w:szCs w:val="24"/>
              </w:rPr>
              <w:t>Kushte</w:t>
            </w:r>
            <w:proofErr w:type="spellEnd"/>
            <w:r w:rsidR="00B0771B" w:rsidRPr="00306F17">
              <w:rPr>
                <w:rFonts w:eastAsia="Times New Roman" w:cs="Times New Roman"/>
                <w:szCs w:val="24"/>
              </w:rPr>
              <w:t xml:space="preserve"> </w:t>
            </w:r>
            <w:proofErr w:type="spellStart"/>
            <w:r w:rsidR="00B0771B" w:rsidRPr="00306F17">
              <w:rPr>
                <w:rFonts w:eastAsia="Times New Roman" w:cs="Times New Roman"/>
                <w:szCs w:val="24"/>
              </w:rPr>
              <w:t>infrastrukturore</w:t>
            </w:r>
            <w:proofErr w:type="spellEnd"/>
            <w:r w:rsidR="00B0771B" w:rsidRPr="00306F17">
              <w:rPr>
                <w:rFonts w:eastAsia="Times New Roman" w:cs="Times New Roman"/>
                <w:szCs w:val="24"/>
              </w:rPr>
              <w:t xml:space="preserve"> </w:t>
            </w:r>
            <w:proofErr w:type="spellStart"/>
            <w:r w:rsidR="00B0771B" w:rsidRPr="00306F17">
              <w:rPr>
                <w:rFonts w:eastAsia="Times New Roman" w:cs="Times New Roman"/>
                <w:szCs w:val="24"/>
              </w:rPr>
              <w:t>të</w:t>
            </w:r>
            <w:proofErr w:type="spellEnd"/>
            <w:r w:rsidR="00B0771B" w:rsidRPr="00306F17">
              <w:rPr>
                <w:rFonts w:eastAsia="Times New Roman" w:cs="Times New Roman"/>
                <w:szCs w:val="24"/>
              </w:rPr>
              <w:t xml:space="preserve"> </w:t>
            </w:r>
            <w:proofErr w:type="spellStart"/>
            <w:r w:rsidR="00B0771B" w:rsidRPr="00306F17">
              <w:rPr>
                <w:rFonts w:eastAsia="Times New Roman" w:cs="Times New Roman"/>
                <w:szCs w:val="24"/>
              </w:rPr>
              <w:t>përshtatshme</w:t>
            </w:r>
            <w:proofErr w:type="spellEnd"/>
            <w:r w:rsidR="00B0771B" w:rsidRPr="00306F17">
              <w:rPr>
                <w:rFonts w:eastAsia="Times New Roman" w:cs="Times New Roman"/>
                <w:szCs w:val="24"/>
              </w:rPr>
              <w:t xml:space="preserve"> </w:t>
            </w:r>
            <w:proofErr w:type="spellStart"/>
            <w:r w:rsidR="00B0771B" w:rsidRPr="00306F17">
              <w:rPr>
                <w:rFonts w:eastAsia="Times New Roman" w:cs="Times New Roman"/>
                <w:szCs w:val="24"/>
              </w:rPr>
              <w:t>në</w:t>
            </w:r>
            <w:proofErr w:type="spellEnd"/>
            <w:r w:rsidR="00B0771B" w:rsidRPr="00306F17">
              <w:rPr>
                <w:rFonts w:eastAsia="Times New Roman" w:cs="Times New Roman"/>
                <w:szCs w:val="24"/>
              </w:rPr>
              <w:t xml:space="preserve"> </w:t>
            </w:r>
            <w:proofErr w:type="spellStart"/>
            <w:r w:rsidR="00B0771B" w:rsidRPr="00306F17">
              <w:rPr>
                <w:rFonts w:eastAsia="Times New Roman" w:cs="Times New Roman"/>
                <w:szCs w:val="24"/>
              </w:rPr>
              <w:t>kopshtin</w:t>
            </w:r>
            <w:proofErr w:type="spellEnd"/>
            <w:r w:rsidR="00B0771B" w:rsidRPr="00306F17">
              <w:rPr>
                <w:rFonts w:eastAsia="Times New Roman" w:cs="Times New Roman"/>
                <w:szCs w:val="24"/>
              </w:rPr>
              <w:t xml:space="preserve"> </w:t>
            </w:r>
            <w:proofErr w:type="spellStart"/>
            <w:r w:rsidR="00B0771B" w:rsidRPr="00306F17">
              <w:rPr>
                <w:rFonts w:eastAsia="Times New Roman" w:cs="Times New Roman"/>
                <w:szCs w:val="24"/>
              </w:rPr>
              <w:t>në</w:t>
            </w:r>
            <w:proofErr w:type="spellEnd"/>
            <w:r w:rsidR="00B0771B" w:rsidRPr="00306F17">
              <w:rPr>
                <w:rFonts w:eastAsia="Times New Roman" w:cs="Times New Roman"/>
                <w:szCs w:val="24"/>
              </w:rPr>
              <w:t xml:space="preserve"> </w:t>
            </w:r>
            <w:proofErr w:type="spellStart"/>
            <w:r w:rsidR="00B0771B" w:rsidRPr="00306F17">
              <w:rPr>
                <w:rFonts w:eastAsia="Times New Roman" w:cs="Times New Roman"/>
                <w:szCs w:val="24"/>
              </w:rPr>
              <w:t>përshtatje</w:t>
            </w:r>
            <w:proofErr w:type="spellEnd"/>
            <w:r w:rsidR="00B0771B" w:rsidRPr="00306F17">
              <w:rPr>
                <w:rFonts w:eastAsia="Times New Roman" w:cs="Times New Roman"/>
                <w:szCs w:val="24"/>
              </w:rPr>
              <w:t xml:space="preserve"> me VKM Nr. 159.</w:t>
            </w:r>
          </w:p>
          <w:p w14:paraId="6037772C" w14:textId="77777777" w:rsidR="00B0771B" w:rsidRPr="00306F17" w:rsidRDefault="00B0771B" w:rsidP="001466D1">
            <w:pPr>
              <w:rPr>
                <w:rFonts w:cs="Times New Roman"/>
                <w:szCs w:val="24"/>
              </w:rPr>
            </w:pPr>
          </w:p>
        </w:tc>
      </w:tr>
      <w:tr w:rsidR="00B0771B" w:rsidRPr="00306F17" w14:paraId="3A244990" w14:textId="77777777" w:rsidTr="001466D1">
        <w:tc>
          <w:tcPr>
            <w:tcW w:w="4635" w:type="dxa"/>
            <w:gridSpan w:val="2"/>
            <w:tcBorders>
              <w:top w:val="single" w:sz="4" w:space="0" w:color="auto"/>
              <w:left w:val="single" w:sz="4" w:space="0" w:color="auto"/>
              <w:bottom w:val="single" w:sz="4" w:space="0" w:color="auto"/>
              <w:right w:val="single" w:sz="4" w:space="0" w:color="auto"/>
            </w:tcBorders>
          </w:tcPr>
          <w:p w14:paraId="1C75404D" w14:textId="77777777" w:rsidR="00B0771B" w:rsidRPr="00306F17" w:rsidRDefault="00B0771B" w:rsidP="001466D1">
            <w:pPr>
              <w:rPr>
                <w:rFonts w:cs="Times New Roman"/>
                <w:szCs w:val="24"/>
              </w:rPr>
            </w:pPr>
            <w:proofErr w:type="spellStart"/>
            <w:r w:rsidRPr="00306F17">
              <w:rPr>
                <w:rFonts w:cs="Times New Roman"/>
                <w:szCs w:val="24"/>
              </w:rPr>
              <w:t>Aktorët</w:t>
            </w:r>
            <w:proofErr w:type="spellEnd"/>
            <w:r w:rsidRPr="00306F17">
              <w:rPr>
                <w:rFonts w:cs="Times New Roman"/>
                <w:szCs w:val="24"/>
              </w:rPr>
              <w:t xml:space="preserve"> e </w:t>
            </w:r>
            <w:proofErr w:type="spellStart"/>
            <w:r w:rsidRPr="00306F17">
              <w:rPr>
                <w:rFonts w:cs="Times New Roman"/>
                <w:szCs w:val="24"/>
              </w:rPr>
              <w:t>mundshëm</w:t>
            </w:r>
            <w:proofErr w:type="spellEnd"/>
            <w:r w:rsidRPr="00306F17">
              <w:rPr>
                <w:rFonts w:cs="Times New Roman"/>
                <w:szCs w:val="24"/>
              </w:rPr>
              <w:t>: (</w:t>
            </w:r>
            <w:proofErr w:type="spellStart"/>
            <w:r w:rsidRPr="00306F17">
              <w:rPr>
                <w:rFonts w:cs="Times New Roman"/>
                <w:szCs w:val="24"/>
              </w:rPr>
              <w:t>njësitë</w:t>
            </w:r>
            <w:proofErr w:type="spellEnd"/>
            <w:r w:rsidRPr="00306F17">
              <w:rPr>
                <w:rFonts w:cs="Times New Roman"/>
                <w:szCs w:val="24"/>
              </w:rPr>
              <w:t xml:space="preserve"> e </w:t>
            </w:r>
            <w:proofErr w:type="spellStart"/>
            <w:r w:rsidRPr="00306F17">
              <w:rPr>
                <w:rFonts w:cs="Times New Roman"/>
                <w:szCs w:val="24"/>
              </w:rPr>
              <w:t>përfshira</w:t>
            </w:r>
            <w:proofErr w:type="spellEnd"/>
            <w:r w:rsidRPr="00306F17">
              <w:rPr>
                <w:rFonts w:cs="Times New Roman"/>
                <w:szCs w:val="24"/>
              </w:rPr>
              <w:t xml:space="preserve"> </w:t>
            </w:r>
            <w:proofErr w:type="spellStart"/>
            <w:r w:rsidRPr="00306F17">
              <w:rPr>
                <w:rFonts w:cs="Times New Roman"/>
                <w:szCs w:val="24"/>
              </w:rPr>
              <w:t>brenda</w:t>
            </w:r>
            <w:proofErr w:type="spellEnd"/>
            <w:r w:rsidRPr="00306F17">
              <w:rPr>
                <w:rFonts w:cs="Times New Roman"/>
                <w:szCs w:val="24"/>
              </w:rPr>
              <w:t xml:space="preserve"> </w:t>
            </w:r>
            <w:proofErr w:type="spellStart"/>
            <w:r w:rsidRPr="00306F17">
              <w:rPr>
                <w:rFonts w:cs="Times New Roman"/>
                <w:szCs w:val="24"/>
              </w:rPr>
              <w:t>bashkisë</w:t>
            </w:r>
            <w:proofErr w:type="spellEnd"/>
            <w:r w:rsidRPr="00306F17">
              <w:rPr>
                <w:rFonts w:cs="Times New Roman"/>
                <w:szCs w:val="24"/>
              </w:rPr>
              <w:t>)</w:t>
            </w:r>
          </w:p>
          <w:p w14:paraId="59307D5F" w14:textId="77777777" w:rsidR="00B0771B" w:rsidRPr="00306F17" w:rsidRDefault="00B0771B" w:rsidP="00B0771B">
            <w:pPr>
              <w:numPr>
                <w:ilvl w:val="0"/>
                <w:numId w:val="218"/>
              </w:numPr>
              <w:spacing w:before="100" w:beforeAutospacing="1" w:after="100" w:afterAutospacing="1"/>
              <w:jc w:val="left"/>
              <w:rPr>
                <w:rFonts w:eastAsia="Times New Roman" w:cs="Times New Roman"/>
                <w:szCs w:val="24"/>
              </w:rPr>
            </w:pPr>
            <w:proofErr w:type="spellStart"/>
            <w:r w:rsidRPr="00306F17">
              <w:rPr>
                <w:rFonts w:eastAsia="Times New Roman" w:cs="Times New Roman"/>
                <w:szCs w:val="24"/>
              </w:rPr>
              <w:lastRenderedPageBreak/>
              <w:t>Drejtoria</w:t>
            </w:r>
            <w:proofErr w:type="spellEnd"/>
            <w:r w:rsidRPr="00306F17">
              <w:rPr>
                <w:rFonts w:eastAsia="Times New Roman" w:cs="Times New Roman"/>
                <w:szCs w:val="24"/>
              </w:rPr>
              <w:t xml:space="preserve"> e </w:t>
            </w:r>
            <w:proofErr w:type="spellStart"/>
            <w:r w:rsidRPr="00306F17">
              <w:rPr>
                <w:rFonts w:eastAsia="Times New Roman" w:cs="Times New Roman"/>
                <w:szCs w:val="24"/>
              </w:rPr>
              <w:t>Planifikimit</w:t>
            </w:r>
            <w:proofErr w:type="spellEnd"/>
            <w:r w:rsidRPr="00306F17">
              <w:rPr>
                <w:rFonts w:eastAsia="Times New Roman" w:cs="Times New Roman"/>
                <w:szCs w:val="24"/>
              </w:rPr>
              <w:t xml:space="preserve"> </w:t>
            </w:r>
            <w:proofErr w:type="spellStart"/>
            <w:r w:rsidRPr="00306F17">
              <w:rPr>
                <w:rFonts w:eastAsia="Times New Roman" w:cs="Times New Roman"/>
                <w:szCs w:val="24"/>
              </w:rPr>
              <w:t>dhe</w:t>
            </w:r>
            <w:proofErr w:type="spellEnd"/>
            <w:r w:rsidRPr="00306F17">
              <w:rPr>
                <w:rFonts w:eastAsia="Times New Roman" w:cs="Times New Roman"/>
                <w:szCs w:val="24"/>
              </w:rPr>
              <w:t xml:space="preserve"> </w:t>
            </w:r>
            <w:proofErr w:type="spellStart"/>
            <w:r w:rsidRPr="00306F17">
              <w:rPr>
                <w:rFonts w:eastAsia="Times New Roman" w:cs="Times New Roman"/>
                <w:szCs w:val="24"/>
              </w:rPr>
              <w:t>Kontrollit</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Zhvillimit</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proofErr w:type="gramStart"/>
            <w:r w:rsidRPr="00306F17">
              <w:rPr>
                <w:rFonts w:eastAsia="Times New Roman" w:cs="Times New Roman"/>
                <w:szCs w:val="24"/>
              </w:rPr>
              <w:t>Territorit</w:t>
            </w:r>
            <w:proofErr w:type="spellEnd"/>
            <w:r w:rsidRPr="00306F17">
              <w:rPr>
                <w:rFonts w:eastAsia="Times New Roman" w:cs="Times New Roman"/>
                <w:szCs w:val="24"/>
              </w:rPr>
              <w:t>;</w:t>
            </w:r>
            <w:proofErr w:type="gramEnd"/>
            <w:r w:rsidRPr="00306F17">
              <w:rPr>
                <w:rFonts w:eastAsia="Times New Roman" w:cs="Times New Roman"/>
                <w:szCs w:val="24"/>
              </w:rPr>
              <w:t xml:space="preserve"> </w:t>
            </w:r>
          </w:p>
          <w:p w14:paraId="34469694" w14:textId="77777777" w:rsidR="00B0771B" w:rsidRPr="00306F17" w:rsidRDefault="00B0771B" w:rsidP="00B0771B">
            <w:pPr>
              <w:numPr>
                <w:ilvl w:val="0"/>
                <w:numId w:val="218"/>
              </w:numPr>
              <w:spacing w:before="100" w:beforeAutospacing="1" w:after="100" w:afterAutospacing="1"/>
              <w:jc w:val="left"/>
              <w:rPr>
                <w:rFonts w:eastAsia="Times New Roman" w:cs="Times New Roman"/>
                <w:szCs w:val="24"/>
              </w:rPr>
            </w:pPr>
            <w:proofErr w:type="spellStart"/>
            <w:r w:rsidRPr="00306F17">
              <w:rPr>
                <w:rFonts w:eastAsia="Times New Roman" w:cs="Times New Roman"/>
                <w:szCs w:val="24"/>
              </w:rPr>
              <w:t>Sektori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Arsimit</w:t>
            </w:r>
            <w:proofErr w:type="spellEnd"/>
            <w:r w:rsidRPr="00306F17">
              <w:rPr>
                <w:rFonts w:eastAsia="Times New Roman" w:cs="Times New Roman"/>
                <w:szCs w:val="24"/>
              </w:rPr>
              <w:t>;</w:t>
            </w:r>
          </w:p>
        </w:tc>
        <w:tc>
          <w:tcPr>
            <w:tcW w:w="4607" w:type="dxa"/>
            <w:gridSpan w:val="2"/>
            <w:tcBorders>
              <w:top w:val="single" w:sz="4" w:space="0" w:color="auto"/>
              <w:left w:val="single" w:sz="4" w:space="0" w:color="auto"/>
              <w:bottom w:val="single" w:sz="4" w:space="0" w:color="auto"/>
              <w:right w:val="single" w:sz="4" w:space="0" w:color="auto"/>
            </w:tcBorders>
          </w:tcPr>
          <w:p w14:paraId="130B8947" w14:textId="77777777" w:rsidR="00B0771B" w:rsidRPr="00306F17" w:rsidRDefault="00B0771B" w:rsidP="001466D1">
            <w:pPr>
              <w:rPr>
                <w:rFonts w:cs="Times New Roman"/>
                <w:szCs w:val="24"/>
              </w:rPr>
            </w:pPr>
            <w:proofErr w:type="spellStart"/>
            <w:r w:rsidRPr="00306F17">
              <w:rPr>
                <w:rFonts w:cs="Times New Roman"/>
                <w:szCs w:val="24"/>
              </w:rPr>
              <w:lastRenderedPageBreak/>
              <w:t>Kontributet</w:t>
            </w:r>
            <w:proofErr w:type="spellEnd"/>
            <w:r w:rsidRPr="00306F17">
              <w:rPr>
                <w:rFonts w:cs="Times New Roman"/>
                <w:szCs w:val="24"/>
              </w:rPr>
              <w:t xml:space="preserve"> e </w:t>
            </w:r>
            <w:proofErr w:type="spellStart"/>
            <w:r w:rsidRPr="00306F17">
              <w:rPr>
                <w:rFonts w:cs="Times New Roman"/>
                <w:szCs w:val="24"/>
              </w:rPr>
              <w:t>mundshme</w:t>
            </w:r>
            <w:proofErr w:type="spellEnd"/>
            <w:r w:rsidRPr="00306F17">
              <w:rPr>
                <w:rFonts w:cs="Times New Roman"/>
                <w:szCs w:val="24"/>
              </w:rPr>
              <w:t xml:space="preserve"> </w:t>
            </w:r>
            <w:proofErr w:type="spellStart"/>
            <w:r w:rsidRPr="00306F17">
              <w:rPr>
                <w:rFonts w:cs="Times New Roman"/>
                <w:szCs w:val="24"/>
              </w:rPr>
              <w:t>në</w:t>
            </w:r>
            <w:proofErr w:type="spellEnd"/>
            <w:r w:rsidRPr="00306F17">
              <w:rPr>
                <w:rFonts w:cs="Times New Roman"/>
                <w:szCs w:val="24"/>
              </w:rPr>
              <w:t xml:space="preserve"> </w:t>
            </w:r>
            <w:proofErr w:type="spellStart"/>
            <w:r w:rsidRPr="00306F17">
              <w:rPr>
                <w:rFonts w:cs="Times New Roman"/>
                <w:szCs w:val="24"/>
              </w:rPr>
              <w:t>projekt</w:t>
            </w:r>
            <w:proofErr w:type="spellEnd"/>
            <w:r w:rsidRPr="00306F17">
              <w:rPr>
                <w:rFonts w:cs="Times New Roman"/>
                <w:szCs w:val="24"/>
              </w:rPr>
              <w:t xml:space="preserve"> (</w:t>
            </w:r>
            <w:proofErr w:type="spellStart"/>
            <w:r w:rsidRPr="00306F17">
              <w:rPr>
                <w:rFonts w:cs="Times New Roman"/>
                <w:szCs w:val="24"/>
              </w:rPr>
              <w:t>institucione</w:t>
            </w:r>
            <w:proofErr w:type="spellEnd"/>
            <w:r w:rsidRPr="00306F17">
              <w:rPr>
                <w:rFonts w:cs="Times New Roman"/>
                <w:szCs w:val="24"/>
              </w:rPr>
              <w:t xml:space="preserve"> </w:t>
            </w:r>
            <w:proofErr w:type="spellStart"/>
            <w:r w:rsidRPr="00306F17">
              <w:rPr>
                <w:rFonts w:cs="Times New Roman"/>
                <w:szCs w:val="24"/>
              </w:rPr>
              <w:t>qendrore</w:t>
            </w:r>
            <w:proofErr w:type="spellEnd"/>
            <w:r w:rsidRPr="00306F17">
              <w:rPr>
                <w:rFonts w:cs="Times New Roman"/>
                <w:szCs w:val="24"/>
              </w:rPr>
              <w:t xml:space="preserve">, OJF, donator, </w:t>
            </w:r>
            <w:proofErr w:type="spellStart"/>
            <w:r w:rsidRPr="00306F17">
              <w:rPr>
                <w:rFonts w:cs="Times New Roman"/>
                <w:szCs w:val="24"/>
              </w:rPr>
              <w:t>etj</w:t>
            </w:r>
            <w:proofErr w:type="spellEnd"/>
            <w:r w:rsidRPr="00306F17">
              <w:rPr>
                <w:rFonts w:cs="Times New Roman"/>
                <w:szCs w:val="24"/>
              </w:rPr>
              <w:t>.)</w:t>
            </w:r>
          </w:p>
          <w:p w14:paraId="3C9E36A5" w14:textId="247A5B76" w:rsidR="00B0771B" w:rsidRPr="00306F17" w:rsidRDefault="006E2887" w:rsidP="00B0771B">
            <w:pPr>
              <w:numPr>
                <w:ilvl w:val="0"/>
                <w:numId w:val="219"/>
              </w:numPr>
              <w:spacing w:before="100" w:beforeAutospacing="1" w:after="100" w:afterAutospacing="1"/>
              <w:jc w:val="left"/>
              <w:rPr>
                <w:rFonts w:eastAsia="Times New Roman" w:cs="Times New Roman"/>
                <w:szCs w:val="24"/>
              </w:rPr>
            </w:pPr>
            <w:r w:rsidRPr="00306F17">
              <w:rPr>
                <w:rFonts w:eastAsia="Times New Roman" w:cs="Times New Roman"/>
                <w:szCs w:val="24"/>
              </w:rPr>
              <w:lastRenderedPageBreak/>
              <w:t xml:space="preserve">Bashkia </w:t>
            </w:r>
            <w:proofErr w:type="spellStart"/>
            <w:r w:rsidRPr="00306F17">
              <w:rPr>
                <w:rFonts w:eastAsia="Times New Roman" w:cs="Times New Roman"/>
                <w:szCs w:val="24"/>
              </w:rPr>
              <w:t>Durr</w:t>
            </w:r>
            <w:r w:rsidR="00EA54D5" w:rsidRPr="00306F17">
              <w:rPr>
                <w:rFonts w:eastAsia="Times New Roman" w:cs="Times New Roman"/>
                <w:szCs w:val="24"/>
              </w:rPr>
              <w:t>ë</w:t>
            </w:r>
            <w:r w:rsidRPr="00306F17">
              <w:rPr>
                <w:rFonts w:eastAsia="Times New Roman" w:cs="Times New Roman"/>
                <w:szCs w:val="24"/>
              </w:rPr>
              <w:t>s</w:t>
            </w:r>
            <w:proofErr w:type="spellEnd"/>
          </w:p>
          <w:p w14:paraId="1CA32738" w14:textId="77777777" w:rsidR="00B0771B" w:rsidRPr="00306F17" w:rsidRDefault="00B0771B" w:rsidP="001466D1">
            <w:pPr>
              <w:rPr>
                <w:rFonts w:cs="Times New Roman"/>
                <w:szCs w:val="24"/>
              </w:rPr>
            </w:pPr>
          </w:p>
        </w:tc>
      </w:tr>
      <w:tr w:rsidR="00B0771B" w:rsidRPr="00306F17" w14:paraId="3E3DA876" w14:textId="77777777" w:rsidTr="001466D1">
        <w:tc>
          <w:tcPr>
            <w:tcW w:w="9242" w:type="dxa"/>
            <w:gridSpan w:val="4"/>
            <w:tcBorders>
              <w:top w:val="single" w:sz="4" w:space="0" w:color="auto"/>
              <w:left w:val="single" w:sz="4" w:space="0" w:color="auto"/>
              <w:bottom w:val="single" w:sz="4" w:space="0" w:color="auto"/>
              <w:right w:val="single" w:sz="4" w:space="0" w:color="auto"/>
            </w:tcBorders>
            <w:hideMark/>
          </w:tcPr>
          <w:p w14:paraId="1D26F853" w14:textId="77777777" w:rsidR="00B0771B" w:rsidRPr="00306F17" w:rsidRDefault="00B0771B" w:rsidP="001466D1">
            <w:pPr>
              <w:rPr>
                <w:rFonts w:cs="Times New Roman"/>
                <w:szCs w:val="24"/>
              </w:rPr>
            </w:pPr>
            <w:r w:rsidRPr="00306F17">
              <w:rPr>
                <w:rFonts w:cs="Times New Roman"/>
                <w:szCs w:val="24"/>
              </w:rPr>
              <w:lastRenderedPageBreak/>
              <w:t xml:space="preserve">e) </w:t>
            </w:r>
            <w:proofErr w:type="spellStart"/>
            <w:r w:rsidRPr="00306F17">
              <w:rPr>
                <w:rFonts w:cs="Times New Roman"/>
                <w:b/>
                <w:szCs w:val="24"/>
              </w:rPr>
              <w:t>Shpenzimet</w:t>
            </w:r>
            <w:proofErr w:type="spellEnd"/>
            <w:r w:rsidRPr="00306F17">
              <w:rPr>
                <w:rFonts w:cs="Times New Roman"/>
                <w:b/>
                <w:szCs w:val="24"/>
              </w:rPr>
              <w:t xml:space="preserve"> e </w:t>
            </w:r>
            <w:proofErr w:type="spellStart"/>
            <w:r w:rsidRPr="00306F17">
              <w:rPr>
                <w:rFonts w:cs="Times New Roman"/>
                <w:b/>
                <w:szCs w:val="24"/>
              </w:rPr>
              <w:t>llogaritura</w:t>
            </w:r>
            <w:proofErr w:type="spellEnd"/>
            <w:r w:rsidRPr="00306F17">
              <w:rPr>
                <w:rFonts w:cs="Times New Roman"/>
                <w:szCs w:val="24"/>
              </w:rPr>
              <w:t xml:space="preserve"> (</w:t>
            </w:r>
            <w:proofErr w:type="spellStart"/>
            <w:r w:rsidRPr="00306F17">
              <w:rPr>
                <w:rFonts w:cs="Times New Roman"/>
                <w:szCs w:val="24"/>
              </w:rPr>
              <w:t>për</w:t>
            </w:r>
            <w:proofErr w:type="spellEnd"/>
            <w:r w:rsidRPr="00306F17">
              <w:rPr>
                <w:rFonts w:cs="Times New Roman"/>
                <w:szCs w:val="24"/>
              </w:rPr>
              <w:t xml:space="preserve"> </w:t>
            </w:r>
            <w:proofErr w:type="spellStart"/>
            <w:r w:rsidRPr="00306F17">
              <w:rPr>
                <w:rFonts w:cs="Times New Roman"/>
                <w:szCs w:val="24"/>
              </w:rPr>
              <w:t>çdo</w:t>
            </w:r>
            <w:proofErr w:type="spellEnd"/>
            <w:r w:rsidRPr="00306F17">
              <w:rPr>
                <w:rFonts w:cs="Times New Roman"/>
                <w:szCs w:val="24"/>
              </w:rPr>
              <w:t xml:space="preserve"> </w:t>
            </w:r>
            <w:proofErr w:type="spellStart"/>
            <w:r w:rsidRPr="00306F17">
              <w:rPr>
                <w:rFonts w:cs="Times New Roman"/>
                <w:szCs w:val="24"/>
              </w:rPr>
              <w:t>aktivitet</w:t>
            </w:r>
            <w:proofErr w:type="spellEnd"/>
            <w:r w:rsidRPr="00306F17">
              <w:rPr>
                <w:rFonts w:cs="Times New Roman"/>
                <w:szCs w:val="24"/>
              </w:rPr>
              <w:t xml:space="preserve"> </w:t>
            </w:r>
            <w:proofErr w:type="spellStart"/>
            <w:r w:rsidRPr="00306F17">
              <w:rPr>
                <w:rFonts w:cs="Times New Roman"/>
                <w:szCs w:val="24"/>
              </w:rPr>
              <w:t>të</w:t>
            </w:r>
            <w:proofErr w:type="spellEnd"/>
            <w:r w:rsidRPr="00306F17">
              <w:rPr>
                <w:rFonts w:cs="Times New Roman"/>
                <w:szCs w:val="24"/>
              </w:rPr>
              <w:t xml:space="preserve"> </w:t>
            </w:r>
            <w:proofErr w:type="spellStart"/>
            <w:r w:rsidRPr="00306F17">
              <w:rPr>
                <w:rFonts w:cs="Times New Roman"/>
                <w:szCs w:val="24"/>
              </w:rPr>
              <w:t>mësipërm</w:t>
            </w:r>
            <w:proofErr w:type="spellEnd"/>
            <w:r w:rsidRPr="00306F17">
              <w:rPr>
                <w:rFonts w:cs="Times New Roman"/>
                <w:szCs w:val="24"/>
              </w:rPr>
              <w:t xml:space="preserve"> pika iv)</w:t>
            </w: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443"/>
              <w:gridCol w:w="1456"/>
              <w:gridCol w:w="923"/>
              <w:gridCol w:w="1306"/>
              <w:gridCol w:w="1017"/>
              <w:gridCol w:w="1017"/>
              <w:gridCol w:w="1132"/>
            </w:tblGrid>
            <w:tr w:rsidR="00B0771B" w:rsidRPr="00306F17" w14:paraId="6CECC231" w14:textId="77777777" w:rsidTr="00B17FF7">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B1147EA" w14:textId="77777777" w:rsidR="00B0771B" w:rsidRPr="00306F17" w:rsidRDefault="00B0771B" w:rsidP="001466D1">
                  <w:pPr>
                    <w:spacing w:line="256" w:lineRule="auto"/>
                    <w:rPr>
                      <w:rFonts w:cs="Times New Roman"/>
                      <w:szCs w:val="24"/>
                    </w:rPr>
                  </w:pPr>
                  <w:r w:rsidRPr="00306F17">
                    <w:rPr>
                      <w:rFonts w:cs="Times New Roman"/>
                      <w:szCs w:val="24"/>
                    </w:rPr>
                    <w:t xml:space="preserve">  </w:t>
                  </w:r>
                  <w:r w:rsidRPr="00306F17">
                    <w:rPr>
                      <w:rFonts w:cs="Times New Roman"/>
                      <w:b/>
                      <w:szCs w:val="24"/>
                    </w:rPr>
                    <w:t>Nr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100CBF3" w14:textId="77777777" w:rsidR="00B0771B" w:rsidRPr="00306F17" w:rsidRDefault="00B0771B" w:rsidP="001466D1">
                  <w:pPr>
                    <w:spacing w:line="256" w:lineRule="auto"/>
                    <w:rPr>
                      <w:rFonts w:cs="Times New Roman"/>
                      <w:szCs w:val="24"/>
                    </w:rPr>
                  </w:pPr>
                  <w:proofErr w:type="spellStart"/>
                  <w:r w:rsidRPr="00306F17">
                    <w:rPr>
                      <w:rFonts w:cs="Times New Roman"/>
                      <w:b/>
                      <w:szCs w:val="24"/>
                    </w:rPr>
                    <w:t>Emertimi</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69D1180" w14:textId="77777777" w:rsidR="00B0771B" w:rsidRPr="00306F17" w:rsidRDefault="00B0771B" w:rsidP="001466D1">
                  <w:pPr>
                    <w:spacing w:line="256" w:lineRule="auto"/>
                    <w:rPr>
                      <w:rFonts w:cs="Times New Roman"/>
                      <w:szCs w:val="24"/>
                    </w:rPr>
                  </w:pPr>
                  <w:proofErr w:type="spellStart"/>
                  <w:r w:rsidRPr="00306F17">
                    <w:rPr>
                      <w:rFonts w:cs="Times New Roman"/>
                      <w:b/>
                      <w:szCs w:val="24"/>
                    </w:rPr>
                    <w:t>Pergjegjes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2B54EBE" w14:textId="77777777" w:rsidR="00B0771B" w:rsidRPr="00306F17" w:rsidRDefault="00B0771B" w:rsidP="001466D1">
                  <w:pPr>
                    <w:spacing w:line="256" w:lineRule="auto"/>
                    <w:rPr>
                      <w:rFonts w:cs="Times New Roman"/>
                      <w:szCs w:val="24"/>
                    </w:rPr>
                  </w:pPr>
                  <w:proofErr w:type="spellStart"/>
                  <w:r w:rsidRPr="00306F17">
                    <w:rPr>
                      <w:rFonts w:cs="Times New Roman"/>
                      <w:b/>
                      <w:szCs w:val="24"/>
                    </w:rPr>
                    <w:t>Fakt</w:t>
                  </w:r>
                  <w:proofErr w:type="spellEnd"/>
                  <w:r w:rsidRPr="00306F17">
                    <w:rPr>
                      <w:rFonts w:cs="Times New Roman"/>
                      <w:b/>
                      <w:szCs w:val="24"/>
                    </w:rPr>
                    <w:t xml:space="preserve"> </w:t>
                  </w:r>
                  <w:proofErr w:type="spellStart"/>
                  <w:r w:rsidRPr="00306F17">
                    <w:rPr>
                      <w:rFonts w:cs="Times New Roman"/>
                      <w:b/>
                      <w:szCs w:val="24"/>
                    </w:rPr>
                    <w:t>Aktual</w:t>
                  </w:r>
                  <w:proofErr w:type="spellEnd"/>
                </w:p>
              </w:tc>
              <w:tc>
                <w:tcPr>
                  <w:tcW w:w="1391" w:type="dxa"/>
                  <w:tcBorders>
                    <w:top w:val="single" w:sz="4" w:space="0" w:color="auto"/>
                    <w:left w:val="single" w:sz="4" w:space="0" w:color="auto"/>
                    <w:bottom w:val="single" w:sz="4" w:space="0" w:color="auto"/>
                    <w:right w:val="single" w:sz="4" w:space="0" w:color="auto"/>
                  </w:tcBorders>
                  <w:shd w:val="clear" w:color="auto" w:fill="FFFFFF"/>
                  <w:hideMark/>
                </w:tcPr>
                <w:p w14:paraId="009A9097" w14:textId="77777777" w:rsidR="00B0771B" w:rsidRPr="00306F17" w:rsidRDefault="00B0771B" w:rsidP="001466D1">
                  <w:pPr>
                    <w:spacing w:line="256" w:lineRule="auto"/>
                    <w:rPr>
                      <w:rFonts w:cs="Times New Roman"/>
                      <w:szCs w:val="24"/>
                    </w:rPr>
                  </w:pPr>
                  <w:proofErr w:type="spellStart"/>
                  <w:r w:rsidRPr="00306F17">
                    <w:rPr>
                      <w:rFonts w:cs="Times New Roman"/>
                      <w:b/>
                      <w:szCs w:val="24"/>
                    </w:rPr>
                    <w:t>Buxheti</w:t>
                  </w:r>
                  <w:proofErr w:type="spellEnd"/>
                  <w:r w:rsidRPr="00306F17">
                    <w:rPr>
                      <w:rFonts w:cs="Times New Roman"/>
                      <w:b/>
                      <w:szCs w:val="24"/>
                    </w:rPr>
                    <w:t xml:space="preserve"> 2024</w:t>
                  </w:r>
                </w:p>
              </w:tc>
              <w:tc>
                <w:tcPr>
                  <w:tcW w:w="882" w:type="dxa"/>
                  <w:tcBorders>
                    <w:top w:val="single" w:sz="4" w:space="0" w:color="auto"/>
                    <w:left w:val="single" w:sz="4" w:space="0" w:color="auto"/>
                    <w:bottom w:val="single" w:sz="4" w:space="0" w:color="auto"/>
                    <w:right w:val="single" w:sz="4" w:space="0" w:color="auto"/>
                  </w:tcBorders>
                  <w:shd w:val="clear" w:color="auto" w:fill="FFFFFF"/>
                  <w:hideMark/>
                </w:tcPr>
                <w:p w14:paraId="44A9A1DC" w14:textId="77777777" w:rsidR="00B0771B" w:rsidRPr="00306F17" w:rsidRDefault="00B0771B" w:rsidP="001466D1">
                  <w:pPr>
                    <w:spacing w:line="256" w:lineRule="auto"/>
                    <w:rPr>
                      <w:rFonts w:cs="Times New Roman"/>
                      <w:szCs w:val="24"/>
                    </w:rPr>
                  </w:pPr>
                  <w:proofErr w:type="spellStart"/>
                  <w:r w:rsidRPr="00306F17">
                    <w:rPr>
                      <w:rFonts w:cs="Times New Roman"/>
                      <w:b/>
                      <w:szCs w:val="24"/>
                    </w:rPr>
                    <w:t>Buxheti</w:t>
                  </w:r>
                  <w:proofErr w:type="spellEnd"/>
                  <w:r w:rsidRPr="00306F17">
                    <w:rPr>
                      <w:rFonts w:cs="Times New Roman"/>
                      <w:b/>
                      <w:szCs w:val="24"/>
                    </w:rPr>
                    <w:t xml:space="preserve"> 2025</w:t>
                  </w:r>
                </w:p>
              </w:tc>
              <w:tc>
                <w:tcPr>
                  <w:tcW w:w="1000" w:type="dxa"/>
                  <w:tcBorders>
                    <w:top w:val="single" w:sz="4" w:space="0" w:color="auto"/>
                    <w:left w:val="single" w:sz="4" w:space="0" w:color="auto"/>
                    <w:bottom w:val="single" w:sz="4" w:space="0" w:color="auto"/>
                    <w:right w:val="single" w:sz="4" w:space="0" w:color="auto"/>
                  </w:tcBorders>
                  <w:shd w:val="clear" w:color="auto" w:fill="FFFFFF"/>
                  <w:hideMark/>
                </w:tcPr>
                <w:p w14:paraId="3AB35DD1" w14:textId="77777777" w:rsidR="00B0771B" w:rsidRPr="00306F17" w:rsidRDefault="00B0771B" w:rsidP="001466D1">
                  <w:pPr>
                    <w:spacing w:line="256" w:lineRule="auto"/>
                    <w:rPr>
                      <w:rFonts w:cs="Times New Roman"/>
                      <w:szCs w:val="24"/>
                    </w:rPr>
                  </w:pPr>
                  <w:proofErr w:type="spellStart"/>
                  <w:r w:rsidRPr="00306F17">
                    <w:rPr>
                      <w:rFonts w:cs="Times New Roman"/>
                      <w:b/>
                      <w:szCs w:val="24"/>
                    </w:rPr>
                    <w:t>Buxheti</w:t>
                  </w:r>
                  <w:proofErr w:type="spellEnd"/>
                  <w:r w:rsidRPr="00306F17">
                    <w:rPr>
                      <w:rFonts w:cs="Times New Roman"/>
                      <w:b/>
                      <w:szCs w:val="24"/>
                    </w:rPr>
                    <w:t xml:space="preserve"> 2026</w:t>
                  </w:r>
                </w:p>
              </w:tc>
              <w:tc>
                <w:tcPr>
                  <w:tcW w:w="1273" w:type="dxa"/>
                  <w:tcBorders>
                    <w:top w:val="single" w:sz="4" w:space="0" w:color="auto"/>
                    <w:left w:val="single" w:sz="4" w:space="0" w:color="auto"/>
                    <w:bottom w:val="single" w:sz="4" w:space="0" w:color="auto"/>
                    <w:right w:val="single" w:sz="4" w:space="0" w:color="auto"/>
                  </w:tcBorders>
                  <w:shd w:val="clear" w:color="auto" w:fill="FFFFFF"/>
                  <w:hideMark/>
                </w:tcPr>
                <w:p w14:paraId="0E22ED0D" w14:textId="77777777" w:rsidR="00B0771B" w:rsidRPr="00306F17" w:rsidRDefault="00B0771B" w:rsidP="001466D1">
                  <w:pPr>
                    <w:spacing w:line="256" w:lineRule="auto"/>
                    <w:rPr>
                      <w:rFonts w:cs="Times New Roman"/>
                      <w:szCs w:val="24"/>
                    </w:rPr>
                  </w:pPr>
                  <w:r w:rsidRPr="00306F17">
                    <w:rPr>
                      <w:rFonts w:cs="Times New Roman"/>
                      <w:b/>
                      <w:szCs w:val="24"/>
                    </w:rPr>
                    <w:t>Total</w:t>
                  </w:r>
                </w:p>
              </w:tc>
            </w:tr>
            <w:tr w:rsidR="00B0771B" w:rsidRPr="00306F17" w14:paraId="22136D04" w14:textId="77777777" w:rsidTr="00B17FF7">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1E2D407" w14:textId="77777777" w:rsidR="00B0771B" w:rsidRPr="00306F17" w:rsidRDefault="00B0771B" w:rsidP="001466D1">
                  <w:pPr>
                    <w:spacing w:line="256" w:lineRule="auto"/>
                    <w:jc w:val="left"/>
                    <w:rPr>
                      <w:rFonts w:cs="Times New Roman"/>
                      <w:szCs w:val="24"/>
                    </w:rPr>
                  </w:pPr>
                  <w:r w:rsidRPr="00306F17">
                    <w:rPr>
                      <w:rFonts w:cs="Times New Roman"/>
                      <w:szCs w:val="24"/>
                    </w:rPr>
                    <w:t>1</w:t>
                  </w:r>
                  <w:r w:rsidRPr="00306F17">
                    <w:rPr>
                      <w:rFonts w:cs="Times New Roman"/>
                      <w:szCs w:val="24"/>
                    </w:rPr>
                    <w:br/>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5ECDEB2" w14:textId="739DA769" w:rsidR="00B0771B" w:rsidRPr="00306F17" w:rsidRDefault="00B0771B" w:rsidP="001466D1">
                  <w:pPr>
                    <w:spacing w:line="256" w:lineRule="auto"/>
                    <w:jc w:val="left"/>
                    <w:rPr>
                      <w:rFonts w:cs="Times New Roman"/>
                      <w:szCs w:val="24"/>
                    </w:rPr>
                  </w:pPr>
                  <w:proofErr w:type="spellStart"/>
                  <w:r w:rsidRPr="00306F17">
                    <w:rPr>
                      <w:rFonts w:cs="Times New Roman"/>
                      <w:szCs w:val="24"/>
                    </w:rPr>
                    <w:t>Miratimi</w:t>
                  </w:r>
                  <w:proofErr w:type="spellEnd"/>
                  <w:r w:rsidRPr="00306F17">
                    <w:rPr>
                      <w:rFonts w:cs="Times New Roman"/>
                      <w:szCs w:val="24"/>
                    </w:rPr>
                    <w:t xml:space="preserve"> </w:t>
                  </w:r>
                  <w:proofErr w:type="spellStart"/>
                  <w:r w:rsidRPr="00306F17">
                    <w:rPr>
                      <w:rFonts w:cs="Times New Roman"/>
                      <w:szCs w:val="24"/>
                    </w:rPr>
                    <w:t>i</w:t>
                  </w:r>
                  <w:proofErr w:type="spellEnd"/>
                  <w:r w:rsidRPr="00306F17">
                    <w:rPr>
                      <w:rFonts w:cs="Times New Roman"/>
                      <w:szCs w:val="24"/>
                    </w:rPr>
                    <w:t xml:space="preserve"> </w:t>
                  </w:r>
                  <w:proofErr w:type="spellStart"/>
                  <w:r w:rsidRPr="00306F17">
                    <w:rPr>
                      <w:rFonts w:cs="Times New Roman"/>
                      <w:szCs w:val="24"/>
                    </w:rPr>
                    <w:t>planit</w:t>
                  </w:r>
                  <w:proofErr w:type="spellEnd"/>
                  <w:r w:rsidRPr="00306F17">
                    <w:rPr>
                      <w:rFonts w:cs="Times New Roman"/>
                      <w:szCs w:val="24"/>
                    </w:rPr>
                    <w:t xml:space="preserve"> </w:t>
                  </w:r>
                  <w:proofErr w:type="spellStart"/>
                  <w:r w:rsidRPr="00306F17">
                    <w:rPr>
                      <w:rFonts w:cs="Times New Roman"/>
                      <w:szCs w:val="24"/>
                    </w:rPr>
                    <w:t>të</w:t>
                  </w:r>
                  <w:proofErr w:type="spellEnd"/>
                  <w:r w:rsidRPr="00306F17">
                    <w:rPr>
                      <w:rFonts w:cs="Times New Roman"/>
                      <w:szCs w:val="24"/>
                    </w:rPr>
                    <w:t xml:space="preserve"> </w:t>
                  </w:r>
                  <w:proofErr w:type="spellStart"/>
                  <w:r w:rsidRPr="00306F17">
                    <w:rPr>
                      <w:rFonts w:cs="Times New Roman"/>
                      <w:szCs w:val="24"/>
                    </w:rPr>
                    <w:t>përmirësimit</w:t>
                  </w:r>
                  <w:proofErr w:type="spellEnd"/>
                  <w:r w:rsidRPr="00306F17">
                    <w:rPr>
                      <w:rFonts w:cs="Times New Roman"/>
                      <w:szCs w:val="24"/>
                    </w:rPr>
                    <w:t xml:space="preserve"> </w:t>
                  </w:r>
                  <w:proofErr w:type="spellStart"/>
                  <w:r w:rsidRPr="00306F17">
                    <w:rPr>
                      <w:rFonts w:cs="Times New Roman"/>
                      <w:szCs w:val="24"/>
                    </w:rPr>
                    <w:t>dhe</w:t>
                  </w:r>
                  <w:proofErr w:type="spellEnd"/>
                  <w:r w:rsidRPr="00306F17">
                    <w:rPr>
                      <w:rFonts w:cs="Times New Roman"/>
                      <w:szCs w:val="24"/>
                    </w:rPr>
                    <w:t xml:space="preserve"> </w:t>
                  </w:r>
                  <w:proofErr w:type="spellStart"/>
                  <w:r w:rsidRPr="00306F17">
                    <w:rPr>
                      <w:rFonts w:cs="Times New Roman"/>
                      <w:szCs w:val="24"/>
                    </w:rPr>
                    <w:t>buxhetit</w:t>
                  </w:r>
                  <w:proofErr w:type="spellEnd"/>
                  <w:r w:rsidRPr="00306F17">
                    <w:rPr>
                      <w:rFonts w:cs="Times New Roman"/>
                      <w:szCs w:val="24"/>
                    </w:rPr>
                    <w:t xml:space="preserve"> </w:t>
                  </w:r>
                  <w:proofErr w:type="spellStart"/>
                  <w:r w:rsidRPr="00306F17">
                    <w:rPr>
                      <w:rFonts w:cs="Times New Roman"/>
                      <w:szCs w:val="24"/>
                    </w:rPr>
                    <w:t>në</w:t>
                  </w:r>
                  <w:proofErr w:type="spellEnd"/>
                  <w:r w:rsidRPr="00306F17">
                    <w:rPr>
                      <w:rFonts w:cs="Times New Roman"/>
                      <w:szCs w:val="24"/>
                    </w:rPr>
                    <w:t xml:space="preserve"> KB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B281772" w14:textId="588810C4" w:rsidR="00B0771B" w:rsidRPr="00306F17" w:rsidRDefault="006E2887" w:rsidP="001466D1">
                  <w:pPr>
                    <w:spacing w:line="256" w:lineRule="auto"/>
                    <w:jc w:val="left"/>
                    <w:rPr>
                      <w:rFonts w:cs="Times New Roman"/>
                      <w:szCs w:val="24"/>
                    </w:rPr>
                  </w:pPr>
                  <w:r w:rsidRPr="00306F17">
                    <w:rPr>
                      <w:rFonts w:cs="Times New Roman"/>
                      <w:szCs w:val="24"/>
                    </w:rPr>
                    <w:t>B</w:t>
                  </w:r>
                  <w:r w:rsidR="00B0771B" w:rsidRPr="00306F17">
                    <w:rPr>
                      <w:rFonts w:cs="Times New Roman"/>
                      <w:szCs w:val="24"/>
                    </w:rPr>
                    <w:t xml:space="preserve">ashkia </w:t>
                  </w:r>
                  <w:proofErr w:type="spellStart"/>
                  <w:r w:rsidR="00B0771B" w:rsidRPr="00306F17">
                    <w:rPr>
                      <w:rFonts w:cs="Times New Roman"/>
                      <w:szCs w:val="24"/>
                    </w:rPr>
                    <w:t>Durr</w:t>
                  </w:r>
                  <w:r w:rsidR="00EA54D5" w:rsidRPr="00306F17">
                    <w:rPr>
                      <w:rFonts w:cs="Times New Roman"/>
                      <w:szCs w:val="24"/>
                    </w:rPr>
                    <w:t>ë</w:t>
                  </w:r>
                  <w:r w:rsidR="00B0771B" w:rsidRPr="00306F17">
                    <w:rPr>
                      <w:rFonts w:cs="Times New Roman"/>
                      <w:szCs w:val="24"/>
                    </w:rPr>
                    <w:t>s</w:t>
                  </w:r>
                  <w:proofErr w:type="spellEnd"/>
                  <w:r w:rsidR="00B0771B" w:rsidRPr="00306F17">
                    <w:rPr>
                      <w:rFonts w:cs="Times New Roman"/>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C1866DF" w14:textId="77777777" w:rsidR="00B0771B" w:rsidRPr="00306F17" w:rsidRDefault="00B0771B" w:rsidP="001466D1">
                  <w:pPr>
                    <w:spacing w:line="256" w:lineRule="auto"/>
                    <w:rPr>
                      <w:rFonts w:cs="Times New Roman"/>
                      <w:szCs w:val="24"/>
                    </w:rPr>
                  </w:pPr>
                  <w:r w:rsidRPr="00306F17">
                    <w:rPr>
                      <w:rFonts w:cs="Times New Roman"/>
                      <w:szCs w:val="24"/>
                    </w:rPr>
                    <w:t>0</w:t>
                  </w:r>
                </w:p>
              </w:tc>
              <w:tc>
                <w:tcPr>
                  <w:tcW w:w="1391" w:type="dxa"/>
                  <w:tcBorders>
                    <w:top w:val="single" w:sz="4" w:space="0" w:color="auto"/>
                    <w:left w:val="single" w:sz="4" w:space="0" w:color="auto"/>
                    <w:bottom w:val="single" w:sz="4" w:space="0" w:color="auto"/>
                    <w:right w:val="single" w:sz="4" w:space="0" w:color="auto"/>
                  </w:tcBorders>
                  <w:shd w:val="clear" w:color="auto" w:fill="FFFFFF"/>
                </w:tcPr>
                <w:p w14:paraId="4F2F7FF5" w14:textId="390AEB71" w:rsidR="00B0771B" w:rsidRPr="00306F17" w:rsidRDefault="006E2887" w:rsidP="001466D1">
                  <w:pPr>
                    <w:spacing w:line="256" w:lineRule="auto"/>
                    <w:ind w:right="-74"/>
                    <w:rPr>
                      <w:rFonts w:cs="Times New Roman"/>
                      <w:szCs w:val="24"/>
                    </w:rPr>
                  </w:pPr>
                  <w:r w:rsidRPr="00306F17">
                    <w:rPr>
                      <w:rFonts w:cs="Times New Roman"/>
                      <w:szCs w:val="24"/>
                    </w:rPr>
                    <w:t>1</w:t>
                  </w:r>
                  <w:r w:rsidR="004B1408">
                    <w:rPr>
                      <w:rFonts w:cs="Times New Roman"/>
                      <w:szCs w:val="24"/>
                    </w:rPr>
                    <w:t>0</w:t>
                  </w:r>
                  <w:r w:rsidR="00B0771B" w:rsidRPr="00306F17">
                    <w:rPr>
                      <w:rFonts w:cs="Times New Roman"/>
                      <w:szCs w:val="24"/>
                    </w:rPr>
                    <w:t>,</w:t>
                  </w:r>
                  <w:r w:rsidRPr="00306F17">
                    <w:rPr>
                      <w:rFonts w:cs="Times New Roman"/>
                      <w:szCs w:val="24"/>
                    </w:rPr>
                    <w:t>0</w:t>
                  </w:r>
                  <w:r w:rsidR="00B0771B" w:rsidRPr="00306F17">
                    <w:rPr>
                      <w:rFonts w:cs="Times New Roman"/>
                      <w:szCs w:val="24"/>
                    </w:rPr>
                    <w:t>00,000</w:t>
                  </w:r>
                </w:p>
              </w:tc>
              <w:tc>
                <w:tcPr>
                  <w:tcW w:w="882" w:type="dxa"/>
                  <w:tcBorders>
                    <w:top w:val="single" w:sz="4" w:space="0" w:color="auto"/>
                    <w:left w:val="single" w:sz="4" w:space="0" w:color="auto"/>
                    <w:bottom w:val="single" w:sz="4" w:space="0" w:color="auto"/>
                    <w:right w:val="single" w:sz="4" w:space="0" w:color="auto"/>
                  </w:tcBorders>
                  <w:shd w:val="clear" w:color="auto" w:fill="FFFFFF"/>
                </w:tcPr>
                <w:p w14:paraId="6C4CB916" w14:textId="77777777" w:rsidR="00B0771B" w:rsidRPr="00306F17" w:rsidRDefault="00B0771B" w:rsidP="001466D1">
                  <w:pPr>
                    <w:spacing w:line="256" w:lineRule="auto"/>
                    <w:rPr>
                      <w:rFonts w:cs="Times New Roman"/>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FFFFF"/>
                </w:tcPr>
                <w:p w14:paraId="56656E16" w14:textId="77777777" w:rsidR="00B0771B" w:rsidRPr="00306F17" w:rsidRDefault="00B0771B" w:rsidP="001466D1">
                  <w:pPr>
                    <w:spacing w:line="256" w:lineRule="auto"/>
                    <w:rPr>
                      <w:rFonts w:cs="Times New Roman"/>
                      <w:szCs w:val="24"/>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0C3D2DD1" w14:textId="10013926" w:rsidR="00B0771B" w:rsidRPr="00B17FF7" w:rsidRDefault="006E2887" w:rsidP="001466D1">
                  <w:pPr>
                    <w:spacing w:line="256" w:lineRule="auto"/>
                    <w:rPr>
                      <w:rFonts w:cs="Times New Roman"/>
                      <w:sz w:val="20"/>
                      <w:szCs w:val="20"/>
                    </w:rPr>
                  </w:pPr>
                  <w:r w:rsidRPr="00B17FF7">
                    <w:rPr>
                      <w:rFonts w:cs="Times New Roman"/>
                      <w:sz w:val="20"/>
                      <w:szCs w:val="20"/>
                    </w:rPr>
                    <w:t>1</w:t>
                  </w:r>
                  <w:r w:rsidR="004B1408" w:rsidRPr="00B17FF7">
                    <w:rPr>
                      <w:rFonts w:cs="Times New Roman"/>
                      <w:sz w:val="20"/>
                      <w:szCs w:val="20"/>
                    </w:rPr>
                    <w:t>0</w:t>
                  </w:r>
                  <w:r w:rsidR="00B0771B" w:rsidRPr="00B17FF7">
                    <w:rPr>
                      <w:rFonts w:cs="Times New Roman"/>
                      <w:sz w:val="20"/>
                      <w:szCs w:val="20"/>
                    </w:rPr>
                    <w:t>,</w:t>
                  </w:r>
                  <w:r w:rsidRPr="00B17FF7">
                    <w:rPr>
                      <w:rFonts w:cs="Times New Roman"/>
                      <w:sz w:val="20"/>
                      <w:szCs w:val="20"/>
                    </w:rPr>
                    <w:t>0</w:t>
                  </w:r>
                  <w:r w:rsidR="00B0771B" w:rsidRPr="00B17FF7">
                    <w:rPr>
                      <w:rFonts w:cs="Times New Roman"/>
                      <w:sz w:val="20"/>
                      <w:szCs w:val="20"/>
                    </w:rPr>
                    <w:t>00,000</w:t>
                  </w:r>
                </w:p>
              </w:tc>
            </w:tr>
            <w:tr w:rsidR="006E2887" w:rsidRPr="00306F17" w14:paraId="6B32CF1D" w14:textId="77777777" w:rsidTr="00B17FF7">
              <w:tc>
                <w:tcPr>
                  <w:tcW w:w="0" w:type="auto"/>
                  <w:tcBorders>
                    <w:top w:val="single" w:sz="4" w:space="0" w:color="auto"/>
                    <w:left w:val="single" w:sz="4" w:space="0" w:color="auto"/>
                    <w:bottom w:val="single" w:sz="4" w:space="0" w:color="auto"/>
                    <w:right w:val="single" w:sz="4" w:space="0" w:color="auto"/>
                  </w:tcBorders>
                  <w:shd w:val="clear" w:color="auto" w:fill="FFFFFF"/>
                </w:tcPr>
                <w:p w14:paraId="68510B43" w14:textId="775B2F04" w:rsidR="006E2887" w:rsidRPr="00306F17" w:rsidRDefault="006E2887" w:rsidP="006E2887">
                  <w:pPr>
                    <w:spacing w:line="256" w:lineRule="auto"/>
                    <w:jc w:val="left"/>
                    <w:rPr>
                      <w:rFonts w:cs="Times New Roman"/>
                      <w:szCs w:val="24"/>
                    </w:rPr>
                  </w:pPr>
                  <w:r w:rsidRPr="00306F17">
                    <w:rPr>
                      <w:rFonts w:cs="Times New Roman"/>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82A0653" w14:textId="5D4D89AA" w:rsidR="006E2887" w:rsidRPr="00306F17" w:rsidRDefault="006E2887" w:rsidP="006E2887">
                  <w:pPr>
                    <w:spacing w:line="256" w:lineRule="auto"/>
                    <w:jc w:val="left"/>
                    <w:rPr>
                      <w:rFonts w:cs="Times New Roman"/>
                      <w:szCs w:val="24"/>
                      <w:lang w:val="nl-NL"/>
                    </w:rPr>
                  </w:pPr>
                  <w:r w:rsidRPr="00306F17">
                    <w:rPr>
                      <w:rFonts w:cs="Times New Roman"/>
                      <w:szCs w:val="24"/>
                      <w:lang w:val="nl-NL"/>
                    </w:rPr>
                    <w:t>Hapja e Procedurës së Prokurimit Publik</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4150BA" w14:textId="02A73094" w:rsidR="006E2887" w:rsidRPr="00306F17" w:rsidRDefault="006E2887" w:rsidP="006E2887">
                  <w:pPr>
                    <w:spacing w:line="256" w:lineRule="auto"/>
                    <w:jc w:val="left"/>
                    <w:rPr>
                      <w:rFonts w:cs="Times New Roman"/>
                      <w:szCs w:val="24"/>
                    </w:rPr>
                  </w:pPr>
                  <w:proofErr w:type="spellStart"/>
                  <w:r w:rsidRPr="00306F17">
                    <w:rPr>
                      <w:rFonts w:cs="Times New Roman"/>
                      <w:szCs w:val="24"/>
                    </w:rPr>
                    <w:t>Sektori</w:t>
                  </w:r>
                  <w:proofErr w:type="spellEnd"/>
                  <w:r w:rsidRPr="00306F17">
                    <w:rPr>
                      <w:rFonts w:cs="Times New Roman"/>
                      <w:szCs w:val="24"/>
                    </w:rPr>
                    <w:t xml:space="preserve"> </w:t>
                  </w:r>
                  <w:proofErr w:type="spellStart"/>
                  <w:r w:rsidRPr="00306F17">
                    <w:rPr>
                      <w:rFonts w:cs="Times New Roman"/>
                      <w:szCs w:val="24"/>
                    </w:rPr>
                    <w:t>i</w:t>
                  </w:r>
                  <w:proofErr w:type="spellEnd"/>
                  <w:r w:rsidRPr="00306F17">
                    <w:rPr>
                      <w:rFonts w:cs="Times New Roman"/>
                      <w:szCs w:val="24"/>
                    </w:rPr>
                    <w:t xml:space="preserve"> </w:t>
                  </w:r>
                  <w:proofErr w:type="spellStart"/>
                  <w:r w:rsidRPr="00306F17">
                    <w:rPr>
                      <w:rFonts w:cs="Times New Roman"/>
                      <w:szCs w:val="24"/>
                    </w:rPr>
                    <w:t>Prokurimeve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7C2E0B7" w14:textId="77777777" w:rsidR="006E2887" w:rsidRPr="00306F17" w:rsidRDefault="006E2887" w:rsidP="006E2887">
                  <w:pPr>
                    <w:spacing w:line="256" w:lineRule="auto"/>
                    <w:rPr>
                      <w:rFonts w:cs="Times New Roman"/>
                      <w:szCs w:val="24"/>
                    </w:rPr>
                  </w:pPr>
                </w:p>
              </w:tc>
              <w:tc>
                <w:tcPr>
                  <w:tcW w:w="1391" w:type="dxa"/>
                  <w:tcBorders>
                    <w:top w:val="single" w:sz="4" w:space="0" w:color="auto"/>
                    <w:left w:val="single" w:sz="4" w:space="0" w:color="auto"/>
                    <w:bottom w:val="single" w:sz="4" w:space="0" w:color="auto"/>
                    <w:right w:val="single" w:sz="4" w:space="0" w:color="auto"/>
                  </w:tcBorders>
                  <w:shd w:val="clear" w:color="auto" w:fill="FFFFFF"/>
                </w:tcPr>
                <w:p w14:paraId="2A338A99" w14:textId="62FF4DDE" w:rsidR="006E2887" w:rsidRPr="00306F17" w:rsidRDefault="006E2887" w:rsidP="006E2887">
                  <w:pPr>
                    <w:spacing w:line="256" w:lineRule="auto"/>
                    <w:rPr>
                      <w:rFonts w:cs="Times New Roman"/>
                      <w:szCs w:val="24"/>
                    </w:rPr>
                  </w:pPr>
                  <w:r w:rsidRPr="00306F17">
                    <w:rPr>
                      <w:rFonts w:cs="Times New Roman"/>
                      <w:szCs w:val="24"/>
                    </w:rPr>
                    <w:t>0</w:t>
                  </w:r>
                </w:p>
              </w:tc>
              <w:tc>
                <w:tcPr>
                  <w:tcW w:w="882" w:type="dxa"/>
                  <w:tcBorders>
                    <w:top w:val="single" w:sz="4" w:space="0" w:color="auto"/>
                    <w:left w:val="single" w:sz="4" w:space="0" w:color="auto"/>
                    <w:bottom w:val="single" w:sz="4" w:space="0" w:color="auto"/>
                    <w:right w:val="single" w:sz="4" w:space="0" w:color="auto"/>
                  </w:tcBorders>
                  <w:shd w:val="clear" w:color="auto" w:fill="FFFFFF"/>
                </w:tcPr>
                <w:p w14:paraId="1658D950" w14:textId="77777777" w:rsidR="006E2887" w:rsidRPr="00306F17" w:rsidRDefault="006E2887" w:rsidP="006E2887">
                  <w:pPr>
                    <w:spacing w:line="256" w:lineRule="auto"/>
                    <w:rPr>
                      <w:rFonts w:cs="Times New Roman"/>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FFFFF"/>
                </w:tcPr>
                <w:p w14:paraId="6995A1B6" w14:textId="77777777" w:rsidR="006E2887" w:rsidRPr="00306F17" w:rsidRDefault="006E2887" w:rsidP="006E2887">
                  <w:pPr>
                    <w:spacing w:line="256" w:lineRule="auto"/>
                    <w:rPr>
                      <w:rFonts w:cs="Times New Roman"/>
                      <w:szCs w:val="24"/>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2C69A02E" w14:textId="77777777" w:rsidR="006E2887" w:rsidRPr="00306F17" w:rsidRDefault="006E2887" w:rsidP="006E2887">
                  <w:pPr>
                    <w:spacing w:line="256" w:lineRule="auto"/>
                    <w:rPr>
                      <w:rFonts w:cs="Times New Roman"/>
                      <w:szCs w:val="24"/>
                    </w:rPr>
                  </w:pPr>
                </w:p>
              </w:tc>
            </w:tr>
            <w:tr w:rsidR="00B0771B" w:rsidRPr="00306F17" w14:paraId="7006A5F3" w14:textId="77777777" w:rsidTr="00B17FF7">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E49EDDF" w14:textId="09C4A110" w:rsidR="00B0771B" w:rsidRPr="00306F17" w:rsidRDefault="006E2887" w:rsidP="001466D1">
                  <w:pPr>
                    <w:spacing w:line="256" w:lineRule="auto"/>
                    <w:jc w:val="left"/>
                    <w:rPr>
                      <w:rFonts w:cs="Times New Roman"/>
                      <w:szCs w:val="24"/>
                    </w:rPr>
                  </w:pPr>
                  <w:r w:rsidRPr="00306F17">
                    <w:rPr>
                      <w:rFonts w:cs="Times New Roman"/>
                      <w:szCs w:val="24"/>
                    </w:rPr>
                    <w:t>3</w:t>
                  </w:r>
                  <w:r w:rsidR="00B0771B" w:rsidRPr="00306F17">
                    <w:rPr>
                      <w:rFonts w:cs="Times New Roman"/>
                      <w:szCs w:val="24"/>
                    </w:rPr>
                    <w:br/>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5375F6C" w14:textId="77777777" w:rsidR="00B0771B" w:rsidRPr="00306F17" w:rsidRDefault="00B0771B" w:rsidP="001466D1">
                  <w:pPr>
                    <w:spacing w:line="256" w:lineRule="auto"/>
                    <w:jc w:val="left"/>
                    <w:rPr>
                      <w:rFonts w:cs="Times New Roman"/>
                      <w:szCs w:val="24"/>
                    </w:rPr>
                  </w:pPr>
                  <w:proofErr w:type="spellStart"/>
                  <w:r w:rsidRPr="00306F17">
                    <w:rPr>
                      <w:rFonts w:cs="Times New Roman"/>
                      <w:szCs w:val="24"/>
                    </w:rPr>
                    <w:t>Supervizimi</w:t>
                  </w:r>
                  <w:proofErr w:type="spellEnd"/>
                  <w:r w:rsidRPr="00306F17">
                    <w:rPr>
                      <w:rFonts w:cs="Times New Roman"/>
                      <w:szCs w:val="24"/>
                    </w:rPr>
                    <w:t xml:space="preserve"> &amp; </w:t>
                  </w:r>
                  <w:proofErr w:type="spellStart"/>
                  <w:r w:rsidRPr="00306F17">
                    <w:rPr>
                      <w:rFonts w:cs="Times New Roman"/>
                      <w:szCs w:val="24"/>
                    </w:rPr>
                    <w:t>kolaudimi</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854A327" w14:textId="77777777" w:rsidR="00B0771B" w:rsidRPr="00306F17" w:rsidRDefault="00B0771B" w:rsidP="001466D1">
                  <w:pPr>
                    <w:spacing w:line="256" w:lineRule="auto"/>
                    <w:jc w:val="left"/>
                    <w:rPr>
                      <w:rFonts w:cs="Times New Roman"/>
                      <w:szCs w:val="24"/>
                    </w:rPr>
                  </w:pPr>
                  <w:proofErr w:type="spellStart"/>
                  <w:r w:rsidRPr="00306F17">
                    <w:rPr>
                      <w:rFonts w:cs="Times New Roman"/>
                      <w:szCs w:val="24"/>
                    </w:rPr>
                    <w:t>Drejtoria</w:t>
                  </w:r>
                  <w:proofErr w:type="spellEnd"/>
                  <w:r w:rsidRPr="00306F17">
                    <w:rPr>
                      <w:rFonts w:cs="Times New Roman"/>
                      <w:szCs w:val="24"/>
                    </w:rPr>
                    <w:t xml:space="preserve"> e </w:t>
                  </w:r>
                  <w:proofErr w:type="spellStart"/>
                  <w:r w:rsidRPr="00306F17">
                    <w:rPr>
                      <w:rFonts w:cs="Times New Roman"/>
                      <w:szCs w:val="24"/>
                    </w:rPr>
                    <w:t>Planifikimit</w:t>
                  </w:r>
                  <w:proofErr w:type="spellEnd"/>
                  <w:r w:rsidRPr="00306F17">
                    <w:rPr>
                      <w:rFonts w:cs="Times New Roman"/>
                      <w:szCs w:val="24"/>
                    </w:rPr>
                    <w:t xml:space="preserve"> </w:t>
                  </w:r>
                  <w:proofErr w:type="spellStart"/>
                  <w:r w:rsidRPr="00306F17">
                    <w:rPr>
                      <w:rFonts w:cs="Times New Roman"/>
                      <w:szCs w:val="24"/>
                    </w:rPr>
                    <w:t>dhe</w:t>
                  </w:r>
                  <w:proofErr w:type="spellEnd"/>
                  <w:r w:rsidRPr="00306F17">
                    <w:rPr>
                      <w:rFonts w:cs="Times New Roman"/>
                      <w:szCs w:val="24"/>
                    </w:rPr>
                    <w:t xml:space="preserve"> </w:t>
                  </w:r>
                  <w:proofErr w:type="spellStart"/>
                  <w:r w:rsidRPr="00306F17">
                    <w:rPr>
                      <w:rFonts w:cs="Times New Roman"/>
                      <w:szCs w:val="24"/>
                    </w:rPr>
                    <w:t>Kontrollit</w:t>
                  </w:r>
                  <w:proofErr w:type="spellEnd"/>
                  <w:r w:rsidRPr="00306F17">
                    <w:rPr>
                      <w:rFonts w:cs="Times New Roman"/>
                      <w:szCs w:val="24"/>
                    </w:rPr>
                    <w:t xml:space="preserve"> </w:t>
                  </w:r>
                  <w:proofErr w:type="spellStart"/>
                  <w:r w:rsidRPr="00306F17">
                    <w:rPr>
                      <w:rFonts w:cs="Times New Roman"/>
                      <w:szCs w:val="24"/>
                    </w:rPr>
                    <w:t>të</w:t>
                  </w:r>
                  <w:proofErr w:type="spellEnd"/>
                  <w:r w:rsidRPr="00306F17">
                    <w:rPr>
                      <w:rFonts w:cs="Times New Roman"/>
                      <w:szCs w:val="24"/>
                    </w:rPr>
                    <w:t xml:space="preserve"> </w:t>
                  </w:r>
                  <w:proofErr w:type="spellStart"/>
                  <w:r w:rsidRPr="00306F17">
                    <w:rPr>
                      <w:rFonts w:cs="Times New Roman"/>
                      <w:szCs w:val="24"/>
                    </w:rPr>
                    <w:t>Zhvillimit</w:t>
                  </w:r>
                  <w:proofErr w:type="spellEnd"/>
                  <w:r w:rsidRPr="00306F17">
                    <w:rPr>
                      <w:rFonts w:cs="Times New Roman"/>
                      <w:szCs w:val="24"/>
                    </w:rPr>
                    <w:t xml:space="preserve"> </w:t>
                  </w:r>
                  <w:proofErr w:type="spellStart"/>
                  <w:r w:rsidRPr="00306F17">
                    <w:rPr>
                      <w:rFonts w:cs="Times New Roman"/>
                      <w:szCs w:val="24"/>
                    </w:rPr>
                    <w:t>të</w:t>
                  </w:r>
                  <w:proofErr w:type="spellEnd"/>
                  <w:r w:rsidRPr="00306F17">
                    <w:rPr>
                      <w:rFonts w:cs="Times New Roman"/>
                      <w:szCs w:val="24"/>
                    </w:rPr>
                    <w:t xml:space="preserve"> </w:t>
                  </w:r>
                  <w:proofErr w:type="spellStart"/>
                  <w:r w:rsidRPr="00306F17">
                    <w:rPr>
                      <w:rFonts w:cs="Times New Roman"/>
                      <w:szCs w:val="24"/>
                    </w:rPr>
                    <w:t>Territorit</w:t>
                  </w:r>
                  <w:proofErr w:type="spellEnd"/>
                  <w:r w:rsidRPr="00306F17">
                    <w:rPr>
                      <w:rFonts w:cs="Times New Roman"/>
                      <w:szCs w:val="24"/>
                    </w:rPr>
                    <w:t xml:space="preserve">/ </w:t>
                  </w:r>
                  <w:proofErr w:type="spellStart"/>
                  <w:r w:rsidRPr="00306F17">
                    <w:rPr>
                      <w:rFonts w:cs="Times New Roman"/>
                      <w:szCs w:val="24"/>
                    </w:rPr>
                    <w:t>Sektori</w:t>
                  </w:r>
                  <w:proofErr w:type="spellEnd"/>
                  <w:r w:rsidRPr="00306F17">
                    <w:rPr>
                      <w:rFonts w:cs="Times New Roman"/>
                      <w:szCs w:val="24"/>
                    </w:rPr>
                    <w:t xml:space="preserve"> </w:t>
                  </w:r>
                  <w:proofErr w:type="spellStart"/>
                  <w:r w:rsidRPr="00306F17">
                    <w:rPr>
                      <w:rFonts w:cs="Times New Roman"/>
                      <w:szCs w:val="24"/>
                    </w:rPr>
                    <w:t>i</w:t>
                  </w:r>
                  <w:proofErr w:type="spellEnd"/>
                  <w:r w:rsidRPr="00306F17">
                    <w:rPr>
                      <w:rFonts w:cs="Times New Roman"/>
                      <w:szCs w:val="24"/>
                    </w:rPr>
                    <w:t xml:space="preserve"> </w:t>
                  </w:r>
                  <w:proofErr w:type="spellStart"/>
                  <w:r w:rsidRPr="00306F17">
                    <w:rPr>
                      <w:rFonts w:cs="Times New Roman"/>
                      <w:szCs w:val="24"/>
                    </w:rPr>
                    <w:t>Arsimit</w:t>
                  </w:r>
                  <w:proofErr w:type="spellEnd"/>
                  <w:r w:rsidRPr="00306F17">
                    <w:rPr>
                      <w:rFonts w:cs="Times New Roman"/>
                      <w:szCs w:val="24"/>
                    </w:rPr>
                    <w:br/>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203DEBD" w14:textId="77777777" w:rsidR="00B0771B" w:rsidRPr="00306F17" w:rsidRDefault="00B0771B" w:rsidP="001466D1">
                  <w:pPr>
                    <w:spacing w:line="256" w:lineRule="auto"/>
                    <w:rPr>
                      <w:rFonts w:cs="Times New Roman"/>
                      <w:szCs w:val="24"/>
                    </w:rPr>
                  </w:pPr>
                </w:p>
              </w:tc>
              <w:tc>
                <w:tcPr>
                  <w:tcW w:w="1391" w:type="dxa"/>
                  <w:tcBorders>
                    <w:top w:val="single" w:sz="4" w:space="0" w:color="auto"/>
                    <w:left w:val="single" w:sz="4" w:space="0" w:color="auto"/>
                    <w:bottom w:val="single" w:sz="4" w:space="0" w:color="auto"/>
                    <w:right w:val="single" w:sz="4" w:space="0" w:color="auto"/>
                  </w:tcBorders>
                  <w:shd w:val="clear" w:color="auto" w:fill="FFFFFF"/>
                </w:tcPr>
                <w:p w14:paraId="1984F51E" w14:textId="77777777" w:rsidR="00B0771B" w:rsidRPr="00306F17" w:rsidRDefault="00B0771B" w:rsidP="001466D1">
                  <w:pPr>
                    <w:spacing w:line="256" w:lineRule="auto"/>
                    <w:rPr>
                      <w:rFonts w:cs="Times New Roman"/>
                      <w:szCs w:val="24"/>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14:paraId="1CBC4E80" w14:textId="77777777" w:rsidR="00B0771B" w:rsidRPr="00306F17" w:rsidRDefault="00B0771B" w:rsidP="001466D1">
                  <w:pPr>
                    <w:spacing w:line="256" w:lineRule="auto"/>
                    <w:rPr>
                      <w:rFonts w:cs="Times New Roman"/>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FFFFF"/>
                </w:tcPr>
                <w:p w14:paraId="7F1C4CBA" w14:textId="77777777" w:rsidR="00B0771B" w:rsidRPr="00306F17" w:rsidRDefault="00B0771B" w:rsidP="001466D1">
                  <w:pPr>
                    <w:spacing w:line="256" w:lineRule="auto"/>
                    <w:rPr>
                      <w:rFonts w:cs="Times New Roman"/>
                      <w:szCs w:val="24"/>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14:paraId="7BB87FAA" w14:textId="77777777" w:rsidR="00B0771B" w:rsidRPr="00306F17" w:rsidRDefault="00B0771B" w:rsidP="001466D1">
                  <w:pPr>
                    <w:spacing w:line="256" w:lineRule="auto"/>
                    <w:rPr>
                      <w:rFonts w:cs="Times New Roman"/>
                      <w:szCs w:val="24"/>
                    </w:rPr>
                  </w:pPr>
                </w:p>
              </w:tc>
            </w:tr>
            <w:tr w:rsidR="00B0771B" w:rsidRPr="00306F17" w14:paraId="3E117490" w14:textId="77777777" w:rsidTr="00B17FF7">
              <w:tc>
                <w:tcPr>
                  <w:tcW w:w="0" w:type="auto"/>
                  <w:tcBorders>
                    <w:top w:val="single" w:sz="4" w:space="0" w:color="auto"/>
                    <w:left w:val="single" w:sz="4" w:space="0" w:color="auto"/>
                    <w:bottom w:val="single" w:sz="4" w:space="0" w:color="auto"/>
                    <w:right w:val="single" w:sz="4" w:space="0" w:color="auto"/>
                  </w:tcBorders>
                  <w:shd w:val="clear" w:color="auto" w:fill="D4CFCF"/>
                </w:tcPr>
                <w:p w14:paraId="4A194B98" w14:textId="77777777" w:rsidR="00B0771B" w:rsidRPr="00306F17" w:rsidRDefault="00B0771B" w:rsidP="001466D1">
                  <w:pPr>
                    <w:spacing w:line="256" w:lineRule="auto"/>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4CFCF"/>
                </w:tcPr>
                <w:p w14:paraId="4775EAD9" w14:textId="77777777" w:rsidR="00B0771B" w:rsidRPr="00306F17" w:rsidRDefault="00B0771B" w:rsidP="001466D1">
                  <w:pPr>
                    <w:spacing w:line="256" w:lineRule="auto"/>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4CFCF"/>
                </w:tcPr>
                <w:p w14:paraId="11BF5E80" w14:textId="77777777" w:rsidR="00B0771B" w:rsidRPr="00306F17" w:rsidRDefault="00B0771B" w:rsidP="001466D1">
                  <w:pPr>
                    <w:spacing w:line="256" w:lineRule="auto"/>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4CFCF"/>
                </w:tcPr>
                <w:p w14:paraId="75991BE7" w14:textId="77777777" w:rsidR="00B0771B" w:rsidRPr="00306F17" w:rsidRDefault="00B0771B" w:rsidP="001466D1">
                  <w:pPr>
                    <w:spacing w:line="256" w:lineRule="auto"/>
                    <w:rPr>
                      <w:rFonts w:cs="Times New Roman"/>
                      <w:szCs w:val="24"/>
                    </w:rPr>
                  </w:pPr>
                </w:p>
              </w:tc>
              <w:tc>
                <w:tcPr>
                  <w:tcW w:w="1391" w:type="dxa"/>
                  <w:tcBorders>
                    <w:top w:val="single" w:sz="4" w:space="0" w:color="auto"/>
                    <w:left w:val="single" w:sz="4" w:space="0" w:color="auto"/>
                    <w:bottom w:val="single" w:sz="4" w:space="0" w:color="auto"/>
                    <w:right w:val="single" w:sz="4" w:space="0" w:color="auto"/>
                  </w:tcBorders>
                  <w:shd w:val="clear" w:color="auto" w:fill="D4CFCF"/>
                </w:tcPr>
                <w:p w14:paraId="0DD07118" w14:textId="2B30C96F" w:rsidR="00B0771B" w:rsidRPr="00B17FF7" w:rsidRDefault="008141F3" w:rsidP="001466D1">
                  <w:pPr>
                    <w:spacing w:line="256" w:lineRule="auto"/>
                    <w:rPr>
                      <w:rFonts w:cs="Times New Roman"/>
                      <w:sz w:val="22"/>
                    </w:rPr>
                  </w:pPr>
                  <w:r w:rsidRPr="00B17FF7">
                    <w:rPr>
                      <w:rFonts w:cs="Times New Roman"/>
                      <w:sz w:val="22"/>
                    </w:rPr>
                    <w:t>1</w:t>
                  </w:r>
                  <w:r w:rsidR="004B1408" w:rsidRPr="00B17FF7">
                    <w:rPr>
                      <w:rFonts w:cs="Times New Roman"/>
                      <w:sz w:val="22"/>
                    </w:rPr>
                    <w:t>0</w:t>
                  </w:r>
                  <w:r w:rsidRPr="00B17FF7">
                    <w:rPr>
                      <w:rFonts w:cs="Times New Roman"/>
                      <w:sz w:val="22"/>
                    </w:rPr>
                    <w:t>,000,000</w:t>
                  </w:r>
                </w:p>
              </w:tc>
              <w:tc>
                <w:tcPr>
                  <w:tcW w:w="882" w:type="dxa"/>
                  <w:tcBorders>
                    <w:top w:val="single" w:sz="4" w:space="0" w:color="auto"/>
                    <w:left w:val="single" w:sz="4" w:space="0" w:color="auto"/>
                    <w:bottom w:val="single" w:sz="4" w:space="0" w:color="auto"/>
                    <w:right w:val="single" w:sz="4" w:space="0" w:color="auto"/>
                  </w:tcBorders>
                  <w:shd w:val="clear" w:color="auto" w:fill="D4CFCF"/>
                </w:tcPr>
                <w:p w14:paraId="108F6915" w14:textId="77777777" w:rsidR="00B0771B" w:rsidRPr="00B17FF7" w:rsidRDefault="00B0771B" w:rsidP="001466D1">
                  <w:pPr>
                    <w:spacing w:line="256" w:lineRule="auto"/>
                    <w:rPr>
                      <w:rFonts w:cs="Times New Roman"/>
                      <w:sz w:val="22"/>
                    </w:rPr>
                  </w:pPr>
                </w:p>
              </w:tc>
              <w:tc>
                <w:tcPr>
                  <w:tcW w:w="1000" w:type="dxa"/>
                  <w:tcBorders>
                    <w:top w:val="single" w:sz="4" w:space="0" w:color="auto"/>
                    <w:left w:val="single" w:sz="4" w:space="0" w:color="auto"/>
                    <w:bottom w:val="single" w:sz="4" w:space="0" w:color="auto"/>
                    <w:right w:val="single" w:sz="4" w:space="0" w:color="auto"/>
                  </w:tcBorders>
                  <w:shd w:val="clear" w:color="auto" w:fill="D4CFCF"/>
                </w:tcPr>
                <w:p w14:paraId="68BF096B" w14:textId="77777777" w:rsidR="00B0771B" w:rsidRPr="00B17FF7" w:rsidRDefault="00B0771B" w:rsidP="001466D1">
                  <w:pPr>
                    <w:spacing w:line="256" w:lineRule="auto"/>
                    <w:rPr>
                      <w:rFonts w:cs="Times New Roman"/>
                      <w:sz w:val="22"/>
                    </w:rPr>
                  </w:pPr>
                </w:p>
              </w:tc>
              <w:tc>
                <w:tcPr>
                  <w:tcW w:w="1273" w:type="dxa"/>
                  <w:tcBorders>
                    <w:top w:val="single" w:sz="4" w:space="0" w:color="auto"/>
                    <w:left w:val="single" w:sz="4" w:space="0" w:color="auto"/>
                    <w:bottom w:val="single" w:sz="4" w:space="0" w:color="auto"/>
                    <w:right w:val="single" w:sz="4" w:space="0" w:color="auto"/>
                  </w:tcBorders>
                  <w:shd w:val="clear" w:color="auto" w:fill="D4CFCF"/>
                </w:tcPr>
                <w:p w14:paraId="03D92FF5" w14:textId="3612A5E7" w:rsidR="00B0771B" w:rsidRPr="00B17FF7" w:rsidRDefault="006E2887" w:rsidP="001466D1">
                  <w:pPr>
                    <w:spacing w:line="256" w:lineRule="auto"/>
                    <w:rPr>
                      <w:rFonts w:cs="Times New Roman"/>
                      <w:sz w:val="20"/>
                      <w:szCs w:val="20"/>
                    </w:rPr>
                  </w:pPr>
                  <w:r w:rsidRPr="00B17FF7">
                    <w:rPr>
                      <w:rFonts w:cs="Times New Roman"/>
                      <w:sz w:val="20"/>
                      <w:szCs w:val="20"/>
                    </w:rPr>
                    <w:t>1</w:t>
                  </w:r>
                  <w:r w:rsidR="004B1408" w:rsidRPr="00B17FF7">
                    <w:rPr>
                      <w:rFonts w:cs="Times New Roman"/>
                      <w:sz w:val="20"/>
                      <w:szCs w:val="20"/>
                    </w:rPr>
                    <w:t>0</w:t>
                  </w:r>
                  <w:r w:rsidR="00B0771B" w:rsidRPr="00B17FF7">
                    <w:rPr>
                      <w:rFonts w:cs="Times New Roman"/>
                      <w:sz w:val="20"/>
                      <w:szCs w:val="20"/>
                    </w:rPr>
                    <w:t>,</w:t>
                  </w:r>
                  <w:r w:rsidRPr="00B17FF7">
                    <w:rPr>
                      <w:rFonts w:cs="Times New Roman"/>
                      <w:sz w:val="20"/>
                      <w:szCs w:val="20"/>
                    </w:rPr>
                    <w:t>0</w:t>
                  </w:r>
                  <w:r w:rsidR="00B0771B" w:rsidRPr="00B17FF7">
                    <w:rPr>
                      <w:rFonts w:cs="Times New Roman"/>
                      <w:sz w:val="20"/>
                      <w:szCs w:val="20"/>
                    </w:rPr>
                    <w:t>00,000</w:t>
                  </w:r>
                </w:p>
              </w:tc>
            </w:tr>
          </w:tbl>
          <w:p w14:paraId="3EB198BF" w14:textId="77777777" w:rsidR="00B0771B" w:rsidRPr="00306F17" w:rsidRDefault="00B0771B" w:rsidP="001466D1">
            <w:pPr>
              <w:rPr>
                <w:rFonts w:cs="Times New Roman"/>
                <w:szCs w:val="24"/>
              </w:rPr>
            </w:pPr>
          </w:p>
        </w:tc>
      </w:tr>
      <w:tr w:rsidR="00B0771B" w:rsidRPr="00306F17" w14:paraId="634F0BA5" w14:textId="77777777" w:rsidTr="001466D1">
        <w:tc>
          <w:tcPr>
            <w:tcW w:w="4635" w:type="dxa"/>
            <w:gridSpan w:val="2"/>
            <w:tcBorders>
              <w:top w:val="single" w:sz="4" w:space="0" w:color="auto"/>
              <w:left w:val="single" w:sz="4" w:space="0" w:color="auto"/>
              <w:bottom w:val="single" w:sz="4" w:space="0" w:color="auto"/>
              <w:right w:val="single" w:sz="4" w:space="0" w:color="auto"/>
            </w:tcBorders>
            <w:hideMark/>
          </w:tcPr>
          <w:p w14:paraId="5E747EDF" w14:textId="77777777" w:rsidR="00B0771B" w:rsidRPr="00306F17" w:rsidRDefault="00B0771B" w:rsidP="001466D1">
            <w:pPr>
              <w:rPr>
                <w:rFonts w:cs="Times New Roman"/>
                <w:b/>
                <w:szCs w:val="24"/>
              </w:rPr>
            </w:pPr>
            <w:r w:rsidRPr="00306F17">
              <w:rPr>
                <w:rFonts w:cs="Times New Roman"/>
                <w:b/>
                <w:szCs w:val="24"/>
              </w:rPr>
              <w:t xml:space="preserve">f) </w:t>
            </w:r>
            <w:proofErr w:type="spellStart"/>
            <w:r w:rsidRPr="00306F17">
              <w:rPr>
                <w:rFonts w:cs="Times New Roman"/>
                <w:b/>
                <w:szCs w:val="24"/>
              </w:rPr>
              <w:t>Periudha</w:t>
            </w:r>
            <w:proofErr w:type="spellEnd"/>
            <w:r w:rsidRPr="00306F17">
              <w:rPr>
                <w:rFonts w:cs="Times New Roman"/>
                <w:b/>
                <w:szCs w:val="24"/>
              </w:rPr>
              <w:t xml:space="preserve"> e </w:t>
            </w:r>
            <w:proofErr w:type="spellStart"/>
            <w:r w:rsidRPr="00306F17">
              <w:rPr>
                <w:rFonts w:cs="Times New Roman"/>
                <w:b/>
                <w:szCs w:val="24"/>
              </w:rPr>
              <w:t>zbatimit</w:t>
            </w:r>
            <w:proofErr w:type="spellEnd"/>
            <w:r w:rsidRPr="00306F17">
              <w:rPr>
                <w:rFonts w:cs="Times New Roman"/>
                <w:b/>
                <w:szCs w:val="24"/>
              </w:rPr>
              <w:t>:</w:t>
            </w:r>
          </w:p>
          <w:p w14:paraId="36342035" w14:textId="77777777" w:rsidR="00B0771B" w:rsidRPr="00306F17" w:rsidRDefault="00B0771B" w:rsidP="001466D1">
            <w:pPr>
              <w:rPr>
                <w:rFonts w:cs="Times New Roman"/>
                <w:szCs w:val="24"/>
              </w:rPr>
            </w:pPr>
            <w:r w:rsidRPr="00306F17">
              <w:rPr>
                <w:rFonts w:cs="Times New Roman"/>
                <w:szCs w:val="24"/>
              </w:rPr>
              <w:t xml:space="preserve"> 2024-2025</w:t>
            </w:r>
          </w:p>
        </w:tc>
        <w:tc>
          <w:tcPr>
            <w:tcW w:w="4607" w:type="dxa"/>
            <w:gridSpan w:val="2"/>
            <w:tcBorders>
              <w:top w:val="single" w:sz="4" w:space="0" w:color="auto"/>
              <w:left w:val="single" w:sz="4" w:space="0" w:color="auto"/>
              <w:bottom w:val="single" w:sz="4" w:space="0" w:color="auto"/>
              <w:right w:val="single" w:sz="4" w:space="0" w:color="auto"/>
            </w:tcBorders>
            <w:hideMark/>
          </w:tcPr>
          <w:p w14:paraId="08C45A03" w14:textId="77777777" w:rsidR="00B0771B" w:rsidRPr="00306F17" w:rsidRDefault="00B0771B" w:rsidP="001466D1">
            <w:pPr>
              <w:rPr>
                <w:rFonts w:cs="Times New Roman"/>
                <w:b/>
                <w:szCs w:val="24"/>
                <w:lang w:val="nl-NL"/>
              </w:rPr>
            </w:pPr>
            <w:r w:rsidRPr="00306F17">
              <w:rPr>
                <w:rFonts w:cs="Times New Roman"/>
                <w:b/>
                <w:szCs w:val="24"/>
                <w:lang w:val="nl-NL"/>
              </w:rPr>
              <w:t>g) Ndjek zbatimin e projektit:</w:t>
            </w:r>
          </w:p>
          <w:p w14:paraId="6FBDE6E0" w14:textId="0DB1C2BC" w:rsidR="00B0771B" w:rsidRPr="00306F17" w:rsidRDefault="00B0771B" w:rsidP="001466D1">
            <w:pPr>
              <w:rPr>
                <w:rFonts w:cs="Times New Roman"/>
                <w:szCs w:val="24"/>
              </w:rPr>
            </w:pPr>
            <w:proofErr w:type="spellStart"/>
            <w:r w:rsidRPr="00242AE6">
              <w:rPr>
                <w:rFonts w:cs="Times New Roman"/>
                <w:szCs w:val="24"/>
              </w:rPr>
              <w:t>Donatori</w:t>
            </w:r>
            <w:proofErr w:type="spellEnd"/>
            <w:r w:rsidRPr="00242AE6">
              <w:rPr>
                <w:rFonts w:cs="Times New Roman"/>
                <w:szCs w:val="24"/>
              </w:rPr>
              <w:t xml:space="preserve"> </w:t>
            </w:r>
            <w:proofErr w:type="spellStart"/>
            <w:r w:rsidRPr="00242AE6">
              <w:rPr>
                <w:rFonts w:cs="Times New Roman"/>
                <w:szCs w:val="24"/>
              </w:rPr>
              <w:t>bashk</w:t>
            </w:r>
            <w:r w:rsidR="00EA54D5" w:rsidRPr="00242AE6">
              <w:rPr>
                <w:rFonts w:cs="Times New Roman"/>
                <w:szCs w:val="24"/>
              </w:rPr>
              <w:t>ë</w:t>
            </w:r>
            <w:proofErr w:type="spellEnd"/>
            <w:r w:rsidRPr="00242AE6">
              <w:rPr>
                <w:rFonts w:cs="Times New Roman"/>
                <w:szCs w:val="24"/>
              </w:rPr>
              <w:t xml:space="preserve"> me </w:t>
            </w:r>
            <w:proofErr w:type="spellStart"/>
            <w:r w:rsidRPr="00242AE6">
              <w:rPr>
                <w:rFonts w:cs="Times New Roman"/>
                <w:szCs w:val="24"/>
              </w:rPr>
              <w:t>Drejtorin</w:t>
            </w:r>
            <w:r w:rsidR="00EA54D5" w:rsidRPr="00242AE6">
              <w:rPr>
                <w:rFonts w:cs="Times New Roman"/>
                <w:szCs w:val="24"/>
              </w:rPr>
              <w:t>ë</w:t>
            </w:r>
            <w:proofErr w:type="spellEnd"/>
            <w:r w:rsidRPr="00242AE6">
              <w:rPr>
                <w:rFonts w:cs="Times New Roman"/>
                <w:szCs w:val="24"/>
              </w:rPr>
              <w:t xml:space="preserve"> e </w:t>
            </w:r>
            <w:proofErr w:type="spellStart"/>
            <w:r w:rsidRPr="00242AE6">
              <w:rPr>
                <w:rFonts w:cs="Times New Roman"/>
                <w:szCs w:val="24"/>
              </w:rPr>
              <w:t>Planifikimit</w:t>
            </w:r>
            <w:proofErr w:type="spellEnd"/>
            <w:r w:rsidRPr="00242AE6">
              <w:rPr>
                <w:rFonts w:cs="Times New Roman"/>
                <w:szCs w:val="24"/>
              </w:rPr>
              <w:t xml:space="preserve"> </w:t>
            </w:r>
            <w:proofErr w:type="spellStart"/>
            <w:r w:rsidRPr="00242AE6">
              <w:rPr>
                <w:rFonts w:cs="Times New Roman"/>
                <w:szCs w:val="24"/>
              </w:rPr>
              <w:t>dhe</w:t>
            </w:r>
            <w:proofErr w:type="spellEnd"/>
            <w:r w:rsidRPr="00242AE6">
              <w:rPr>
                <w:rFonts w:cs="Times New Roman"/>
                <w:szCs w:val="24"/>
              </w:rPr>
              <w:t xml:space="preserve"> </w:t>
            </w:r>
            <w:proofErr w:type="spellStart"/>
            <w:r w:rsidRPr="00242AE6">
              <w:rPr>
                <w:rFonts w:cs="Times New Roman"/>
                <w:szCs w:val="24"/>
              </w:rPr>
              <w:t>Kontrollit</w:t>
            </w:r>
            <w:proofErr w:type="spellEnd"/>
            <w:r w:rsidRPr="00242AE6">
              <w:rPr>
                <w:rFonts w:cs="Times New Roman"/>
                <w:szCs w:val="24"/>
              </w:rPr>
              <w:t xml:space="preserve"> </w:t>
            </w:r>
            <w:proofErr w:type="spellStart"/>
            <w:r w:rsidRPr="00242AE6">
              <w:rPr>
                <w:rFonts w:cs="Times New Roman"/>
                <w:szCs w:val="24"/>
              </w:rPr>
              <w:t>të</w:t>
            </w:r>
            <w:proofErr w:type="spellEnd"/>
            <w:r w:rsidRPr="00242AE6">
              <w:rPr>
                <w:rFonts w:cs="Times New Roman"/>
                <w:szCs w:val="24"/>
              </w:rPr>
              <w:t xml:space="preserve"> </w:t>
            </w:r>
            <w:proofErr w:type="spellStart"/>
            <w:r w:rsidRPr="00242AE6">
              <w:rPr>
                <w:rFonts w:cs="Times New Roman"/>
                <w:szCs w:val="24"/>
              </w:rPr>
              <w:t>Zhvillimit</w:t>
            </w:r>
            <w:proofErr w:type="spellEnd"/>
            <w:r w:rsidRPr="00242AE6">
              <w:rPr>
                <w:rFonts w:cs="Times New Roman"/>
                <w:szCs w:val="24"/>
              </w:rPr>
              <w:t xml:space="preserve"> </w:t>
            </w:r>
            <w:proofErr w:type="spellStart"/>
            <w:r w:rsidRPr="00242AE6">
              <w:rPr>
                <w:rFonts w:cs="Times New Roman"/>
                <w:szCs w:val="24"/>
              </w:rPr>
              <w:t>të</w:t>
            </w:r>
            <w:proofErr w:type="spellEnd"/>
            <w:r w:rsidRPr="00242AE6">
              <w:rPr>
                <w:rFonts w:cs="Times New Roman"/>
                <w:szCs w:val="24"/>
              </w:rPr>
              <w:t xml:space="preserve"> </w:t>
            </w:r>
            <w:proofErr w:type="spellStart"/>
            <w:r w:rsidRPr="00242AE6">
              <w:rPr>
                <w:rFonts w:cs="Times New Roman"/>
                <w:szCs w:val="24"/>
              </w:rPr>
              <w:t>Territorit</w:t>
            </w:r>
            <w:proofErr w:type="spellEnd"/>
          </w:p>
        </w:tc>
      </w:tr>
    </w:tbl>
    <w:p w14:paraId="13CEE6F7" w14:textId="77777777" w:rsidR="005E710D" w:rsidRPr="00306F17" w:rsidRDefault="005E710D" w:rsidP="00AD6D90">
      <w:pPr>
        <w:rPr>
          <w:rFonts w:cs="Times New Roman"/>
          <w:szCs w:val="24"/>
        </w:rPr>
      </w:pPr>
    </w:p>
    <w:p w14:paraId="037F5D56" w14:textId="77777777" w:rsidR="005E710D" w:rsidRDefault="005E710D" w:rsidP="00AD6D90">
      <w:pPr>
        <w:rPr>
          <w:rFonts w:cs="Times New Roman"/>
          <w:szCs w:val="24"/>
          <w:lang w:val="sq-AL"/>
        </w:rPr>
      </w:pPr>
    </w:p>
    <w:p w14:paraId="67396BB6" w14:textId="77777777" w:rsidR="00B10928" w:rsidRDefault="00B10928" w:rsidP="00AD6D90">
      <w:pPr>
        <w:rPr>
          <w:rFonts w:cs="Times New Roman"/>
          <w:szCs w:val="24"/>
          <w:lang w:val="sq-AL"/>
        </w:rPr>
      </w:pPr>
    </w:p>
    <w:p w14:paraId="16285C9D" w14:textId="77777777" w:rsidR="00B10928" w:rsidRPr="00306F17" w:rsidRDefault="00B10928" w:rsidP="00AD6D90">
      <w:pPr>
        <w:rPr>
          <w:rFonts w:cs="Times New Roman"/>
          <w:szCs w:val="24"/>
          <w:lang w:val="sq-AL"/>
        </w:rPr>
      </w:pPr>
    </w:p>
    <w:tbl>
      <w:tblPr>
        <w:tblStyle w:val="TableGrid2"/>
        <w:tblW w:w="0" w:type="auto"/>
        <w:tblInd w:w="0" w:type="dxa"/>
        <w:tblLook w:val="04A0" w:firstRow="1" w:lastRow="0" w:firstColumn="1" w:lastColumn="0" w:noHBand="0" w:noVBand="1"/>
      </w:tblPr>
      <w:tblGrid>
        <w:gridCol w:w="3076"/>
        <w:gridCol w:w="1559"/>
        <w:gridCol w:w="1558"/>
        <w:gridCol w:w="2823"/>
      </w:tblGrid>
      <w:tr w:rsidR="006E2887" w:rsidRPr="00306F17" w14:paraId="246975B4" w14:textId="77777777" w:rsidTr="001466D1">
        <w:tc>
          <w:tcPr>
            <w:tcW w:w="3076" w:type="dxa"/>
            <w:tcBorders>
              <w:top w:val="single" w:sz="4" w:space="0" w:color="auto"/>
              <w:left w:val="single" w:sz="4" w:space="0" w:color="auto"/>
              <w:bottom w:val="single" w:sz="4" w:space="0" w:color="auto"/>
              <w:right w:val="single" w:sz="4" w:space="0" w:color="auto"/>
            </w:tcBorders>
            <w:hideMark/>
          </w:tcPr>
          <w:p w14:paraId="681FC92F" w14:textId="4DA584B2" w:rsidR="006E2887" w:rsidRPr="00306F17" w:rsidRDefault="006E2887" w:rsidP="001466D1">
            <w:pPr>
              <w:rPr>
                <w:rFonts w:cs="Times New Roman"/>
                <w:szCs w:val="24"/>
              </w:rPr>
            </w:pPr>
            <w:r w:rsidRPr="00306F17">
              <w:rPr>
                <w:rFonts w:cs="Times New Roman"/>
                <w:szCs w:val="24"/>
                <w:lang w:val="sq-AL"/>
              </w:rPr>
              <w:t xml:space="preserve">  </w:t>
            </w:r>
            <w:r w:rsidRPr="00306F17">
              <w:rPr>
                <w:rFonts w:cs="Times New Roman"/>
                <w:b/>
                <w:szCs w:val="24"/>
              </w:rPr>
              <w:t>Nr</w:t>
            </w:r>
            <w:r w:rsidRPr="00306F17">
              <w:rPr>
                <w:rFonts w:cs="Times New Roman"/>
                <w:szCs w:val="24"/>
              </w:rPr>
              <w:t>. 00</w:t>
            </w:r>
            <w:r w:rsidR="004B1408">
              <w:rPr>
                <w:rFonts w:cs="Times New Roman"/>
                <w:szCs w:val="24"/>
              </w:rPr>
              <w:t>8</w:t>
            </w:r>
          </w:p>
        </w:tc>
        <w:tc>
          <w:tcPr>
            <w:tcW w:w="3117" w:type="dxa"/>
            <w:gridSpan w:val="2"/>
            <w:tcBorders>
              <w:top w:val="single" w:sz="4" w:space="0" w:color="auto"/>
              <w:left w:val="single" w:sz="4" w:space="0" w:color="auto"/>
              <w:bottom w:val="single" w:sz="4" w:space="0" w:color="auto"/>
              <w:right w:val="single" w:sz="4" w:space="0" w:color="auto"/>
            </w:tcBorders>
            <w:hideMark/>
          </w:tcPr>
          <w:p w14:paraId="2675F9F3" w14:textId="2C07ADB6" w:rsidR="006E2887" w:rsidRPr="00306F17" w:rsidRDefault="006E2887" w:rsidP="001466D1">
            <w:pPr>
              <w:rPr>
                <w:rFonts w:cs="Times New Roman"/>
                <w:szCs w:val="24"/>
              </w:rPr>
            </w:pPr>
            <w:proofErr w:type="spellStart"/>
            <w:r w:rsidRPr="00306F17">
              <w:rPr>
                <w:rFonts w:cs="Times New Roman"/>
                <w:b/>
                <w:szCs w:val="24"/>
              </w:rPr>
              <w:t>Projekti</w:t>
            </w:r>
            <w:proofErr w:type="spellEnd"/>
            <w:r w:rsidRPr="00306F17">
              <w:rPr>
                <w:rFonts w:cs="Times New Roman"/>
                <w:szCs w:val="24"/>
              </w:rPr>
              <w:t xml:space="preserve">: </w:t>
            </w:r>
            <w:proofErr w:type="spellStart"/>
            <w:r w:rsidRPr="00306F17">
              <w:rPr>
                <w:rFonts w:cs="Times New Roman"/>
                <w:szCs w:val="24"/>
              </w:rPr>
              <w:t>Sh</w:t>
            </w:r>
            <w:r w:rsidR="00EA54D5" w:rsidRPr="00306F17">
              <w:rPr>
                <w:rFonts w:cs="Times New Roman"/>
                <w:szCs w:val="24"/>
              </w:rPr>
              <w:t>ë</w:t>
            </w:r>
            <w:r w:rsidRPr="00306F17">
              <w:rPr>
                <w:rFonts w:cs="Times New Roman"/>
                <w:szCs w:val="24"/>
              </w:rPr>
              <w:t>rbim</w:t>
            </w:r>
            <w:proofErr w:type="spellEnd"/>
            <w:r w:rsidRPr="00306F17">
              <w:rPr>
                <w:rFonts w:cs="Times New Roman"/>
                <w:szCs w:val="24"/>
              </w:rPr>
              <w:t xml:space="preserve"> </w:t>
            </w:r>
            <w:proofErr w:type="spellStart"/>
            <w:r w:rsidRPr="00306F17">
              <w:rPr>
                <w:rFonts w:cs="Times New Roman"/>
                <w:szCs w:val="24"/>
              </w:rPr>
              <w:t>mir</w:t>
            </w:r>
            <w:r w:rsidR="00EA54D5" w:rsidRPr="00306F17">
              <w:rPr>
                <w:rFonts w:cs="Times New Roman"/>
                <w:szCs w:val="24"/>
              </w:rPr>
              <w:t>ë</w:t>
            </w:r>
            <w:r w:rsidRPr="00306F17">
              <w:rPr>
                <w:rFonts w:cs="Times New Roman"/>
                <w:szCs w:val="24"/>
              </w:rPr>
              <w:t>mbajte</w:t>
            </w:r>
            <w:proofErr w:type="spellEnd"/>
            <w:r w:rsidRPr="00306F17">
              <w:rPr>
                <w:rFonts w:cs="Times New Roman"/>
                <w:szCs w:val="24"/>
              </w:rPr>
              <w:t xml:space="preserve"> </w:t>
            </w:r>
            <w:proofErr w:type="spellStart"/>
            <w:r w:rsidRPr="00306F17">
              <w:rPr>
                <w:rFonts w:cs="Times New Roman"/>
                <w:szCs w:val="24"/>
              </w:rPr>
              <w:t>t</w:t>
            </w:r>
            <w:r w:rsidR="00EA54D5" w:rsidRPr="00306F17">
              <w:rPr>
                <w:rFonts w:cs="Times New Roman"/>
                <w:szCs w:val="24"/>
              </w:rPr>
              <w:t>ë</w:t>
            </w:r>
            <w:proofErr w:type="spellEnd"/>
            <w:r w:rsidRPr="00306F17">
              <w:rPr>
                <w:rFonts w:cs="Times New Roman"/>
                <w:szCs w:val="24"/>
              </w:rPr>
              <w:t xml:space="preserve"> </w:t>
            </w:r>
            <w:proofErr w:type="spellStart"/>
            <w:r w:rsidRPr="00306F17">
              <w:rPr>
                <w:rFonts w:cs="Times New Roman"/>
                <w:szCs w:val="24"/>
              </w:rPr>
              <w:t>godinave</w:t>
            </w:r>
            <w:proofErr w:type="spellEnd"/>
            <w:r w:rsidRPr="00306F17">
              <w:rPr>
                <w:rFonts w:cs="Times New Roman"/>
                <w:szCs w:val="24"/>
              </w:rPr>
              <w:t xml:space="preserve"> </w:t>
            </w:r>
            <w:proofErr w:type="spellStart"/>
            <w:r w:rsidRPr="00306F17">
              <w:rPr>
                <w:rFonts w:cs="Times New Roman"/>
                <w:szCs w:val="24"/>
              </w:rPr>
              <w:t>t</w:t>
            </w:r>
            <w:r w:rsidR="00EA54D5" w:rsidRPr="00306F17">
              <w:rPr>
                <w:rFonts w:cs="Times New Roman"/>
                <w:szCs w:val="24"/>
              </w:rPr>
              <w:t>ë</w:t>
            </w:r>
            <w:proofErr w:type="spellEnd"/>
            <w:r w:rsidRPr="00306F17">
              <w:rPr>
                <w:rFonts w:cs="Times New Roman"/>
                <w:szCs w:val="24"/>
              </w:rPr>
              <w:t xml:space="preserve"> </w:t>
            </w:r>
            <w:proofErr w:type="spellStart"/>
            <w:r w:rsidRPr="00306F17">
              <w:rPr>
                <w:rFonts w:cs="Times New Roman"/>
                <w:szCs w:val="24"/>
              </w:rPr>
              <w:t>kopshteve</w:t>
            </w:r>
            <w:proofErr w:type="spellEnd"/>
            <w:r w:rsidRPr="00306F17">
              <w:rPr>
                <w:rFonts w:cs="Times New Roman"/>
                <w:szCs w:val="24"/>
              </w:rPr>
              <w:t xml:space="preserve"> </w:t>
            </w:r>
            <w:proofErr w:type="spellStart"/>
            <w:r w:rsidRPr="00306F17">
              <w:rPr>
                <w:rFonts w:cs="Times New Roman"/>
                <w:szCs w:val="24"/>
              </w:rPr>
              <w:t>n</w:t>
            </w:r>
            <w:r w:rsidR="00EA54D5" w:rsidRPr="00306F17">
              <w:rPr>
                <w:rFonts w:cs="Times New Roman"/>
                <w:szCs w:val="24"/>
              </w:rPr>
              <w:t>ë</w:t>
            </w:r>
            <w:proofErr w:type="spellEnd"/>
            <w:r w:rsidRPr="00306F17">
              <w:rPr>
                <w:rFonts w:cs="Times New Roman"/>
                <w:szCs w:val="24"/>
              </w:rPr>
              <w:t xml:space="preserve"> </w:t>
            </w:r>
            <w:proofErr w:type="spellStart"/>
            <w:r w:rsidRPr="00306F17">
              <w:rPr>
                <w:rFonts w:cs="Times New Roman"/>
                <w:szCs w:val="24"/>
              </w:rPr>
              <w:t>territorin</w:t>
            </w:r>
            <w:proofErr w:type="spellEnd"/>
            <w:r w:rsidRPr="00306F17">
              <w:rPr>
                <w:rFonts w:cs="Times New Roman"/>
                <w:szCs w:val="24"/>
              </w:rPr>
              <w:t xml:space="preserve"> e </w:t>
            </w:r>
            <w:proofErr w:type="spellStart"/>
            <w:r w:rsidRPr="00306F17">
              <w:rPr>
                <w:rFonts w:cs="Times New Roman"/>
                <w:szCs w:val="24"/>
              </w:rPr>
              <w:t>Bashkis</w:t>
            </w:r>
            <w:r w:rsidR="00EA54D5" w:rsidRPr="00306F17">
              <w:rPr>
                <w:rFonts w:cs="Times New Roman"/>
                <w:szCs w:val="24"/>
              </w:rPr>
              <w:t>ë</w:t>
            </w:r>
            <w:proofErr w:type="spellEnd"/>
            <w:r w:rsidRPr="00306F17">
              <w:rPr>
                <w:rFonts w:cs="Times New Roman"/>
                <w:szCs w:val="24"/>
              </w:rPr>
              <w:t xml:space="preserve"> </w:t>
            </w:r>
            <w:proofErr w:type="spellStart"/>
            <w:r w:rsidRPr="00306F17">
              <w:rPr>
                <w:rFonts w:cs="Times New Roman"/>
                <w:szCs w:val="24"/>
              </w:rPr>
              <w:t>Durr</w:t>
            </w:r>
            <w:r w:rsidR="00EA54D5" w:rsidRPr="00306F17">
              <w:rPr>
                <w:rFonts w:cs="Times New Roman"/>
                <w:szCs w:val="24"/>
              </w:rPr>
              <w:t>ë</w:t>
            </w:r>
            <w:r w:rsidRPr="00306F17">
              <w:rPr>
                <w:rFonts w:cs="Times New Roman"/>
                <w:szCs w:val="24"/>
              </w:rPr>
              <w:t>s</w:t>
            </w:r>
            <w:proofErr w:type="spellEnd"/>
            <w:r w:rsidRPr="00306F17">
              <w:rPr>
                <w:rFonts w:cs="Times New Roman"/>
                <w:szCs w:val="24"/>
              </w:rPr>
              <w:t xml:space="preserve">. </w:t>
            </w:r>
          </w:p>
        </w:tc>
        <w:tc>
          <w:tcPr>
            <w:tcW w:w="3049" w:type="dxa"/>
            <w:tcBorders>
              <w:top w:val="single" w:sz="4" w:space="0" w:color="auto"/>
              <w:left w:val="single" w:sz="4" w:space="0" w:color="auto"/>
              <w:bottom w:val="single" w:sz="4" w:space="0" w:color="auto"/>
              <w:right w:val="single" w:sz="4" w:space="0" w:color="auto"/>
            </w:tcBorders>
          </w:tcPr>
          <w:p w14:paraId="1702AC02" w14:textId="77777777" w:rsidR="006E2887" w:rsidRPr="00306F17" w:rsidRDefault="006E2887" w:rsidP="001466D1">
            <w:pPr>
              <w:rPr>
                <w:rFonts w:cs="Times New Roman"/>
                <w:szCs w:val="24"/>
              </w:rPr>
            </w:pPr>
            <w:proofErr w:type="spellStart"/>
            <w:r w:rsidRPr="00306F17">
              <w:rPr>
                <w:rFonts w:cs="Times New Roman"/>
                <w:b/>
                <w:szCs w:val="24"/>
              </w:rPr>
              <w:t>Programi</w:t>
            </w:r>
            <w:proofErr w:type="spellEnd"/>
            <w:r w:rsidRPr="00306F17">
              <w:rPr>
                <w:rFonts w:cs="Times New Roman"/>
                <w:b/>
                <w:szCs w:val="24"/>
              </w:rPr>
              <w:t xml:space="preserve"> </w:t>
            </w:r>
            <w:proofErr w:type="spellStart"/>
            <w:r w:rsidRPr="00306F17">
              <w:rPr>
                <w:rFonts w:cs="Times New Roman"/>
                <w:b/>
                <w:szCs w:val="24"/>
              </w:rPr>
              <w:t>Buxhetor</w:t>
            </w:r>
            <w:proofErr w:type="spellEnd"/>
            <w:r w:rsidRPr="00306F17">
              <w:rPr>
                <w:rFonts w:cs="Times New Roman"/>
                <w:b/>
                <w:szCs w:val="24"/>
              </w:rPr>
              <w:t>:</w:t>
            </w:r>
            <w:r w:rsidRPr="00306F17">
              <w:rPr>
                <w:rFonts w:cs="Times New Roman"/>
                <w:szCs w:val="24"/>
              </w:rPr>
              <w:t xml:space="preserve"> 09120 </w:t>
            </w:r>
            <w:proofErr w:type="gramStart"/>
            <w:r w:rsidRPr="00306F17">
              <w:rPr>
                <w:rFonts w:cs="Times New Roman"/>
                <w:szCs w:val="24"/>
              </w:rPr>
              <w:t xml:space="preserve">-  </w:t>
            </w:r>
            <w:proofErr w:type="spellStart"/>
            <w:r w:rsidRPr="00306F17">
              <w:rPr>
                <w:rFonts w:cs="Times New Roman"/>
                <w:szCs w:val="24"/>
              </w:rPr>
              <w:t>Arsimi</w:t>
            </w:r>
            <w:proofErr w:type="spellEnd"/>
            <w:proofErr w:type="gramEnd"/>
            <w:r w:rsidRPr="00306F17">
              <w:rPr>
                <w:rFonts w:cs="Times New Roman"/>
                <w:szCs w:val="24"/>
              </w:rPr>
              <w:t xml:space="preserve"> </w:t>
            </w:r>
            <w:proofErr w:type="spellStart"/>
            <w:r w:rsidRPr="00306F17">
              <w:rPr>
                <w:rFonts w:cs="Times New Roman"/>
                <w:szCs w:val="24"/>
              </w:rPr>
              <w:t>bazë</w:t>
            </w:r>
            <w:proofErr w:type="spellEnd"/>
            <w:r w:rsidRPr="00306F17">
              <w:rPr>
                <w:rFonts w:cs="Times New Roman"/>
                <w:szCs w:val="24"/>
              </w:rPr>
              <w:t xml:space="preserve"> </w:t>
            </w:r>
            <w:proofErr w:type="spellStart"/>
            <w:r w:rsidRPr="00306F17">
              <w:rPr>
                <w:rFonts w:cs="Times New Roman"/>
                <w:szCs w:val="24"/>
              </w:rPr>
              <w:t>përfshirë</w:t>
            </w:r>
            <w:proofErr w:type="spellEnd"/>
            <w:r w:rsidRPr="00306F17">
              <w:rPr>
                <w:rFonts w:cs="Times New Roman"/>
                <w:szCs w:val="24"/>
              </w:rPr>
              <w:t xml:space="preserve"> </w:t>
            </w:r>
            <w:proofErr w:type="spellStart"/>
            <w:r w:rsidRPr="00306F17">
              <w:rPr>
                <w:rFonts w:cs="Times New Roman"/>
                <w:szCs w:val="24"/>
              </w:rPr>
              <w:t>arsimin</w:t>
            </w:r>
            <w:proofErr w:type="spellEnd"/>
            <w:r w:rsidRPr="00306F17">
              <w:rPr>
                <w:rFonts w:cs="Times New Roman"/>
                <w:szCs w:val="24"/>
              </w:rPr>
              <w:t xml:space="preserve"> </w:t>
            </w:r>
            <w:proofErr w:type="spellStart"/>
            <w:r w:rsidRPr="00306F17">
              <w:rPr>
                <w:rFonts w:cs="Times New Roman"/>
                <w:szCs w:val="24"/>
              </w:rPr>
              <w:t>parashkollor</w:t>
            </w:r>
            <w:proofErr w:type="spellEnd"/>
            <w:r w:rsidRPr="00306F17">
              <w:rPr>
                <w:rFonts w:cs="Times New Roman"/>
                <w:szCs w:val="24"/>
              </w:rPr>
              <w:t xml:space="preserve"> </w:t>
            </w:r>
          </w:p>
          <w:p w14:paraId="5C8D7C33" w14:textId="77777777" w:rsidR="006E2887" w:rsidRPr="00306F17" w:rsidRDefault="006E2887" w:rsidP="001466D1">
            <w:pPr>
              <w:rPr>
                <w:rFonts w:cs="Times New Roman"/>
                <w:szCs w:val="24"/>
              </w:rPr>
            </w:pPr>
          </w:p>
          <w:p w14:paraId="3AE2A890" w14:textId="77777777" w:rsidR="006E2887" w:rsidRPr="00306F17" w:rsidRDefault="006E2887" w:rsidP="001466D1">
            <w:pPr>
              <w:rPr>
                <w:rFonts w:cs="Times New Roman"/>
                <w:b/>
                <w:szCs w:val="24"/>
              </w:rPr>
            </w:pPr>
            <w:proofErr w:type="spellStart"/>
            <w:r w:rsidRPr="00306F17">
              <w:rPr>
                <w:rFonts w:cs="Times New Roman"/>
                <w:b/>
                <w:szCs w:val="24"/>
              </w:rPr>
              <w:t>Funksioni</w:t>
            </w:r>
            <w:proofErr w:type="spellEnd"/>
            <w:r w:rsidRPr="00306F17">
              <w:rPr>
                <w:rFonts w:cs="Times New Roman"/>
                <w:b/>
                <w:szCs w:val="24"/>
              </w:rPr>
              <w:t xml:space="preserve">: </w:t>
            </w:r>
            <w:r w:rsidRPr="00306F17">
              <w:rPr>
                <w:rFonts w:cs="Times New Roman"/>
                <w:szCs w:val="24"/>
              </w:rPr>
              <w:t>09</w:t>
            </w:r>
            <w:r w:rsidRPr="00306F17">
              <w:rPr>
                <w:rFonts w:cs="Times New Roman"/>
                <w:b/>
                <w:szCs w:val="24"/>
              </w:rPr>
              <w:t xml:space="preserve"> </w:t>
            </w:r>
          </w:p>
        </w:tc>
      </w:tr>
      <w:tr w:rsidR="006E2887" w:rsidRPr="00306F17" w14:paraId="1D4FA127" w14:textId="77777777" w:rsidTr="001466D1">
        <w:tc>
          <w:tcPr>
            <w:tcW w:w="9242" w:type="dxa"/>
            <w:gridSpan w:val="4"/>
            <w:tcBorders>
              <w:top w:val="single" w:sz="4" w:space="0" w:color="auto"/>
              <w:left w:val="single" w:sz="4" w:space="0" w:color="auto"/>
              <w:bottom w:val="single" w:sz="4" w:space="0" w:color="auto"/>
              <w:right w:val="single" w:sz="4" w:space="0" w:color="auto"/>
            </w:tcBorders>
            <w:hideMark/>
          </w:tcPr>
          <w:p w14:paraId="7CD5489D" w14:textId="77777777" w:rsidR="006E2887" w:rsidRPr="00306F17" w:rsidRDefault="006E2887" w:rsidP="001466D1">
            <w:pPr>
              <w:rPr>
                <w:rFonts w:cs="Times New Roman"/>
                <w:b/>
                <w:szCs w:val="24"/>
                <w:lang w:val="sq-AL"/>
              </w:rPr>
            </w:pPr>
            <w:proofErr w:type="gramStart"/>
            <w:r w:rsidRPr="00306F17">
              <w:rPr>
                <w:rFonts w:cs="Times New Roman"/>
                <w:b/>
                <w:szCs w:val="24"/>
              </w:rPr>
              <w:t>a)</w:t>
            </w:r>
            <w:proofErr w:type="spellStart"/>
            <w:r w:rsidRPr="00306F17">
              <w:rPr>
                <w:rFonts w:cs="Times New Roman"/>
                <w:b/>
                <w:szCs w:val="24"/>
              </w:rPr>
              <w:t>Përshkrim</w:t>
            </w:r>
            <w:proofErr w:type="spellEnd"/>
            <w:proofErr w:type="gramEnd"/>
            <w:r w:rsidRPr="00306F17">
              <w:rPr>
                <w:rFonts w:cs="Times New Roman"/>
                <w:b/>
                <w:szCs w:val="24"/>
              </w:rPr>
              <w:t xml:space="preserve"> </w:t>
            </w:r>
            <w:proofErr w:type="spellStart"/>
            <w:r w:rsidRPr="00306F17">
              <w:rPr>
                <w:rFonts w:cs="Times New Roman"/>
                <w:b/>
                <w:szCs w:val="24"/>
              </w:rPr>
              <w:t>i</w:t>
            </w:r>
            <w:proofErr w:type="spellEnd"/>
            <w:r w:rsidRPr="00306F17">
              <w:rPr>
                <w:rFonts w:cs="Times New Roman"/>
                <w:b/>
                <w:szCs w:val="24"/>
              </w:rPr>
              <w:t xml:space="preserve"> </w:t>
            </w:r>
            <w:proofErr w:type="spellStart"/>
            <w:r w:rsidRPr="00306F17">
              <w:rPr>
                <w:rFonts w:cs="Times New Roman"/>
                <w:b/>
                <w:szCs w:val="24"/>
              </w:rPr>
              <w:t>shkurtër</w:t>
            </w:r>
            <w:proofErr w:type="spellEnd"/>
            <w:r w:rsidRPr="00306F17">
              <w:rPr>
                <w:rFonts w:cs="Times New Roman"/>
                <w:b/>
                <w:szCs w:val="24"/>
              </w:rPr>
              <w:t xml:space="preserve"> </w:t>
            </w:r>
            <w:proofErr w:type="spellStart"/>
            <w:r w:rsidRPr="00306F17">
              <w:rPr>
                <w:rFonts w:cs="Times New Roman"/>
                <w:b/>
                <w:szCs w:val="24"/>
              </w:rPr>
              <w:t>i</w:t>
            </w:r>
            <w:proofErr w:type="spellEnd"/>
            <w:r w:rsidRPr="00306F17">
              <w:rPr>
                <w:rFonts w:cs="Times New Roman"/>
                <w:b/>
                <w:szCs w:val="24"/>
              </w:rPr>
              <w:t xml:space="preserve"> </w:t>
            </w:r>
            <w:proofErr w:type="spellStart"/>
            <w:r w:rsidRPr="00306F17">
              <w:rPr>
                <w:rFonts w:cs="Times New Roman"/>
                <w:b/>
                <w:szCs w:val="24"/>
              </w:rPr>
              <w:t>projektit</w:t>
            </w:r>
            <w:proofErr w:type="spellEnd"/>
          </w:p>
        </w:tc>
      </w:tr>
      <w:tr w:rsidR="006E2887" w:rsidRPr="009E7F8F" w14:paraId="01321156" w14:textId="77777777" w:rsidTr="001466D1">
        <w:tc>
          <w:tcPr>
            <w:tcW w:w="9242" w:type="dxa"/>
            <w:gridSpan w:val="4"/>
            <w:tcBorders>
              <w:top w:val="single" w:sz="4" w:space="0" w:color="auto"/>
              <w:left w:val="single" w:sz="4" w:space="0" w:color="auto"/>
              <w:bottom w:val="single" w:sz="4" w:space="0" w:color="auto"/>
              <w:right w:val="single" w:sz="4" w:space="0" w:color="auto"/>
            </w:tcBorders>
          </w:tcPr>
          <w:p w14:paraId="12E62139" w14:textId="77777777" w:rsidR="006E2887" w:rsidRPr="00306F17" w:rsidRDefault="006E2887" w:rsidP="001466D1">
            <w:pPr>
              <w:rPr>
                <w:rFonts w:cs="Times New Roman"/>
                <w:b/>
                <w:szCs w:val="24"/>
              </w:rPr>
            </w:pPr>
            <w:proofErr w:type="spellStart"/>
            <w:r w:rsidRPr="00306F17">
              <w:rPr>
                <w:rFonts w:cs="Times New Roman"/>
                <w:b/>
                <w:szCs w:val="24"/>
              </w:rPr>
              <w:lastRenderedPageBreak/>
              <w:t>i</w:t>
            </w:r>
            <w:proofErr w:type="spellEnd"/>
            <w:r w:rsidRPr="00306F17">
              <w:rPr>
                <w:rFonts w:cs="Times New Roman"/>
                <w:b/>
                <w:szCs w:val="24"/>
              </w:rPr>
              <w:t xml:space="preserve"> </w:t>
            </w:r>
            <w:proofErr w:type="spellStart"/>
            <w:r w:rsidRPr="00306F17">
              <w:rPr>
                <w:rFonts w:cs="Times New Roman"/>
                <w:b/>
                <w:szCs w:val="24"/>
              </w:rPr>
              <w:t>Situata</w:t>
            </w:r>
            <w:proofErr w:type="spellEnd"/>
          </w:p>
          <w:p w14:paraId="32B2CB29" w14:textId="0829E864" w:rsidR="006E2887" w:rsidRPr="00306F17" w:rsidRDefault="006E2887" w:rsidP="006E2887">
            <w:pPr>
              <w:numPr>
                <w:ilvl w:val="0"/>
                <w:numId w:val="231"/>
              </w:numPr>
              <w:spacing w:before="100" w:beforeAutospacing="1" w:after="100" w:afterAutospacing="1"/>
              <w:rPr>
                <w:rFonts w:eastAsia="Times New Roman" w:cs="Times New Roman"/>
                <w:szCs w:val="24"/>
                <w:lang w:val="sq-AL"/>
              </w:rPr>
            </w:pPr>
            <w:r w:rsidRPr="00306F17">
              <w:rPr>
                <w:rFonts w:eastAsia="Times New Roman" w:cs="Times New Roman"/>
                <w:szCs w:val="24"/>
                <w:lang w:val="sq-AL"/>
              </w:rPr>
              <w:t>P</w:t>
            </w:r>
            <w:r w:rsidR="00EA54D5" w:rsidRPr="00306F17">
              <w:rPr>
                <w:rFonts w:eastAsia="Times New Roman" w:cs="Times New Roman"/>
                <w:szCs w:val="24"/>
                <w:lang w:val="sq-AL"/>
              </w:rPr>
              <w:t>ë</w:t>
            </w:r>
            <w:r w:rsidRPr="00306F17">
              <w:rPr>
                <w:rFonts w:eastAsia="Times New Roman" w:cs="Times New Roman"/>
                <w:szCs w:val="24"/>
                <w:lang w:val="sq-AL"/>
              </w:rPr>
              <w:t>rgjat</w:t>
            </w:r>
            <w:r w:rsidR="00EA54D5" w:rsidRPr="00306F17">
              <w:rPr>
                <w:rFonts w:eastAsia="Times New Roman" w:cs="Times New Roman"/>
                <w:szCs w:val="24"/>
                <w:lang w:val="sq-AL"/>
              </w:rPr>
              <w:t>ë</w:t>
            </w:r>
            <w:r w:rsidRPr="00306F17">
              <w:rPr>
                <w:rFonts w:eastAsia="Times New Roman" w:cs="Times New Roman"/>
                <w:szCs w:val="24"/>
                <w:lang w:val="sq-AL"/>
              </w:rPr>
              <w:t xml:space="preserve"> vitit 2024 do t</w:t>
            </w:r>
            <w:r w:rsidR="00EA54D5" w:rsidRPr="00306F17">
              <w:rPr>
                <w:rFonts w:eastAsia="Times New Roman" w:cs="Times New Roman"/>
                <w:szCs w:val="24"/>
                <w:lang w:val="sq-AL"/>
              </w:rPr>
              <w:t>ë</w:t>
            </w:r>
            <w:r w:rsidRPr="00306F17">
              <w:rPr>
                <w:rFonts w:eastAsia="Times New Roman" w:cs="Times New Roman"/>
                <w:szCs w:val="24"/>
                <w:lang w:val="sq-AL"/>
              </w:rPr>
              <w:t xml:space="preserve"> ofrohet sh</w:t>
            </w:r>
            <w:r w:rsidR="00EA54D5" w:rsidRPr="00306F17">
              <w:rPr>
                <w:rFonts w:eastAsia="Times New Roman" w:cs="Times New Roman"/>
                <w:szCs w:val="24"/>
                <w:lang w:val="sq-AL"/>
              </w:rPr>
              <w:t>ë</w:t>
            </w:r>
            <w:r w:rsidRPr="00306F17">
              <w:rPr>
                <w:rFonts w:eastAsia="Times New Roman" w:cs="Times New Roman"/>
                <w:szCs w:val="24"/>
                <w:lang w:val="sq-AL"/>
              </w:rPr>
              <w:t>rbimi i mir</w:t>
            </w:r>
            <w:r w:rsidR="00EA54D5" w:rsidRPr="00306F17">
              <w:rPr>
                <w:rFonts w:eastAsia="Times New Roman" w:cs="Times New Roman"/>
                <w:szCs w:val="24"/>
                <w:lang w:val="sq-AL"/>
              </w:rPr>
              <w:t>ë</w:t>
            </w:r>
            <w:r w:rsidRPr="00306F17">
              <w:rPr>
                <w:rFonts w:eastAsia="Times New Roman" w:cs="Times New Roman"/>
                <w:szCs w:val="24"/>
                <w:lang w:val="sq-AL"/>
              </w:rPr>
              <w:t>mbajtjes n</w:t>
            </w:r>
            <w:r w:rsidR="00EA54D5" w:rsidRPr="00306F17">
              <w:rPr>
                <w:rFonts w:eastAsia="Times New Roman" w:cs="Times New Roman"/>
                <w:szCs w:val="24"/>
                <w:lang w:val="sq-AL"/>
              </w:rPr>
              <w:t>ë</w:t>
            </w:r>
            <w:r w:rsidRPr="00306F17">
              <w:rPr>
                <w:rFonts w:eastAsia="Times New Roman" w:cs="Times New Roman"/>
                <w:szCs w:val="24"/>
                <w:lang w:val="sq-AL"/>
              </w:rPr>
              <w:t xml:space="preserve"> vler</w:t>
            </w:r>
            <w:r w:rsidR="00EA54D5" w:rsidRPr="00306F17">
              <w:rPr>
                <w:rFonts w:eastAsia="Times New Roman" w:cs="Times New Roman"/>
                <w:szCs w:val="24"/>
                <w:lang w:val="sq-AL"/>
              </w:rPr>
              <w:t>ë</w:t>
            </w:r>
            <w:r w:rsidRPr="00306F17">
              <w:rPr>
                <w:rFonts w:eastAsia="Times New Roman" w:cs="Times New Roman"/>
                <w:szCs w:val="24"/>
                <w:lang w:val="sq-AL"/>
              </w:rPr>
              <w:t>n prej 4,000,000 lek</w:t>
            </w:r>
            <w:r w:rsidR="00EA54D5" w:rsidRPr="00306F17">
              <w:rPr>
                <w:rFonts w:eastAsia="Times New Roman" w:cs="Times New Roman"/>
                <w:szCs w:val="24"/>
                <w:lang w:val="sq-AL"/>
              </w:rPr>
              <w:t>ë</w:t>
            </w:r>
            <w:r w:rsidRPr="00306F17">
              <w:rPr>
                <w:rFonts w:eastAsia="Times New Roman" w:cs="Times New Roman"/>
                <w:szCs w:val="24"/>
                <w:lang w:val="sq-AL"/>
              </w:rPr>
              <w:t xml:space="preserve"> p</w:t>
            </w:r>
            <w:r w:rsidR="00EA54D5" w:rsidRPr="00306F17">
              <w:rPr>
                <w:rFonts w:eastAsia="Times New Roman" w:cs="Times New Roman"/>
                <w:szCs w:val="24"/>
                <w:lang w:val="sq-AL"/>
              </w:rPr>
              <w:t>ë</w:t>
            </w:r>
            <w:r w:rsidRPr="00306F17">
              <w:rPr>
                <w:rFonts w:eastAsia="Times New Roman" w:cs="Times New Roman"/>
                <w:szCs w:val="24"/>
                <w:lang w:val="sq-AL"/>
              </w:rPr>
              <w:t>r kopshtet:</w:t>
            </w:r>
          </w:p>
          <w:p w14:paraId="1028A34A" w14:textId="77777777" w:rsidR="006E2887" w:rsidRPr="00306F17" w:rsidRDefault="006E2887" w:rsidP="006E2887">
            <w:pPr>
              <w:numPr>
                <w:ilvl w:val="1"/>
                <w:numId w:val="231"/>
              </w:numPr>
              <w:spacing w:before="100" w:beforeAutospacing="1" w:after="100" w:afterAutospacing="1"/>
              <w:rPr>
                <w:rFonts w:eastAsia="Times New Roman" w:cs="Times New Roman"/>
                <w:szCs w:val="24"/>
                <w:lang w:val="sq-AL"/>
              </w:rPr>
            </w:pPr>
            <w:r w:rsidRPr="00306F17">
              <w:rPr>
                <w:rFonts w:eastAsia="Times New Roman" w:cs="Times New Roman"/>
                <w:szCs w:val="24"/>
                <w:lang w:val="sq-AL"/>
              </w:rPr>
              <w:t xml:space="preserve">7 Marsi </w:t>
            </w:r>
          </w:p>
          <w:p w14:paraId="020CF4A0" w14:textId="77777777" w:rsidR="006E2887" w:rsidRPr="00306F17" w:rsidRDefault="006E2887" w:rsidP="006E2887">
            <w:pPr>
              <w:numPr>
                <w:ilvl w:val="1"/>
                <w:numId w:val="231"/>
              </w:numPr>
              <w:spacing w:before="100" w:beforeAutospacing="1" w:after="100" w:afterAutospacing="1"/>
              <w:rPr>
                <w:rFonts w:eastAsia="Times New Roman" w:cs="Times New Roman"/>
                <w:szCs w:val="24"/>
                <w:lang w:val="sq-AL"/>
              </w:rPr>
            </w:pPr>
            <w:r w:rsidRPr="00306F17">
              <w:rPr>
                <w:rFonts w:eastAsia="Times New Roman" w:cs="Times New Roman"/>
                <w:szCs w:val="24"/>
                <w:lang w:val="sq-AL"/>
              </w:rPr>
              <w:t xml:space="preserve">Fotomonobeu </w:t>
            </w:r>
          </w:p>
          <w:p w14:paraId="46114E14" w14:textId="77777777" w:rsidR="006E2887" w:rsidRPr="00306F17" w:rsidRDefault="006E2887" w:rsidP="006E2887">
            <w:pPr>
              <w:numPr>
                <w:ilvl w:val="1"/>
                <w:numId w:val="231"/>
              </w:numPr>
              <w:spacing w:before="100" w:beforeAutospacing="1" w:after="100" w:afterAutospacing="1"/>
              <w:rPr>
                <w:rFonts w:eastAsia="Times New Roman" w:cs="Times New Roman"/>
                <w:szCs w:val="24"/>
                <w:lang w:val="sq-AL"/>
              </w:rPr>
            </w:pPr>
            <w:r w:rsidRPr="00306F17">
              <w:rPr>
                <w:rFonts w:eastAsia="Times New Roman" w:cs="Times New Roman"/>
                <w:szCs w:val="24"/>
                <w:lang w:val="sq-AL"/>
              </w:rPr>
              <w:t xml:space="preserve">Parafabrikat </w:t>
            </w:r>
          </w:p>
          <w:p w14:paraId="7725D38F" w14:textId="2ED35BF5" w:rsidR="006E2887" w:rsidRPr="00306F17" w:rsidRDefault="006E2887" w:rsidP="006E2887">
            <w:pPr>
              <w:numPr>
                <w:ilvl w:val="1"/>
                <w:numId w:val="231"/>
              </w:numPr>
              <w:spacing w:before="100" w:beforeAutospacing="1" w:after="100" w:afterAutospacing="1"/>
              <w:rPr>
                <w:rFonts w:eastAsia="Times New Roman" w:cs="Times New Roman"/>
                <w:szCs w:val="24"/>
                <w:lang w:val="sq-AL"/>
              </w:rPr>
            </w:pPr>
            <w:r w:rsidRPr="00306F17">
              <w:rPr>
                <w:rFonts w:eastAsia="Times New Roman" w:cs="Times New Roman"/>
                <w:szCs w:val="24"/>
                <w:lang w:val="sq-AL"/>
              </w:rPr>
              <w:t>Kopshti n</w:t>
            </w:r>
            <w:r w:rsidR="00EA54D5" w:rsidRPr="00306F17">
              <w:rPr>
                <w:rFonts w:eastAsia="Times New Roman" w:cs="Times New Roman"/>
                <w:szCs w:val="24"/>
                <w:lang w:val="sq-AL"/>
              </w:rPr>
              <w:t>ë</w:t>
            </w:r>
            <w:r w:rsidRPr="00306F17">
              <w:rPr>
                <w:rFonts w:eastAsia="Times New Roman" w:cs="Times New Roman"/>
                <w:szCs w:val="24"/>
                <w:lang w:val="sq-AL"/>
              </w:rPr>
              <w:t xml:space="preserve"> shkoll</w:t>
            </w:r>
            <w:r w:rsidR="00EA54D5" w:rsidRPr="00306F17">
              <w:rPr>
                <w:rFonts w:eastAsia="Times New Roman" w:cs="Times New Roman"/>
                <w:szCs w:val="24"/>
                <w:lang w:val="sq-AL"/>
              </w:rPr>
              <w:t>ë</w:t>
            </w:r>
            <w:r w:rsidRPr="00306F17">
              <w:rPr>
                <w:rFonts w:eastAsia="Times New Roman" w:cs="Times New Roman"/>
                <w:szCs w:val="24"/>
                <w:lang w:val="sq-AL"/>
              </w:rPr>
              <w:t>n Bilal Golemi, kati i par</w:t>
            </w:r>
            <w:r w:rsidR="00EA54D5" w:rsidRPr="00306F17">
              <w:rPr>
                <w:rFonts w:eastAsia="Times New Roman" w:cs="Times New Roman"/>
                <w:szCs w:val="24"/>
                <w:lang w:val="sq-AL"/>
              </w:rPr>
              <w:t>ë</w:t>
            </w:r>
            <w:r w:rsidRPr="00306F17">
              <w:rPr>
                <w:rFonts w:eastAsia="Times New Roman" w:cs="Times New Roman"/>
                <w:szCs w:val="24"/>
                <w:lang w:val="sq-AL"/>
              </w:rPr>
              <w:t xml:space="preserve"> </w:t>
            </w:r>
            <w:r w:rsidR="00EA54D5" w:rsidRPr="00306F17">
              <w:rPr>
                <w:rFonts w:eastAsia="Times New Roman" w:cs="Times New Roman"/>
                <w:szCs w:val="24"/>
                <w:lang w:val="sq-AL"/>
              </w:rPr>
              <w:t>ë</w:t>
            </w:r>
            <w:r w:rsidRPr="00306F17">
              <w:rPr>
                <w:rFonts w:eastAsia="Times New Roman" w:cs="Times New Roman"/>
                <w:szCs w:val="24"/>
                <w:lang w:val="sq-AL"/>
              </w:rPr>
              <w:t>sht</w:t>
            </w:r>
            <w:r w:rsidR="00EA54D5" w:rsidRPr="00306F17">
              <w:rPr>
                <w:rFonts w:eastAsia="Times New Roman" w:cs="Times New Roman"/>
                <w:szCs w:val="24"/>
                <w:lang w:val="sq-AL"/>
              </w:rPr>
              <w:t>ë</w:t>
            </w:r>
            <w:r w:rsidRPr="00306F17">
              <w:rPr>
                <w:rFonts w:eastAsia="Times New Roman" w:cs="Times New Roman"/>
                <w:szCs w:val="24"/>
                <w:lang w:val="sq-AL"/>
              </w:rPr>
              <w:t xml:space="preserve"> kopshti</w:t>
            </w:r>
            <w:r w:rsidR="00B17FF7">
              <w:rPr>
                <w:rFonts w:eastAsia="Times New Roman" w:cs="Times New Roman"/>
                <w:szCs w:val="24"/>
                <w:lang w:val="sq-AL"/>
              </w:rPr>
              <w:t xml:space="preserve"> me </w:t>
            </w:r>
            <w:r w:rsidRPr="00306F17">
              <w:rPr>
                <w:rFonts w:eastAsia="Times New Roman" w:cs="Times New Roman"/>
                <w:szCs w:val="24"/>
                <w:lang w:val="sq-AL"/>
              </w:rPr>
              <w:t>110 femij</w:t>
            </w:r>
            <w:r w:rsidR="00EA54D5" w:rsidRPr="00306F17">
              <w:rPr>
                <w:rFonts w:eastAsia="Times New Roman" w:cs="Times New Roman"/>
                <w:szCs w:val="24"/>
                <w:lang w:val="sq-AL"/>
              </w:rPr>
              <w:t>ë</w:t>
            </w:r>
            <w:r w:rsidRPr="00306F17">
              <w:rPr>
                <w:rFonts w:eastAsia="Times New Roman" w:cs="Times New Roman"/>
                <w:szCs w:val="24"/>
                <w:lang w:val="sq-AL"/>
              </w:rPr>
              <w:t xml:space="preserve">, me 4 grupe. </w:t>
            </w:r>
          </w:p>
        </w:tc>
      </w:tr>
      <w:tr w:rsidR="006E2887" w:rsidRPr="009E7F8F" w14:paraId="52D6DB12" w14:textId="77777777" w:rsidTr="001466D1">
        <w:tc>
          <w:tcPr>
            <w:tcW w:w="9242" w:type="dxa"/>
            <w:gridSpan w:val="4"/>
            <w:tcBorders>
              <w:top w:val="single" w:sz="4" w:space="0" w:color="auto"/>
              <w:left w:val="single" w:sz="4" w:space="0" w:color="auto"/>
              <w:bottom w:val="single" w:sz="4" w:space="0" w:color="auto"/>
              <w:right w:val="single" w:sz="4" w:space="0" w:color="auto"/>
            </w:tcBorders>
            <w:hideMark/>
          </w:tcPr>
          <w:p w14:paraId="78CFB16F" w14:textId="77777777" w:rsidR="006E2887" w:rsidRPr="00306F17" w:rsidRDefault="006E2887" w:rsidP="001466D1">
            <w:pPr>
              <w:rPr>
                <w:rFonts w:cs="Times New Roman"/>
                <w:szCs w:val="24"/>
                <w:lang w:val="sq-AL"/>
              </w:rPr>
            </w:pPr>
            <w:r w:rsidRPr="00306F17">
              <w:rPr>
                <w:rFonts w:cs="Times New Roman"/>
                <w:szCs w:val="24"/>
                <w:lang w:val="sq-AL"/>
              </w:rPr>
              <w:t>Përmbledhje e problematikës dhe nevoja për ndërhyrje</w:t>
            </w:r>
          </w:p>
        </w:tc>
      </w:tr>
      <w:tr w:rsidR="006E2887" w:rsidRPr="009E7F8F" w14:paraId="71C08D0B" w14:textId="77777777" w:rsidTr="001466D1">
        <w:tc>
          <w:tcPr>
            <w:tcW w:w="9242" w:type="dxa"/>
            <w:gridSpan w:val="4"/>
            <w:tcBorders>
              <w:top w:val="single" w:sz="4" w:space="0" w:color="auto"/>
              <w:left w:val="single" w:sz="4" w:space="0" w:color="auto"/>
              <w:bottom w:val="single" w:sz="4" w:space="0" w:color="auto"/>
              <w:right w:val="single" w:sz="4" w:space="0" w:color="auto"/>
            </w:tcBorders>
          </w:tcPr>
          <w:p w14:paraId="2EEB416C" w14:textId="77777777" w:rsidR="006E2887" w:rsidRPr="00306F17" w:rsidRDefault="006E2887" w:rsidP="006E2887">
            <w:pPr>
              <w:spacing w:before="100" w:beforeAutospacing="1" w:after="100" w:afterAutospacing="1"/>
              <w:rPr>
                <w:rFonts w:eastAsia="Times New Roman" w:cs="Times New Roman"/>
                <w:szCs w:val="24"/>
                <w:lang w:val="sq-AL"/>
              </w:rPr>
            </w:pPr>
            <w:r w:rsidRPr="00306F17">
              <w:rPr>
                <w:rFonts w:eastAsia="Times New Roman" w:cs="Times New Roman"/>
                <w:szCs w:val="24"/>
                <w:lang w:val="sq-AL"/>
              </w:rPr>
              <w:t xml:space="preserve">VKM nr. 159, datë 01.03.2017, </w:t>
            </w:r>
            <w:r w:rsidRPr="00306F17">
              <w:rPr>
                <w:rFonts w:eastAsia="Times New Roman" w:cs="Times New Roman"/>
                <w:i/>
                <w:iCs/>
                <w:szCs w:val="24"/>
                <w:lang w:val="sq-AL"/>
              </w:rPr>
              <w:t>“Për miratimin e standardeve të projektimit të kopshteve”</w:t>
            </w:r>
            <w:r w:rsidRPr="00306F17">
              <w:rPr>
                <w:rFonts w:eastAsia="Times New Roman" w:cs="Times New Roman"/>
                <w:szCs w:val="24"/>
                <w:lang w:val="sq-AL"/>
              </w:rPr>
              <w:t>, ka për qëllim që të shërbejë si referencë për të gjithë ata që janë të përfshirë në procesin e planifikimit, programimit, projektimit/dizajnit dhe ndërtimit të ndërtesave/hapësirave të reja të kopshteve apo në rehabilitimin e ndërtesave ekzistuese. Në të paraqiten standarded për godinat e kopshteve në rast se duhet të ndërtohen të reja ose të rikonstruktohen.</w:t>
            </w:r>
          </w:p>
          <w:p w14:paraId="50CA08CD" w14:textId="54AAD603" w:rsidR="006E2887" w:rsidRPr="00306F17" w:rsidRDefault="006E2887" w:rsidP="006E2887">
            <w:pPr>
              <w:spacing w:before="100" w:beforeAutospacing="1" w:after="100" w:afterAutospacing="1"/>
              <w:rPr>
                <w:rFonts w:eastAsia="Times New Roman" w:cs="Times New Roman"/>
                <w:szCs w:val="24"/>
                <w:lang w:val="sq-AL"/>
              </w:rPr>
            </w:pPr>
          </w:p>
        </w:tc>
      </w:tr>
      <w:tr w:rsidR="006E2887" w:rsidRPr="009E7F8F" w14:paraId="5AC0C343" w14:textId="77777777" w:rsidTr="001466D1">
        <w:tc>
          <w:tcPr>
            <w:tcW w:w="9242" w:type="dxa"/>
            <w:gridSpan w:val="4"/>
            <w:tcBorders>
              <w:top w:val="single" w:sz="4" w:space="0" w:color="auto"/>
              <w:left w:val="single" w:sz="4" w:space="0" w:color="auto"/>
              <w:bottom w:val="single" w:sz="4" w:space="0" w:color="auto"/>
              <w:right w:val="single" w:sz="4" w:space="0" w:color="auto"/>
            </w:tcBorders>
          </w:tcPr>
          <w:p w14:paraId="02EFC068" w14:textId="77777777" w:rsidR="006E2887" w:rsidRPr="00306F17" w:rsidRDefault="006E2887" w:rsidP="001466D1">
            <w:pPr>
              <w:rPr>
                <w:rFonts w:cs="Times New Roman"/>
                <w:b/>
                <w:szCs w:val="24"/>
                <w:lang w:val="sq-AL"/>
              </w:rPr>
            </w:pPr>
            <w:proofErr w:type="spellStart"/>
            <w:r w:rsidRPr="00306F17">
              <w:rPr>
                <w:rFonts w:cs="Times New Roman"/>
                <w:b/>
                <w:szCs w:val="24"/>
                <w:lang w:val="sq-AL"/>
              </w:rPr>
              <w:t>ii</w:t>
            </w:r>
            <w:proofErr w:type="spellEnd"/>
            <w:r w:rsidRPr="00306F17">
              <w:rPr>
                <w:rFonts w:cs="Times New Roman"/>
                <w:b/>
                <w:szCs w:val="24"/>
                <w:lang w:val="sq-AL"/>
              </w:rPr>
              <w:t xml:space="preserve"> Synimi i projektit</w:t>
            </w:r>
          </w:p>
          <w:p w14:paraId="36F471DC" w14:textId="64CAD719" w:rsidR="006E2887" w:rsidRPr="00306F17" w:rsidRDefault="006E2887" w:rsidP="006E2887">
            <w:pPr>
              <w:spacing w:before="100" w:beforeAutospacing="1" w:after="100" w:afterAutospacing="1"/>
              <w:rPr>
                <w:rFonts w:eastAsia="Times New Roman" w:cs="Times New Roman"/>
                <w:szCs w:val="24"/>
                <w:lang w:val="sq-AL"/>
              </w:rPr>
            </w:pPr>
            <w:r w:rsidRPr="00306F17">
              <w:rPr>
                <w:rFonts w:eastAsia="Times New Roman" w:cs="Times New Roman"/>
                <w:szCs w:val="24"/>
                <w:lang w:val="sq-AL"/>
              </w:rPr>
              <w:t xml:space="preserve"> Ky projekt synon përmirësimin e infrastrukturës së godinave tsë kopshteve bazuar në Standarded e VKM Nr. 159.</w:t>
            </w:r>
          </w:p>
        </w:tc>
      </w:tr>
      <w:tr w:rsidR="006B17A6" w:rsidRPr="00340B82" w14:paraId="2A60C290" w14:textId="77777777" w:rsidTr="001466D1">
        <w:tc>
          <w:tcPr>
            <w:tcW w:w="9242" w:type="dxa"/>
            <w:gridSpan w:val="4"/>
            <w:tcBorders>
              <w:top w:val="single" w:sz="4" w:space="0" w:color="auto"/>
              <w:left w:val="single" w:sz="4" w:space="0" w:color="auto"/>
              <w:bottom w:val="single" w:sz="4" w:space="0" w:color="auto"/>
              <w:right w:val="single" w:sz="4" w:space="0" w:color="auto"/>
            </w:tcBorders>
          </w:tcPr>
          <w:p w14:paraId="3FF09BCF" w14:textId="77777777" w:rsidR="006B17A6" w:rsidRPr="00116313" w:rsidRDefault="006B17A6" w:rsidP="006B17A6">
            <w:pPr>
              <w:rPr>
                <w:b/>
              </w:rPr>
            </w:pPr>
            <w:r w:rsidRPr="00116313">
              <w:rPr>
                <w:b/>
              </w:rPr>
              <w:t xml:space="preserve">iii </w:t>
            </w:r>
            <w:proofErr w:type="spellStart"/>
            <w:r w:rsidRPr="00116313">
              <w:rPr>
                <w:b/>
              </w:rPr>
              <w:t>Niveli</w:t>
            </w:r>
            <w:proofErr w:type="spellEnd"/>
            <w:r w:rsidRPr="00116313">
              <w:rPr>
                <w:b/>
              </w:rPr>
              <w:t xml:space="preserve"> </w:t>
            </w:r>
            <w:proofErr w:type="spellStart"/>
            <w:r w:rsidRPr="00116313">
              <w:rPr>
                <w:b/>
              </w:rPr>
              <w:t>i</w:t>
            </w:r>
            <w:proofErr w:type="spellEnd"/>
            <w:r w:rsidRPr="00116313">
              <w:rPr>
                <w:b/>
              </w:rPr>
              <w:t xml:space="preserve"> </w:t>
            </w:r>
            <w:proofErr w:type="spellStart"/>
            <w:r w:rsidRPr="00116313">
              <w:rPr>
                <w:b/>
              </w:rPr>
              <w:t>ndërhyrjes</w:t>
            </w:r>
            <w:proofErr w:type="spellEnd"/>
          </w:p>
          <w:p w14:paraId="0C963143" w14:textId="77777777" w:rsidR="006B17A6" w:rsidRPr="00116313" w:rsidRDefault="006B17A6" w:rsidP="006B17A6">
            <w:pPr>
              <w:rPr>
                <w:b/>
              </w:rPr>
            </w:pPr>
            <w:r w:rsidRPr="00116313">
              <w:rPr>
                <w:b/>
              </w:rPr>
              <w:t xml:space="preserve">A: </w:t>
            </w:r>
            <w:proofErr w:type="spellStart"/>
            <w:r w:rsidRPr="00116313">
              <w:rPr>
                <w:b/>
              </w:rPr>
              <w:t>Ligjore</w:t>
            </w:r>
            <w:proofErr w:type="spellEnd"/>
          </w:p>
          <w:p w14:paraId="78ECA1BE" w14:textId="77777777" w:rsidR="006B17A6" w:rsidRPr="00116313" w:rsidRDefault="006B17A6" w:rsidP="006B17A6">
            <w:pPr>
              <w:numPr>
                <w:ilvl w:val="0"/>
                <w:numId w:val="236"/>
              </w:numPr>
              <w:spacing w:before="100" w:beforeAutospacing="1" w:after="100" w:afterAutospacing="1"/>
              <w:rPr>
                <w:rFonts w:eastAsia="Times New Roman"/>
                <w:szCs w:val="24"/>
              </w:rPr>
            </w:pPr>
            <w:proofErr w:type="spellStart"/>
            <w:r w:rsidRPr="00116313">
              <w:rPr>
                <w:rFonts w:eastAsia="Times New Roman"/>
              </w:rPr>
              <w:t>Miratimi</w:t>
            </w:r>
            <w:proofErr w:type="spellEnd"/>
            <w:r w:rsidRPr="00116313">
              <w:rPr>
                <w:rFonts w:eastAsia="Times New Roman"/>
              </w:rPr>
              <w:t xml:space="preserve"> </w:t>
            </w:r>
            <w:proofErr w:type="spellStart"/>
            <w:r w:rsidRPr="00116313">
              <w:rPr>
                <w:rFonts w:eastAsia="Times New Roman"/>
              </w:rPr>
              <w:t>i</w:t>
            </w:r>
            <w:proofErr w:type="spellEnd"/>
            <w:r w:rsidRPr="00116313">
              <w:rPr>
                <w:rFonts w:eastAsia="Times New Roman"/>
              </w:rPr>
              <w:t xml:space="preserve"> </w:t>
            </w:r>
            <w:proofErr w:type="spellStart"/>
            <w:r w:rsidRPr="00116313">
              <w:rPr>
                <w:rFonts w:eastAsia="Times New Roman"/>
              </w:rPr>
              <w:t>buxhetit</w:t>
            </w:r>
            <w:proofErr w:type="spellEnd"/>
            <w:r w:rsidRPr="00116313">
              <w:rPr>
                <w:rFonts w:eastAsia="Times New Roman"/>
              </w:rPr>
              <w:t xml:space="preserve"> </w:t>
            </w:r>
            <w:proofErr w:type="spellStart"/>
            <w:r w:rsidRPr="00116313">
              <w:rPr>
                <w:rFonts w:eastAsia="Times New Roman"/>
              </w:rPr>
              <w:t>për</w:t>
            </w:r>
            <w:proofErr w:type="spellEnd"/>
            <w:r w:rsidRPr="00116313">
              <w:rPr>
                <w:rFonts w:eastAsia="Times New Roman"/>
              </w:rPr>
              <w:t xml:space="preserve"> </w:t>
            </w:r>
            <w:proofErr w:type="spellStart"/>
            <w:r w:rsidRPr="00116313">
              <w:rPr>
                <w:rFonts w:eastAsia="Times New Roman"/>
              </w:rPr>
              <w:t>mirëmbajtje</w:t>
            </w:r>
            <w:proofErr w:type="spellEnd"/>
            <w:r w:rsidRPr="00116313">
              <w:rPr>
                <w:rFonts w:eastAsia="Times New Roman"/>
              </w:rPr>
              <w:t xml:space="preserve"> </w:t>
            </w:r>
            <w:proofErr w:type="spellStart"/>
            <w:r w:rsidRPr="00116313">
              <w:rPr>
                <w:rFonts w:eastAsia="Times New Roman"/>
              </w:rPr>
              <w:t>të</w:t>
            </w:r>
            <w:proofErr w:type="spellEnd"/>
            <w:r w:rsidRPr="00116313">
              <w:rPr>
                <w:rFonts w:eastAsia="Times New Roman"/>
              </w:rPr>
              <w:t xml:space="preserve"> </w:t>
            </w:r>
            <w:proofErr w:type="spellStart"/>
            <w:r w:rsidRPr="00116313">
              <w:rPr>
                <w:rFonts w:eastAsia="Times New Roman"/>
              </w:rPr>
              <w:t>kopshteve</w:t>
            </w:r>
            <w:proofErr w:type="spellEnd"/>
            <w:r w:rsidRPr="00116313">
              <w:rPr>
                <w:rFonts w:eastAsia="Times New Roman"/>
              </w:rPr>
              <w:t xml:space="preserve"> </w:t>
            </w:r>
            <w:proofErr w:type="spellStart"/>
            <w:r w:rsidRPr="00116313">
              <w:rPr>
                <w:rFonts w:eastAsia="Times New Roman"/>
              </w:rPr>
              <w:t>në</w:t>
            </w:r>
            <w:proofErr w:type="spellEnd"/>
            <w:r w:rsidRPr="00116313">
              <w:rPr>
                <w:rFonts w:eastAsia="Times New Roman"/>
              </w:rPr>
              <w:t xml:space="preserve"> KB.</w:t>
            </w:r>
          </w:p>
          <w:p w14:paraId="2905DE07" w14:textId="77777777" w:rsidR="006B17A6" w:rsidRPr="00116313" w:rsidRDefault="006B17A6" w:rsidP="006B17A6">
            <w:pPr>
              <w:rPr>
                <w:b/>
              </w:rPr>
            </w:pPr>
            <w:r w:rsidRPr="00116313">
              <w:rPr>
                <w:b/>
              </w:rPr>
              <w:t xml:space="preserve">B: </w:t>
            </w:r>
            <w:proofErr w:type="spellStart"/>
            <w:r w:rsidRPr="00116313">
              <w:rPr>
                <w:b/>
              </w:rPr>
              <w:t>Menaxheriale</w:t>
            </w:r>
            <w:proofErr w:type="spellEnd"/>
          </w:p>
          <w:p w14:paraId="61236A83" w14:textId="77777777" w:rsidR="006B17A6" w:rsidRPr="00116313" w:rsidRDefault="006B17A6" w:rsidP="006B17A6">
            <w:pPr>
              <w:numPr>
                <w:ilvl w:val="0"/>
                <w:numId w:val="237"/>
              </w:numPr>
              <w:spacing w:before="100" w:beforeAutospacing="1" w:after="100" w:afterAutospacing="1"/>
              <w:rPr>
                <w:rFonts w:eastAsia="Times New Roman"/>
                <w:szCs w:val="24"/>
              </w:rPr>
            </w:pPr>
            <w:proofErr w:type="spellStart"/>
            <w:r w:rsidRPr="00116313">
              <w:rPr>
                <w:rFonts w:eastAsia="Times New Roman"/>
              </w:rPr>
              <w:t>Përgatitja</w:t>
            </w:r>
            <w:proofErr w:type="spellEnd"/>
            <w:r w:rsidRPr="00116313">
              <w:rPr>
                <w:rFonts w:eastAsia="Times New Roman"/>
              </w:rPr>
              <w:t xml:space="preserve"> e </w:t>
            </w:r>
            <w:proofErr w:type="spellStart"/>
            <w:r w:rsidRPr="00116313">
              <w:rPr>
                <w:rFonts w:eastAsia="Times New Roman"/>
              </w:rPr>
              <w:t>planit</w:t>
            </w:r>
            <w:proofErr w:type="spellEnd"/>
            <w:r w:rsidRPr="00116313">
              <w:rPr>
                <w:rFonts w:eastAsia="Times New Roman"/>
              </w:rPr>
              <w:t xml:space="preserve"> </w:t>
            </w:r>
            <w:proofErr w:type="spellStart"/>
            <w:r w:rsidRPr="00116313">
              <w:rPr>
                <w:rFonts w:eastAsia="Times New Roman"/>
              </w:rPr>
              <w:t>të</w:t>
            </w:r>
            <w:proofErr w:type="spellEnd"/>
            <w:r w:rsidRPr="00116313">
              <w:rPr>
                <w:rFonts w:eastAsia="Times New Roman"/>
              </w:rPr>
              <w:t xml:space="preserve"> </w:t>
            </w:r>
            <w:proofErr w:type="spellStart"/>
            <w:r w:rsidRPr="00116313">
              <w:rPr>
                <w:rFonts w:eastAsia="Times New Roman"/>
              </w:rPr>
              <w:t>përmirësimit</w:t>
            </w:r>
            <w:proofErr w:type="spellEnd"/>
            <w:r w:rsidRPr="00116313">
              <w:rPr>
                <w:rFonts w:eastAsia="Times New Roman"/>
              </w:rPr>
              <w:t xml:space="preserve"> </w:t>
            </w:r>
            <w:proofErr w:type="spellStart"/>
            <w:r w:rsidRPr="00116313">
              <w:rPr>
                <w:rFonts w:eastAsia="Times New Roman"/>
              </w:rPr>
              <w:t>të</w:t>
            </w:r>
            <w:proofErr w:type="spellEnd"/>
            <w:r w:rsidRPr="00116313">
              <w:rPr>
                <w:rFonts w:eastAsia="Times New Roman"/>
              </w:rPr>
              <w:t xml:space="preserve"> </w:t>
            </w:r>
            <w:proofErr w:type="spellStart"/>
            <w:r w:rsidRPr="00116313">
              <w:rPr>
                <w:rFonts w:eastAsia="Times New Roman"/>
              </w:rPr>
              <w:t>infrastrukturës</w:t>
            </w:r>
            <w:proofErr w:type="spellEnd"/>
            <w:r w:rsidRPr="00116313">
              <w:rPr>
                <w:rFonts w:eastAsia="Times New Roman"/>
              </w:rPr>
              <w:t>/</w:t>
            </w:r>
            <w:proofErr w:type="spellStart"/>
            <w:r w:rsidRPr="00116313">
              <w:rPr>
                <w:rFonts w:eastAsia="Times New Roman"/>
              </w:rPr>
              <w:t>mirëmbajtjes</w:t>
            </w:r>
            <w:proofErr w:type="spellEnd"/>
            <w:r w:rsidRPr="00116313">
              <w:rPr>
                <w:rFonts w:eastAsia="Times New Roman"/>
              </w:rPr>
              <w:t>/</w:t>
            </w:r>
            <w:proofErr w:type="spellStart"/>
            <w:r w:rsidRPr="00116313">
              <w:rPr>
                <w:rFonts w:eastAsia="Times New Roman"/>
              </w:rPr>
              <w:t>rinovimit</w:t>
            </w:r>
            <w:proofErr w:type="spellEnd"/>
            <w:r w:rsidRPr="00116313">
              <w:rPr>
                <w:rFonts w:eastAsia="Times New Roman"/>
              </w:rPr>
              <w:t xml:space="preserve"> apo </w:t>
            </w:r>
            <w:proofErr w:type="spellStart"/>
            <w:r w:rsidRPr="00116313">
              <w:rPr>
                <w:rFonts w:eastAsia="Times New Roman"/>
              </w:rPr>
              <w:t>meremetimit</w:t>
            </w:r>
            <w:proofErr w:type="spellEnd"/>
            <w:r w:rsidRPr="00116313">
              <w:rPr>
                <w:rFonts w:eastAsia="Times New Roman"/>
              </w:rPr>
              <w:t xml:space="preserve"> </w:t>
            </w:r>
            <w:proofErr w:type="spellStart"/>
            <w:r w:rsidRPr="00116313">
              <w:rPr>
                <w:rFonts w:eastAsia="Times New Roman"/>
              </w:rPr>
              <w:t>të</w:t>
            </w:r>
            <w:proofErr w:type="spellEnd"/>
            <w:r w:rsidRPr="00116313">
              <w:rPr>
                <w:rFonts w:eastAsia="Times New Roman"/>
              </w:rPr>
              <w:t xml:space="preserve"> </w:t>
            </w:r>
            <w:proofErr w:type="spellStart"/>
            <w:r w:rsidRPr="00116313">
              <w:rPr>
                <w:rFonts w:eastAsia="Times New Roman"/>
              </w:rPr>
              <w:t>kopshteve</w:t>
            </w:r>
            <w:proofErr w:type="spellEnd"/>
            <w:r w:rsidRPr="00116313">
              <w:rPr>
                <w:rFonts w:eastAsia="Times New Roman"/>
              </w:rPr>
              <w:t xml:space="preserve"> </w:t>
            </w:r>
            <w:proofErr w:type="spellStart"/>
            <w:r w:rsidRPr="00116313">
              <w:rPr>
                <w:rFonts w:eastAsia="Times New Roman"/>
              </w:rPr>
              <w:t>nga</w:t>
            </w:r>
            <w:proofErr w:type="spellEnd"/>
            <w:r w:rsidRPr="00116313">
              <w:rPr>
                <w:rFonts w:eastAsia="Times New Roman"/>
              </w:rPr>
              <w:t xml:space="preserve"> </w:t>
            </w:r>
            <w:proofErr w:type="spellStart"/>
            <w:r w:rsidRPr="00116313">
              <w:rPr>
                <w:rFonts w:eastAsia="Times New Roman"/>
              </w:rPr>
              <w:t>Drejtoria</w:t>
            </w:r>
            <w:proofErr w:type="spellEnd"/>
            <w:r w:rsidRPr="00116313">
              <w:rPr>
                <w:rFonts w:eastAsia="Times New Roman"/>
              </w:rPr>
              <w:t xml:space="preserve"> e </w:t>
            </w:r>
            <w:proofErr w:type="spellStart"/>
            <w:r w:rsidRPr="00116313">
              <w:rPr>
                <w:rFonts w:eastAsia="Times New Roman"/>
              </w:rPr>
              <w:t>Planifikimit</w:t>
            </w:r>
            <w:proofErr w:type="spellEnd"/>
            <w:r w:rsidRPr="00116313">
              <w:rPr>
                <w:rFonts w:eastAsia="Times New Roman"/>
              </w:rPr>
              <w:t xml:space="preserve"> </w:t>
            </w:r>
            <w:proofErr w:type="spellStart"/>
            <w:r w:rsidRPr="00116313">
              <w:rPr>
                <w:rFonts w:eastAsia="Times New Roman"/>
              </w:rPr>
              <w:t>dhe</w:t>
            </w:r>
            <w:proofErr w:type="spellEnd"/>
            <w:r w:rsidRPr="00116313">
              <w:rPr>
                <w:rFonts w:eastAsia="Times New Roman"/>
              </w:rPr>
              <w:t xml:space="preserve"> </w:t>
            </w:r>
            <w:proofErr w:type="spellStart"/>
            <w:r w:rsidRPr="00116313">
              <w:rPr>
                <w:rFonts w:eastAsia="Times New Roman"/>
              </w:rPr>
              <w:t>Zhvillimit</w:t>
            </w:r>
            <w:proofErr w:type="spellEnd"/>
            <w:r w:rsidRPr="00116313">
              <w:rPr>
                <w:rFonts w:eastAsia="Times New Roman"/>
              </w:rPr>
              <w:t xml:space="preserve"> </w:t>
            </w:r>
            <w:proofErr w:type="spellStart"/>
            <w:r w:rsidRPr="00116313">
              <w:rPr>
                <w:rFonts w:eastAsia="Times New Roman"/>
              </w:rPr>
              <w:t>të</w:t>
            </w:r>
            <w:proofErr w:type="spellEnd"/>
            <w:r w:rsidRPr="00116313">
              <w:rPr>
                <w:rFonts w:eastAsia="Times New Roman"/>
              </w:rPr>
              <w:t xml:space="preserve"> </w:t>
            </w:r>
            <w:proofErr w:type="spellStart"/>
            <w:proofErr w:type="gramStart"/>
            <w:r w:rsidRPr="00116313">
              <w:rPr>
                <w:rFonts w:eastAsia="Times New Roman"/>
              </w:rPr>
              <w:t>Territorit</w:t>
            </w:r>
            <w:proofErr w:type="spellEnd"/>
            <w:r w:rsidRPr="00116313">
              <w:rPr>
                <w:rFonts w:eastAsia="Times New Roman"/>
              </w:rPr>
              <w:t>;</w:t>
            </w:r>
            <w:proofErr w:type="gramEnd"/>
          </w:p>
          <w:p w14:paraId="26BA17BB" w14:textId="77777777" w:rsidR="006B17A6" w:rsidRPr="00116313" w:rsidRDefault="006B17A6" w:rsidP="006B17A6">
            <w:pPr>
              <w:numPr>
                <w:ilvl w:val="0"/>
                <w:numId w:val="237"/>
              </w:numPr>
              <w:spacing w:before="100" w:beforeAutospacing="1" w:after="100" w:afterAutospacing="1"/>
              <w:rPr>
                <w:rFonts w:eastAsia="Times New Roman"/>
              </w:rPr>
            </w:pPr>
            <w:proofErr w:type="spellStart"/>
            <w:r w:rsidRPr="00116313">
              <w:rPr>
                <w:rFonts w:eastAsia="Times New Roman"/>
              </w:rPr>
              <w:t>Hapja</w:t>
            </w:r>
            <w:proofErr w:type="spellEnd"/>
            <w:r w:rsidRPr="00116313">
              <w:rPr>
                <w:rFonts w:eastAsia="Times New Roman"/>
              </w:rPr>
              <w:t xml:space="preserve"> e </w:t>
            </w:r>
            <w:proofErr w:type="spellStart"/>
            <w:r w:rsidRPr="00116313">
              <w:rPr>
                <w:rFonts w:eastAsia="Times New Roman"/>
              </w:rPr>
              <w:t>Procedurës</w:t>
            </w:r>
            <w:proofErr w:type="spellEnd"/>
            <w:r w:rsidRPr="00116313">
              <w:rPr>
                <w:rFonts w:eastAsia="Times New Roman"/>
              </w:rPr>
              <w:t xml:space="preserve"> </w:t>
            </w:r>
            <w:proofErr w:type="spellStart"/>
            <w:r w:rsidRPr="00116313">
              <w:rPr>
                <w:rFonts w:eastAsia="Times New Roman"/>
              </w:rPr>
              <w:t>së</w:t>
            </w:r>
            <w:proofErr w:type="spellEnd"/>
            <w:r w:rsidRPr="00116313">
              <w:rPr>
                <w:rFonts w:eastAsia="Times New Roman"/>
              </w:rPr>
              <w:t xml:space="preserve"> </w:t>
            </w:r>
            <w:proofErr w:type="spellStart"/>
            <w:r w:rsidRPr="00116313">
              <w:rPr>
                <w:rFonts w:eastAsia="Times New Roman"/>
              </w:rPr>
              <w:t>Prokurimit</w:t>
            </w:r>
            <w:proofErr w:type="spellEnd"/>
            <w:r w:rsidRPr="00116313">
              <w:rPr>
                <w:rFonts w:eastAsia="Times New Roman"/>
              </w:rPr>
              <w:t xml:space="preserve"> Publik </w:t>
            </w:r>
            <w:proofErr w:type="spellStart"/>
            <w:r w:rsidRPr="00116313">
              <w:rPr>
                <w:rFonts w:eastAsia="Times New Roman"/>
              </w:rPr>
              <w:t>për</w:t>
            </w:r>
            <w:proofErr w:type="spellEnd"/>
            <w:r w:rsidRPr="00116313">
              <w:rPr>
                <w:rFonts w:eastAsia="Times New Roman"/>
              </w:rPr>
              <w:t xml:space="preserve"> </w:t>
            </w:r>
            <w:proofErr w:type="spellStart"/>
            <w:r w:rsidRPr="00116313">
              <w:rPr>
                <w:rFonts w:eastAsia="Times New Roman"/>
              </w:rPr>
              <w:t>gjetjen</w:t>
            </w:r>
            <w:proofErr w:type="spellEnd"/>
            <w:r w:rsidRPr="00116313">
              <w:rPr>
                <w:rFonts w:eastAsia="Times New Roman"/>
              </w:rPr>
              <w:t xml:space="preserve"> e </w:t>
            </w:r>
            <w:proofErr w:type="spellStart"/>
            <w:r w:rsidRPr="00116313">
              <w:rPr>
                <w:rFonts w:eastAsia="Times New Roman"/>
              </w:rPr>
              <w:t>operatorit</w:t>
            </w:r>
            <w:proofErr w:type="spellEnd"/>
            <w:r w:rsidRPr="00116313">
              <w:rPr>
                <w:rFonts w:eastAsia="Times New Roman"/>
              </w:rPr>
              <w:t xml:space="preserve"> </w:t>
            </w:r>
            <w:proofErr w:type="spellStart"/>
            <w:r w:rsidRPr="00116313">
              <w:rPr>
                <w:rFonts w:eastAsia="Times New Roman"/>
              </w:rPr>
              <w:t>ekonomik</w:t>
            </w:r>
            <w:proofErr w:type="spellEnd"/>
            <w:r w:rsidRPr="00116313">
              <w:rPr>
                <w:rFonts w:eastAsia="Times New Roman"/>
              </w:rPr>
              <w:t xml:space="preserve"> </w:t>
            </w:r>
            <w:proofErr w:type="spellStart"/>
            <w:r w:rsidRPr="00116313">
              <w:rPr>
                <w:rFonts w:eastAsia="Times New Roman"/>
              </w:rPr>
              <w:t>për</w:t>
            </w:r>
            <w:proofErr w:type="spellEnd"/>
            <w:r w:rsidRPr="00116313">
              <w:rPr>
                <w:rFonts w:eastAsia="Times New Roman"/>
              </w:rPr>
              <w:t xml:space="preserve"> </w:t>
            </w:r>
            <w:proofErr w:type="spellStart"/>
            <w:r w:rsidRPr="00116313">
              <w:rPr>
                <w:rFonts w:eastAsia="Times New Roman"/>
              </w:rPr>
              <w:t>ndërhyrjet</w:t>
            </w:r>
            <w:proofErr w:type="spellEnd"/>
            <w:r w:rsidRPr="00116313">
              <w:rPr>
                <w:rFonts w:eastAsia="Times New Roman"/>
              </w:rPr>
              <w:t xml:space="preserve"> </w:t>
            </w:r>
            <w:proofErr w:type="spellStart"/>
            <w:r w:rsidRPr="00116313">
              <w:rPr>
                <w:rFonts w:eastAsia="Times New Roman"/>
              </w:rPr>
              <w:t>në</w:t>
            </w:r>
            <w:proofErr w:type="spellEnd"/>
            <w:r w:rsidRPr="00116313">
              <w:rPr>
                <w:rFonts w:eastAsia="Times New Roman"/>
              </w:rPr>
              <w:t xml:space="preserve"> </w:t>
            </w:r>
            <w:proofErr w:type="spellStart"/>
            <w:r w:rsidRPr="00116313">
              <w:rPr>
                <w:rFonts w:eastAsia="Times New Roman"/>
              </w:rPr>
              <w:t>kopësht</w:t>
            </w:r>
            <w:proofErr w:type="spellEnd"/>
            <w:r w:rsidRPr="00116313">
              <w:rPr>
                <w:rFonts w:eastAsia="Times New Roman"/>
              </w:rPr>
              <w:t xml:space="preserve">. </w:t>
            </w:r>
            <w:proofErr w:type="spellStart"/>
            <w:r w:rsidRPr="00116313">
              <w:rPr>
                <w:rFonts w:eastAsia="Times New Roman"/>
              </w:rPr>
              <w:t>Gjetja</w:t>
            </w:r>
            <w:proofErr w:type="spellEnd"/>
            <w:r w:rsidRPr="00116313">
              <w:rPr>
                <w:rFonts w:eastAsia="Times New Roman"/>
              </w:rPr>
              <w:t xml:space="preserve"> e </w:t>
            </w:r>
            <w:proofErr w:type="spellStart"/>
            <w:r w:rsidRPr="00116313">
              <w:rPr>
                <w:rFonts w:eastAsia="Times New Roman"/>
              </w:rPr>
              <w:t>operatorit</w:t>
            </w:r>
            <w:proofErr w:type="spellEnd"/>
            <w:r w:rsidRPr="00116313">
              <w:rPr>
                <w:rFonts w:eastAsia="Times New Roman"/>
              </w:rPr>
              <w:t xml:space="preserve"> </w:t>
            </w:r>
            <w:proofErr w:type="spellStart"/>
            <w:r w:rsidRPr="00116313">
              <w:rPr>
                <w:rFonts w:eastAsia="Times New Roman"/>
              </w:rPr>
              <w:t>dhe</w:t>
            </w:r>
            <w:proofErr w:type="spellEnd"/>
            <w:r w:rsidRPr="00116313">
              <w:rPr>
                <w:rFonts w:eastAsia="Times New Roman"/>
              </w:rPr>
              <w:t xml:space="preserve"> </w:t>
            </w:r>
            <w:proofErr w:type="spellStart"/>
            <w:r w:rsidRPr="00116313">
              <w:rPr>
                <w:rFonts w:eastAsia="Times New Roman"/>
              </w:rPr>
              <w:t>firmosja</w:t>
            </w:r>
            <w:proofErr w:type="spellEnd"/>
            <w:r w:rsidRPr="00116313">
              <w:rPr>
                <w:rFonts w:eastAsia="Times New Roman"/>
              </w:rPr>
              <w:t xml:space="preserve"> e </w:t>
            </w:r>
            <w:proofErr w:type="spellStart"/>
            <w:proofErr w:type="gramStart"/>
            <w:r w:rsidRPr="00116313">
              <w:rPr>
                <w:rFonts w:eastAsia="Times New Roman"/>
              </w:rPr>
              <w:t>kontratës</w:t>
            </w:r>
            <w:proofErr w:type="spellEnd"/>
            <w:r w:rsidRPr="00116313">
              <w:rPr>
                <w:rFonts w:eastAsia="Times New Roman"/>
              </w:rPr>
              <w:t>;</w:t>
            </w:r>
            <w:proofErr w:type="gramEnd"/>
          </w:p>
          <w:p w14:paraId="4C2D293D" w14:textId="77777777" w:rsidR="006B17A6" w:rsidRPr="00116313" w:rsidRDefault="006B17A6" w:rsidP="006B17A6">
            <w:pPr>
              <w:numPr>
                <w:ilvl w:val="0"/>
                <w:numId w:val="237"/>
              </w:numPr>
              <w:spacing w:before="100" w:beforeAutospacing="1" w:after="100" w:afterAutospacing="1"/>
              <w:rPr>
                <w:rFonts w:eastAsia="Times New Roman"/>
              </w:rPr>
            </w:pPr>
            <w:proofErr w:type="spellStart"/>
            <w:r w:rsidRPr="00116313">
              <w:rPr>
                <w:rFonts w:eastAsia="Times New Roman"/>
              </w:rPr>
              <w:t>Supervizimi</w:t>
            </w:r>
            <w:proofErr w:type="spellEnd"/>
            <w:r w:rsidRPr="00116313">
              <w:rPr>
                <w:rFonts w:eastAsia="Times New Roman"/>
              </w:rPr>
              <w:t xml:space="preserve"> </w:t>
            </w:r>
            <w:proofErr w:type="spellStart"/>
            <w:r w:rsidRPr="00116313">
              <w:rPr>
                <w:rFonts w:eastAsia="Times New Roman"/>
              </w:rPr>
              <w:t>i</w:t>
            </w:r>
            <w:proofErr w:type="spellEnd"/>
            <w:r w:rsidRPr="00116313">
              <w:rPr>
                <w:rFonts w:eastAsia="Times New Roman"/>
              </w:rPr>
              <w:t xml:space="preserve"> </w:t>
            </w:r>
            <w:proofErr w:type="spellStart"/>
            <w:r w:rsidRPr="00116313">
              <w:rPr>
                <w:rFonts w:eastAsia="Times New Roman"/>
              </w:rPr>
              <w:t>punimeve</w:t>
            </w:r>
            <w:proofErr w:type="spellEnd"/>
          </w:p>
          <w:p w14:paraId="7B93EDDC" w14:textId="77777777" w:rsidR="006B17A6" w:rsidRPr="007B759A" w:rsidRDefault="006B17A6" w:rsidP="006B17A6">
            <w:r w:rsidRPr="00116313">
              <w:rPr>
                <w:b/>
              </w:rPr>
              <w:t xml:space="preserve">C: </w:t>
            </w:r>
            <w:proofErr w:type="spellStart"/>
            <w:r w:rsidRPr="00116313">
              <w:rPr>
                <w:b/>
              </w:rPr>
              <w:t>Infrastrukturore</w:t>
            </w:r>
            <w:proofErr w:type="spellEnd"/>
          </w:p>
          <w:p w14:paraId="40161642" w14:textId="68ADB32B" w:rsidR="006B17A6" w:rsidRPr="005A65AE" w:rsidRDefault="006B17A6" w:rsidP="005A65AE">
            <w:pPr>
              <w:numPr>
                <w:ilvl w:val="0"/>
                <w:numId w:val="238"/>
              </w:numPr>
              <w:spacing w:before="100" w:beforeAutospacing="1" w:after="100" w:afterAutospacing="1"/>
              <w:rPr>
                <w:rFonts w:eastAsia="Times New Roman"/>
                <w:szCs w:val="24"/>
              </w:rPr>
            </w:pPr>
            <w:proofErr w:type="spellStart"/>
            <w:r w:rsidRPr="00116313">
              <w:rPr>
                <w:rFonts w:eastAsia="Times New Roman"/>
              </w:rPr>
              <w:t>Përmirësimi</w:t>
            </w:r>
            <w:proofErr w:type="spellEnd"/>
            <w:r w:rsidRPr="00116313">
              <w:rPr>
                <w:rFonts w:eastAsia="Times New Roman"/>
              </w:rPr>
              <w:t xml:space="preserve"> </w:t>
            </w:r>
            <w:proofErr w:type="spellStart"/>
            <w:r w:rsidRPr="00116313">
              <w:rPr>
                <w:rFonts w:eastAsia="Times New Roman"/>
              </w:rPr>
              <w:t>i</w:t>
            </w:r>
            <w:proofErr w:type="spellEnd"/>
            <w:r w:rsidRPr="00116313">
              <w:rPr>
                <w:rFonts w:eastAsia="Times New Roman"/>
              </w:rPr>
              <w:t xml:space="preserve"> </w:t>
            </w:r>
            <w:proofErr w:type="spellStart"/>
            <w:r w:rsidRPr="00116313">
              <w:rPr>
                <w:rFonts w:eastAsia="Times New Roman"/>
              </w:rPr>
              <w:t>infrastrukturës</w:t>
            </w:r>
            <w:proofErr w:type="spellEnd"/>
            <w:r w:rsidRPr="00116313">
              <w:rPr>
                <w:rFonts w:eastAsia="Times New Roman"/>
              </w:rPr>
              <w:t xml:space="preserve">/ </w:t>
            </w:r>
            <w:proofErr w:type="spellStart"/>
            <w:r w:rsidRPr="00116313">
              <w:rPr>
                <w:rFonts w:eastAsia="Times New Roman"/>
              </w:rPr>
              <w:t>meremetimi</w:t>
            </w:r>
            <w:proofErr w:type="spellEnd"/>
            <w:r w:rsidRPr="00116313">
              <w:rPr>
                <w:rFonts w:eastAsia="Times New Roman"/>
              </w:rPr>
              <w:t xml:space="preserve">/ </w:t>
            </w:r>
            <w:proofErr w:type="spellStart"/>
            <w:r w:rsidRPr="00116313">
              <w:rPr>
                <w:rFonts w:eastAsia="Times New Roman"/>
              </w:rPr>
              <w:t>mirëmbajtja</w:t>
            </w:r>
            <w:proofErr w:type="spellEnd"/>
            <w:r w:rsidRPr="00116313">
              <w:rPr>
                <w:rFonts w:eastAsia="Times New Roman"/>
              </w:rPr>
              <w:t xml:space="preserve"> </w:t>
            </w:r>
            <w:proofErr w:type="spellStart"/>
            <w:r w:rsidRPr="00116313">
              <w:rPr>
                <w:rFonts w:eastAsia="Times New Roman"/>
              </w:rPr>
              <w:t>nga</w:t>
            </w:r>
            <w:proofErr w:type="spellEnd"/>
            <w:r w:rsidRPr="00116313">
              <w:rPr>
                <w:rFonts w:eastAsia="Times New Roman"/>
              </w:rPr>
              <w:t xml:space="preserve"> </w:t>
            </w:r>
            <w:proofErr w:type="spellStart"/>
            <w:r w:rsidRPr="00116313">
              <w:rPr>
                <w:rFonts w:eastAsia="Times New Roman"/>
              </w:rPr>
              <w:t>operatori</w:t>
            </w:r>
            <w:proofErr w:type="spellEnd"/>
            <w:r w:rsidRPr="00116313">
              <w:rPr>
                <w:rFonts w:eastAsia="Times New Roman"/>
              </w:rPr>
              <w:t xml:space="preserve"> </w:t>
            </w:r>
            <w:proofErr w:type="spellStart"/>
            <w:r w:rsidRPr="00116313">
              <w:rPr>
                <w:rFonts w:eastAsia="Times New Roman"/>
              </w:rPr>
              <w:t>ekonomik</w:t>
            </w:r>
            <w:proofErr w:type="spellEnd"/>
            <w:r w:rsidRPr="00116313">
              <w:rPr>
                <w:rFonts w:eastAsia="Times New Roman"/>
              </w:rPr>
              <w:t>.</w:t>
            </w:r>
          </w:p>
        </w:tc>
      </w:tr>
      <w:tr w:rsidR="006B17A6" w:rsidRPr="00340B82" w14:paraId="1FC87769" w14:textId="77777777" w:rsidTr="001466D1">
        <w:tc>
          <w:tcPr>
            <w:tcW w:w="9242" w:type="dxa"/>
            <w:gridSpan w:val="4"/>
            <w:tcBorders>
              <w:top w:val="single" w:sz="4" w:space="0" w:color="auto"/>
              <w:left w:val="single" w:sz="4" w:space="0" w:color="auto"/>
              <w:bottom w:val="single" w:sz="4" w:space="0" w:color="auto"/>
              <w:right w:val="single" w:sz="4" w:space="0" w:color="auto"/>
            </w:tcBorders>
          </w:tcPr>
          <w:p w14:paraId="38D4C6CA" w14:textId="77777777" w:rsidR="006B17A6" w:rsidRPr="00116313" w:rsidRDefault="006B17A6" w:rsidP="006B17A6">
            <w:pPr>
              <w:rPr>
                <w:b/>
              </w:rPr>
            </w:pPr>
            <w:r w:rsidRPr="00116313">
              <w:rPr>
                <w:b/>
              </w:rPr>
              <w:t xml:space="preserve">iv </w:t>
            </w:r>
            <w:proofErr w:type="spellStart"/>
            <w:r w:rsidRPr="00116313">
              <w:rPr>
                <w:b/>
              </w:rPr>
              <w:t>Aktivitetet</w:t>
            </w:r>
            <w:proofErr w:type="spellEnd"/>
            <w:r w:rsidRPr="00116313">
              <w:rPr>
                <w:b/>
              </w:rPr>
              <w:t xml:space="preserve"> </w:t>
            </w:r>
            <w:proofErr w:type="spellStart"/>
            <w:r w:rsidRPr="00116313">
              <w:rPr>
                <w:b/>
              </w:rPr>
              <w:t>kryesore</w:t>
            </w:r>
            <w:proofErr w:type="spellEnd"/>
            <w:r w:rsidRPr="00116313">
              <w:rPr>
                <w:b/>
              </w:rPr>
              <w:t xml:space="preserve"> </w:t>
            </w:r>
            <w:proofErr w:type="spellStart"/>
            <w:r w:rsidRPr="00116313">
              <w:rPr>
                <w:b/>
              </w:rPr>
              <w:t>të</w:t>
            </w:r>
            <w:proofErr w:type="spellEnd"/>
            <w:r w:rsidRPr="00116313">
              <w:rPr>
                <w:b/>
              </w:rPr>
              <w:t xml:space="preserve"> </w:t>
            </w:r>
            <w:proofErr w:type="spellStart"/>
            <w:r w:rsidRPr="00116313">
              <w:rPr>
                <w:b/>
              </w:rPr>
              <w:t>projektit</w:t>
            </w:r>
            <w:proofErr w:type="spellEnd"/>
          </w:p>
          <w:p w14:paraId="6816C424" w14:textId="06E136C8" w:rsidR="006B17A6" w:rsidRPr="00DA79FF" w:rsidRDefault="006B17A6" w:rsidP="006B17A6">
            <w:pPr>
              <w:numPr>
                <w:ilvl w:val="0"/>
                <w:numId w:val="240"/>
              </w:numPr>
              <w:spacing w:before="100" w:beforeAutospacing="1" w:after="100" w:afterAutospacing="1"/>
              <w:jc w:val="left"/>
              <w:rPr>
                <w:rFonts w:eastAsia="Times New Roman"/>
              </w:rPr>
            </w:pPr>
            <w:proofErr w:type="spellStart"/>
            <w:r w:rsidRPr="00306F17">
              <w:rPr>
                <w:rFonts w:cs="Times New Roman"/>
                <w:szCs w:val="24"/>
              </w:rPr>
              <w:t>Miratimi</w:t>
            </w:r>
            <w:proofErr w:type="spellEnd"/>
            <w:r w:rsidRPr="00306F17">
              <w:rPr>
                <w:rFonts w:cs="Times New Roman"/>
                <w:szCs w:val="24"/>
              </w:rPr>
              <w:t xml:space="preserve"> </w:t>
            </w:r>
            <w:proofErr w:type="spellStart"/>
            <w:r w:rsidRPr="00306F17">
              <w:rPr>
                <w:rFonts w:cs="Times New Roman"/>
                <w:szCs w:val="24"/>
              </w:rPr>
              <w:t>i</w:t>
            </w:r>
            <w:proofErr w:type="spellEnd"/>
            <w:r w:rsidRPr="00306F17">
              <w:rPr>
                <w:rFonts w:cs="Times New Roman"/>
                <w:szCs w:val="24"/>
              </w:rPr>
              <w:t xml:space="preserve"> </w:t>
            </w:r>
            <w:proofErr w:type="spellStart"/>
            <w:r w:rsidRPr="00306F17">
              <w:rPr>
                <w:rFonts w:cs="Times New Roman"/>
                <w:szCs w:val="24"/>
              </w:rPr>
              <w:t>planit</w:t>
            </w:r>
            <w:proofErr w:type="spellEnd"/>
            <w:r w:rsidRPr="00306F17">
              <w:rPr>
                <w:rFonts w:cs="Times New Roman"/>
                <w:szCs w:val="24"/>
              </w:rPr>
              <w:t xml:space="preserve"> </w:t>
            </w:r>
            <w:proofErr w:type="spellStart"/>
            <w:r w:rsidRPr="00306F17">
              <w:rPr>
                <w:rFonts w:cs="Times New Roman"/>
                <w:szCs w:val="24"/>
              </w:rPr>
              <w:t>të</w:t>
            </w:r>
            <w:proofErr w:type="spellEnd"/>
            <w:r w:rsidRPr="00306F17">
              <w:rPr>
                <w:rFonts w:cs="Times New Roman"/>
                <w:szCs w:val="24"/>
              </w:rPr>
              <w:t xml:space="preserve"> </w:t>
            </w:r>
            <w:proofErr w:type="spellStart"/>
            <w:r w:rsidRPr="00306F17">
              <w:rPr>
                <w:rFonts w:cs="Times New Roman"/>
                <w:szCs w:val="24"/>
              </w:rPr>
              <w:t>përmirësimit</w:t>
            </w:r>
            <w:proofErr w:type="spellEnd"/>
            <w:r w:rsidRPr="00306F17">
              <w:rPr>
                <w:rFonts w:cs="Times New Roman"/>
                <w:szCs w:val="24"/>
              </w:rPr>
              <w:t xml:space="preserve"> </w:t>
            </w:r>
            <w:proofErr w:type="spellStart"/>
            <w:r w:rsidRPr="00306F17">
              <w:rPr>
                <w:rFonts w:cs="Times New Roman"/>
                <w:szCs w:val="24"/>
              </w:rPr>
              <w:t>dhe</w:t>
            </w:r>
            <w:proofErr w:type="spellEnd"/>
            <w:r w:rsidRPr="00306F17">
              <w:rPr>
                <w:rFonts w:cs="Times New Roman"/>
                <w:szCs w:val="24"/>
              </w:rPr>
              <w:t xml:space="preserve"> </w:t>
            </w:r>
            <w:proofErr w:type="spellStart"/>
            <w:r w:rsidRPr="00306F17">
              <w:rPr>
                <w:rFonts w:cs="Times New Roman"/>
                <w:szCs w:val="24"/>
              </w:rPr>
              <w:t>buxhetit</w:t>
            </w:r>
            <w:proofErr w:type="spellEnd"/>
            <w:r w:rsidRPr="00306F17">
              <w:rPr>
                <w:rFonts w:cs="Times New Roman"/>
                <w:szCs w:val="24"/>
              </w:rPr>
              <w:t xml:space="preserve"> </w:t>
            </w:r>
            <w:proofErr w:type="spellStart"/>
            <w:r w:rsidRPr="00306F17">
              <w:rPr>
                <w:rFonts w:cs="Times New Roman"/>
                <w:szCs w:val="24"/>
              </w:rPr>
              <w:t>në</w:t>
            </w:r>
            <w:proofErr w:type="spellEnd"/>
            <w:r w:rsidRPr="00306F17">
              <w:rPr>
                <w:rFonts w:cs="Times New Roman"/>
                <w:szCs w:val="24"/>
              </w:rPr>
              <w:t xml:space="preserve"> KB </w:t>
            </w:r>
            <w:proofErr w:type="spellStart"/>
            <w:r>
              <w:rPr>
                <w:rFonts w:cs="Times New Roman"/>
                <w:szCs w:val="24"/>
              </w:rPr>
              <w:t>për</w:t>
            </w:r>
            <w:proofErr w:type="spellEnd"/>
            <w:r>
              <w:rPr>
                <w:rFonts w:cs="Times New Roman"/>
                <w:szCs w:val="24"/>
              </w:rPr>
              <w:t xml:space="preserve"> </w:t>
            </w:r>
            <w:proofErr w:type="spellStart"/>
            <w:r>
              <w:rPr>
                <w:rFonts w:cs="Times New Roman"/>
                <w:szCs w:val="24"/>
              </w:rPr>
              <w:t>kopshtet</w:t>
            </w:r>
            <w:proofErr w:type="spellEnd"/>
          </w:p>
          <w:p w14:paraId="4C6F7803" w14:textId="77777777" w:rsidR="006B17A6" w:rsidRPr="005A65AE" w:rsidRDefault="006B17A6" w:rsidP="006B17A6">
            <w:pPr>
              <w:numPr>
                <w:ilvl w:val="0"/>
                <w:numId w:val="240"/>
              </w:numPr>
              <w:spacing w:before="100" w:beforeAutospacing="1" w:after="100" w:afterAutospacing="1"/>
              <w:jc w:val="left"/>
              <w:rPr>
                <w:rFonts w:eastAsia="Times New Roman"/>
                <w:lang w:val="nl-NL"/>
              </w:rPr>
            </w:pPr>
            <w:r w:rsidRPr="00306F17">
              <w:rPr>
                <w:rFonts w:cs="Times New Roman"/>
                <w:szCs w:val="24"/>
                <w:lang w:val="nl-NL"/>
              </w:rPr>
              <w:t>Hapja e Procedurës së Prokurimit Publik</w:t>
            </w:r>
          </w:p>
          <w:p w14:paraId="4C4C2230" w14:textId="608C15FE" w:rsidR="006B17A6" w:rsidRPr="005A65AE" w:rsidRDefault="006B17A6" w:rsidP="005A65AE">
            <w:pPr>
              <w:numPr>
                <w:ilvl w:val="0"/>
                <w:numId w:val="240"/>
              </w:numPr>
              <w:spacing w:before="100" w:beforeAutospacing="1" w:after="100" w:afterAutospacing="1"/>
              <w:jc w:val="left"/>
              <w:rPr>
                <w:rFonts w:eastAsia="Times New Roman"/>
              </w:rPr>
            </w:pPr>
            <w:proofErr w:type="spellStart"/>
            <w:r w:rsidRPr="00306F17">
              <w:rPr>
                <w:rFonts w:cs="Times New Roman"/>
                <w:szCs w:val="24"/>
              </w:rPr>
              <w:t>Supervizimi</w:t>
            </w:r>
            <w:proofErr w:type="spellEnd"/>
            <w:r w:rsidRPr="00306F17">
              <w:rPr>
                <w:rFonts w:cs="Times New Roman"/>
                <w:szCs w:val="24"/>
              </w:rPr>
              <w:t xml:space="preserve"> &amp; </w:t>
            </w:r>
            <w:proofErr w:type="spellStart"/>
            <w:r w:rsidRPr="00306F17">
              <w:rPr>
                <w:rFonts w:cs="Times New Roman"/>
                <w:szCs w:val="24"/>
              </w:rPr>
              <w:t>kolaudimi</w:t>
            </w:r>
            <w:proofErr w:type="spellEnd"/>
          </w:p>
        </w:tc>
      </w:tr>
      <w:tr w:rsidR="006E2887" w:rsidRPr="009E7F8F" w14:paraId="1F5D2891" w14:textId="77777777" w:rsidTr="001466D1">
        <w:tc>
          <w:tcPr>
            <w:tcW w:w="9242" w:type="dxa"/>
            <w:gridSpan w:val="4"/>
            <w:tcBorders>
              <w:top w:val="single" w:sz="4" w:space="0" w:color="auto"/>
              <w:left w:val="single" w:sz="4" w:space="0" w:color="auto"/>
              <w:bottom w:val="single" w:sz="4" w:space="0" w:color="auto"/>
              <w:right w:val="single" w:sz="4" w:space="0" w:color="auto"/>
            </w:tcBorders>
          </w:tcPr>
          <w:p w14:paraId="5187B99F" w14:textId="77777777" w:rsidR="006E2887" w:rsidRPr="00306F17" w:rsidRDefault="006E2887" w:rsidP="001466D1">
            <w:pPr>
              <w:rPr>
                <w:rFonts w:cs="Times New Roman"/>
                <w:szCs w:val="24"/>
                <w:lang w:val="sq-AL"/>
              </w:rPr>
            </w:pPr>
            <w:r w:rsidRPr="00306F17">
              <w:rPr>
                <w:rFonts w:cs="Times New Roman"/>
                <w:b/>
                <w:szCs w:val="24"/>
                <w:lang w:val="sq-AL"/>
              </w:rPr>
              <w:t>b) Rezultatet që prisni (shërbimet apo produktet e pritshme)</w:t>
            </w:r>
          </w:p>
          <w:p w14:paraId="5EE8F542" w14:textId="69F3C480" w:rsidR="006E2887" w:rsidRPr="00306F17" w:rsidRDefault="00B10928" w:rsidP="005A65AE">
            <w:pPr>
              <w:pStyle w:val="ListParagraph"/>
              <w:spacing w:before="100" w:beforeAutospacing="1" w:after="100" w:afterAutospacing="1"/>
              <w:rPr>
                <w:rFonts w:eastAsia="Times New Roman" w:cs="Times New Roman"/>
                <w:szCs w:val="24"/>
                <w:lang w:val="sq-AL"/>
              </w:rPr>
            </w:pPr>
            <w:r>
              <w:rPr>
                <w:rFonts w:eastAsia="Times New Roman" w:cs="Times New Roman"/>
                <w:szCs w:val="24"/>
                <w:lang w:val="sq-AL"/>
              </w:rPr>
              <w:lastRenderedPageBreak/>
              <w:t xml:space="preserve">1. </w:t>
            </w:r>
            <w:r w:rsidR="006E2887" w:rsidRPr="00306F17">
              <w:rPr>
                <w:rFonts w:eastAsia="Times New Roman" w:cs="Times New Roman"/>
                <w:szCs w:val="24"/>
                <w:lang w:val="sq-AL"/>
              </w:rPr>
              <w:t>Kushte infrastrukturore të përshtatshme për kopshtet e sip</w:t>
            </w:r>
            <w:r w:rsidR="00EA54D5" w:rsidRPr="00306F17">
              <w:rPr>
                <w:rFonts w:eastAsia="Times New Roman" w:cs="Times New Roman"/>
                <w:szCs w:val="24"/>
                <w:lang w:val="sq-AL"/>
              </w:rPr>
              <w:t>ë</w:t>
            </w:r>
            <w:r w:rsidR="006E2887" w:rsidRPr="00306F17">
              <w:rPr>
                <w:rFonts w:eastAsia="Times New Roman" w:cs="Times New Roman"/>
                <w:szCs w:val="24"/>
                <w:lang w:val="sq-AL"/>
              </w:rPr>
              <w:t>rp</w:t>
            </w:r>
            <w:r w:rsidR="00EA54D5" w:rsidRPr="00306F17">
              <w:rPr>
                <w:rFonts w:eastAsia="Times New Roman" w:cs="Times New Roman"/>
                <w:szCs w:val="24"/>
                <w:lang w:val="sq-AL"/>
              </w:rPr>
              <w:t>ë</w:t>
            </w:r>
            <w:r w:rsidR="006E2887" w:rsidRPr="00306F17">
              <w:rPr>
                <w:rFonts w:eastAsia="Times New Roman" w:cs="Times New Roman"/>
                <w:szCs w:val="24"/>
                <w:lang w:val="sq-AL"/>
              </w:rPr>
              <w:t>rmendura në përshtatje me VKM Nr. 159.</w:t>
            </w:r>
          </w:p>
          <w:p w14:paraId="2A15BF6B" w14:textId="77777777" w:rsidR="006E2887" w:rsidRPr="00306F17" w:rsidRDefault="006E2887" w:rsidP="001466D1">
            <w:pPr>
              <w:rPr>
                <w:rFonts w:cs="Times New Roman"/>
                <w:szCs w:val="24"/>
                <w:lang w:val="sq-AL"/>
              </w:rPr>
            </w:pPr>
          </w:p>
        </w:tc>
      </w:tr>
      <w:tr w:rsidR="006E2887" w:rsidRPr="00306F17" w14:paraId="3061B99C" w14:textId="77777777" w:rsidTr="001466D1">
        <w:tc>
          <w:tcPr>
            <w:tcW w:w="4635" w:type="dxa"/>
            <w:gridSpan w:val="2"/>
            <w:tcBorders>
              <w:top w:val="single" w:sz="4" w:space="0" w:color="auto"/>
              <w:left w:val="single" w:sz="4" w:space="0" w:color="auto"/>
              <w:bottom w:val="single" w:sz="4" w:space="0" w:color="auto"/>
              <w:right w:val="single" w:sz="4" w:space="0" w:color="auto"/>
            </w:tcBorders>
          </w:tcPr>
          <w:p w14:paraId="53E9FB19" w14:textId="77777777" w:rsidR="006E2887" w:rsidRPr="00306F17" w:rsidRDefault="006E2887" w:rsidP="001466D1">
            <w:pPr>
              <w:rPr>
                <w:rFonts w:cs="Times New Roman"/>
                <w:szCs w:val="24"/>
                <w:lang w:val="sq-AL"/>
              </w:rPr>
            </w:pPr>
            <w:r w:rsidRPr="00306F17">
              <w:rPr>
                <w:rFonts w:cs="Times New Roman"/>
                <w:szCs w:val="24"/>
                <w:lang w:val="sq-AL"/>
              </w:rPr>
              <w:lastRenderedPageBreak/>
              <w:t>Aktorët e mundshëm: (njësitë e përfshira brenda bashkisë)</w:t>
            </w:r>
          </w:p>
          <w:p w14:paraId="5252BF4E" w14:textId="77777777" w:rsidR="006E2887" w:rsidRPr="00306F17" w:rsidRDefault="006E2887" w:rsidP="006E2887">
            <w:pPr>
              <w:numPr>
                <w:ilvl w:val="0"/>
                <w:numId w:val="218"/>
              </w:numPr>
              <w:spacing w:before="100" w:beforeAutospacing="1" w:after="100" w:afterAutospacing="1"/>
              <w:jc w:val="left"/>
              <w:rPr>
                <w:rFonts w:eastAsia="Times New Roman" w:cs="Times New Roman"/>
                <w:szCs w:val="24"/>
              </w:rPr>
            </w:pPr>
            <w:proofErr w:type="spellStart"/>
            <w:r w:rsidRPr="00306F17">
              <w:rPr>
                <w:rFonts w:eastAsia="Times New Roman" w:cs="Times New Roman"/>
                <w:szCs w:val="24"/>
              </w:rPr>
              <w:t>Drejtoria</w:t>
            </w:r>
            <w:proofErr w:type="spellEnd"/>
            <w:r w:rsidRPr="00306F17">
              <w:rPr>
                <w:rFonts w:eastAsia="Times New Roman" w:cs="Times New Roman"/>
                <w:szCs w:val="24"/>
              </w:rPr>
              <w:t xml:space="preserve"> e </w:t>
            </w:r>
            <w:proofErr w:type="spellStart"/>
            <w:r w:rsidRPr="00306F17">
              <w:rPr>
                <w:rFonts w:eastAsia="Times New Roman" w:cs="Times New Roman"/>
                <w:szCs w:val="24"/>
              </w:rPr>
              <w:t>Planifikimit</w:t>
            </w:r>
            <w:proofErr w:type="spellEnd"/>
            <w:r w:rsidRPr="00306F17">
              <w:rPr>
                <w:rFonts w:eastAsia="Times New Roman" w:cs="Times New Roman"/>
                <w:szCs w:val="24"/>
              </w:rPr>
              <w:t xml:space="preserve"> </w:t>
            </w:r>
            <w:proofErr w:type="spellStart"/>
            <w:r w:rsidRPr="00306F17">
              <w:rPr>
                <w:rFonts w:eastAsia="Times New Roman" w:cs="Times New Roman"/>
                <w:szCs w:val="24"/>
              </w:rPr>
              <w:t>dhe</w:t>
            </w:r>
            <w:proofErr w:type="spellEnd"/>
            <w:r w:rsidRPr="00306F17">
              <w:rPr>
                <w:rFonts w:eastAsia="Times New Roman" w:cs="Times New Roman"/>
                <w:szCs w:val="24"/>
              </w:rPr>
              <w:t xml:space="preserve"> </w:t>
            </w:r>
            <w:proofErr w:type="spellStart"/>
            <w:r w:rsidRPr="00306F17">
              <w:rPr>
                <w:rFonts w:eastAsia="Times New Roman" w:cs="Times New Roman"/>
                <w:szCs w:val="24"/>
              </w:rPr>
              <w:t>Kontrollit</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Zhvillimit</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proofErr w:type="gramStart"/>
            <w:r w:rsidRPr="00306F17">
              <w:rPr>
                <w:rFonts w:eastAsia="Times New Roman" w:cs="Times New Roman"/>
                <w:szCs w:val="24"/>
              </w:rPr>
              <w:t>Territorit</w:t>
            </w:r>
            <w:proofErr w:type="spellEnd"/>
            <w:r w:rsidRPr="00306F17">
              <w:rPr>
                <w:rFonts w:eastAsia="Times New Roman" w:cs="Times New Roman"/>
                <w:szCs w:val="24"/>
              </w:rPr>
              <w:t>;</w:t>
            </w:r>
            <w:proofErr w:type="gramEnd"/>
            <w:r w:rsidRPr="00306F17">
              <w:rPr>
                <w:rFonts w:eastAsia="Times New Roman" w:cs="Times New Roman"/>
                <w:szCs w:val="24"/>
              </w:rPr>
              <w:t xml:space="preserve"> </w:t>
            </w:r>
          </w:p>
          <w:p w14:paraId="4B81E947" w14:textId="77777777" w:rsidR="006E2887" w:rsidRPr="00306F17" w:rsidRDefault="006E2887" w:rsidP="006E2887">
            <w:pPr>
              <w:numPr>
                <w:ilvl w:val="0"/>
                <w:numId w:val="218"/>
              </w:numPr>
              <w:spacing w:before="100" w:beforeAutospacing="1" w:after="100" w:afterAutospacing="1"/>
              <w:jc w:val="left"/>
              <w:rPr>
                <w:rFonts w:eastAsia="Times New Roman" w:cs="Times New Roman"/>
                <w:szCs w:val="24"/>
              </w:rPr>
            </w:pPr>
            <w:proofErr w:type="spellStart"/>
            <w:r w:rsidRPr="00306F17">
              <w:rPr>
                <w:rFonts w:eastAsia="Times New Roman" w:cs="Times New Roman"/>
                <w:szCs w:val="24"/>
              </w:rPr>
              <w:t>Sektori</w:t>
            </w:r>
            <w:proofErr w:type="spellEnd"/>
            <w:r w:rsidRPr="00306F17">
              <w:rPr>
                <w:rFonts w:eastAsia="Times New Roman" w:cs="Times New Roman"/>
                <w:szCs w:val="24"/>
              </w:rPr>
              <w:t xml:space="preserve"> i </w:t>
            </w:r>
            <w:proofErr w:type="spellStart"/>
            <w:proofErr w:type="gramStart"/>
            <w:r w:rsidRPr="00306F17">
              <w:rPr>
                <w:rFonts w:eastAsia="Times New Roman" w:cs="Times New Roman"/>
                <w:szCs w:val="24"/>
              </w:rPr>
              <w:t>Arsimit</w:t>
            </w:r>
            <w:proofErr w:type="spellEnd"/>
            <w:r w:rsidRPr="00306F17">
              <w:rPr>
                <w:rFonts w:eastAsia="Times New Roman" w:cs="Times New Roman"/>
                <w:szCs w:val="24"/>
              </w:rPr>
              <w:t>;</w:t>
            </w:r>
            <w:proofErr w:type="gramEnd"/>
          </w:p>
          <w:p w14:paraId="51DF2FBE" w14:textId="77777777" w:rsidR="006E2887" w:rsidRPr="00306F17" w:rsidRDefault="006E2887" w:rsidP="006E2887">
            <w:pPr>
              <w:numPr>
                <w:ilvl w:val="0"/>
                <w:numId w:val="218"/>
              </w:numPr>
              <w:spacing w:before="100" w:beforeAutospacing="1" w:after="100" w:afterAutospacing="1"/>
              <w:jc w:val="left"/>
              <w:rPr>
                <w:rFonts w:cs="Times New Roman"/>
                <w:szCs w:val="24"/>
              </w:rPr>
            </w:pPr>
            <w:proofErr w:type="spellStart"/>
            <w:r w:rsidRPr="00306F17">
              <w:rPr>
                <w:rFonts w:eastAsia="Times New Roman" w:cs="Times New Roman"/>
                <w:szCs w:val="24"/>
              </w:rPr>
              <w:t>Sektori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Prokurimeve</w:t>
            </w:r>
            <w:proofErr w:type="spellEnd"/>
            <w:r w:rsidRPr="00306F17">
              <w:rPr>
                <w:rFonts w:eastAsia="Times New Roman" w:cs="Times New Roman"/>
                <w:szCs w:val="24"/>
              </w:rPr>
              <w:t>.</w:t>
            </w:r>
          </w:p>
        </w:tc>
        <w:tc>
          <w:tcPr>
            <w:tcW w:w="4607" w:type="dxa"/>
            <w:gridSpan w:val="2"/>
            <w:tcBorders>
              <w:top w:val="single" w:sz="4" w:space="0" w:color="auto"/>
              <w:left w:val="single" w:sz="4" w:space="0" w:color="auto"/>
              <w:bottom w:val="single" w:sz="4" w:space="0" w:color="auto"/>
              <w:right w:val="single" w:sz="4" w:space="0" w:color="auto"/>
            </w:tcBorders>
          </w:tcPr>
          <w:p w14:paraId="7A377BE3" w14:textId="77777777" w:rsidR="006E2887" w:rsidRPr="00306F17" w:rsidRDefault="006E2887" w:rsidP="001466D1">
            <w:pPr>
              <w:rPr>
                <w:rFonts w:cs="Times New Roman"/>
                <w:szCs w:val="24"/>
              </w:rPr>
            </w:pPr>
            <w:proofErr w:type="spellStart"/>
            <w:r w:rsidRPr="00306F17">
              <w:rPr>
                <w:rFonts w:cs="Times New Roman"/>
                <w:szCs w:val="24"/>
              </w:rPr>
              <w:t>Kontributet</w:t>
            </w:r>
            <w:proofErr w:type="spellEnd"/>
            <w:r w:rsidRPr="00306F17">
              <w:rPr>
                <w:rFonts w:cs="Times New Roman"/>
                <w:szCs w:val="24"/>
              </w:rPr>
              <w:t xml:space="preserve"> e </w:t>
            </w:r>
            <w:proofErr w:type="spellStart"/>
            <w:r w:rsidRPr="00306F17">
              <w:rPr>
                <w:rFonts w:cs="Times New Roman"/>
                <w:szCs w:val="24"/>
              </w:rPr>
              <w:t>mundshme</w:t>
            </w:r>
            <w:proofErr w:type="spellEnd"/>
            <w:r w:rsidRPr="00306F17">
              <w:rPr>
                <w:rFonts w:cs="Times New Roman"/>
                <w:szCs w:val="24"/>
              </w:rPr>
              <w:t xml:space="preserve"> </w:t>
            </w:r>
            <w:proofErr w:type="spellStart"/>
            <w:r w:rsidRPr="00306F17">
              <w:rPr>
                <w:rFonts w:cs="Times New Roman"/>
                <w:szCs w:val="24"/>
              </w:rPr>
              <w:t>në</w:t>
            </w:r>
            <w:proofErr w:type="spellEnd"/>
            <w:r w:rsidRPr="00306F17">
              <w:rPr>
                <w:rFonts w:cs="Times New Roman"/>
                <w:szCs w:val="24"/>
              </w:rPr>
              <w:t xml:space="preserve"> </w:t>
            </w:r>
            <w:proofErr w:type="spellStart"/>
            <w:r w:rsidRPr="00306F17">
              <w:rPr>
                <w:rFonts w:cs="Times New Roman"/>
                <w:szCs w:val="24"/>
              </w:rPr>
              <w:t>projekt</w:t>
            </w:r>
            <w:proofErr w:type="spellEnd"/>
            <w:r w:rsidRPr="00306F17">
              <w:rPr>
                <w:rFonts w:cs="Times New Roman"/>
                <w:szCs w:val="24"/>
              </w:rPr>
              <w:t xml:space="preserve"> (</w:t>
            </w:r>
            <w:proofErr w:type="spellStart"/>
            <w:r w:rsidRPr="00306F17">
              <w:rPr>
                <w:rFonts w:cs="Times New Roman"/>
                <w:szCs w:val="24"/>
              </w:rPr>
              <w:t>institucione</w:t>
            </w:r>
            <w:proofErr w:type="spellEnd"/>
            <w:r w:rsidRPr="00306F17">
              <w:rPr>
                <w:rFonts w:cs="Times New Roman"/>
                <w:szCs w:val="24"/>
              </w:rPr>
              <w:t xml:space="preserve"> </w:t>
            </w:r>
            <w:proofErr w:type="spellStart"/>
            <w:r w:rsidRPr="00306F17">
              <w:rPr>
                <w:rFonts w:cs="Times New Roman"/>
                <w:szCs w:val="24"/>
              </w:rPr>
              <w:t>qendrore</w:t>
            </w:r>
            <w:proofErr w:type="spellEnd"/>
            <w:r w:rsidRPr="00306F17">
              <w:rPr>
                <w:rFonts w:cs="Times New Roman"/>
                <w:szCs w:val="24"/>
              </w:rPr>
              <w:t xml:space="preserve">, OJF, donator, </w:t>
            </w:r>
            <w:proofErr w:type="spellStart"/>
            <w:r w:rsidRPr="00306F17">
              <w:rPr>
                <w:rFonts w:cs="Times New Roman"/>
                <w:szCs w:val="24"/>
              </w:rPr>
              <w:t>etj</w:t>
            </w:r>
            <w:proofErr w:type="spellEnd"/>
            <w:r w:rsidRPr="00306F17">
              <w:rPr>
                <w:rFonts w:cs="Times New Roman"/>
                <w:szCs w:val="24"/>
              </w:rPr>
              <w:t>.)</w:t>
            </w:r>
          </w:p>
          <w:p w14:paraId="1BA1FC88" w14:textId="1B51887A" w:rsidR="006E2887" w:rsidRPr="00306F17" w:rsidRDefault="006E2887" w:rsidP="006E2887">
            <w:pPr>
              <w:numPr>
                <w:ilvl w:val="0"/>
                <w:numId w:val="219"/>
              </w:numPr>
              <w:spacing w:before="100" w:beforeAutospacing="1" w:after="100" w:afterAutospacing="1"/>
              <w:jc w:val="left"/>
              <w:rPr>
                <w:rFonts w:eastAsia="Times New Roman" w:cs="Times New Roman"/>
                <w:szCs w:val="24"/>
              </w:rPr>
            </w:pPr>
            <w:r w:rsidRPr="00306F17">
              <w:rPr>
                <w:rFonts w:eastAsia="Times New Roman" w:cs="Times New Roman"/>
                <w:szCs w:val="24"/>
              </w:rPr>
              <w:t xml:space="preserve">Bashkia </w:t>
            </w:r>
            <w:proofErr w:type="spellStart"/>
            <w:r w:rsidRPr="00306F17">
              <w:rPr>
                <w:rFonts w:eastAsia="Times New Roman" w:cs="Times New Roman"/>
                <w:szCs w:val="24"/>
              </w:rPr>
              <w:t>Durr</w:t>
            </w:r>
            <w:r w:rsidR="00EA54D5" w:rsidRPr="00306F17">
              <w:rPr>
                <w:rFonts w:eastAsia="Times New Roman" w:cs="Times New Roman"/>
                <w:szCs w:val="24"/>
              </w:rPr>
              <w:t>ë</w:t>
            </w:r>
            <w:r w:rsidRPr="00306F17">
              <w:rPr>
                <w:rFonts w:eastAsia="Times New Roman" w:cs="Times New Roman"/>
                <w:szCs w:val="24"/>
              </w:rPr>
              <w:t>s</w:t>
            </w:r>
            <w:proofErr w:type="spellEnd"/>
          </w:p>
        </w:tc>
      </w:tr>
      <w:tr w:rsidR="006E2887" w:rsidRPr="00306F17" w14:paraId="3E44F66A" w14:textId="77777777" w:rsidTr="001466D1">
        <w:tc>
          <w:tcPr>
            <w:tcW w:w="9242" w:type="dxa"/>
            <w:gridSpan w:val="4"/>
            <w:tcBorders>
              <w:top w:val="single" w:sz="4" w:space="0" w:color="auto"/>
              <w:left w:val="single" w:sz="4" w:space="0" w:color="auto"/>
              <w:bottom w:val="single" w:sz="4" w:space="0" w:color="auto"/>
              <w:right w:val="single" w:sz="4" w:space="0" w:color="auto"/>
            </w:tcBorders>
            <w:hideMark/>
          </w:tcPr>
          <w:p w14:paraId="301A6519" w14:textId="77777777" w:rsidR="006E2887" w:rsidRPr="00306F17" w:rsidRDefault="006E2887" w:rsidP="001466D1">
            <w:pPr>
              <w:rPr>
                <w:rFonts w:cs="Times New Roman"/>
                <w:szCs w:val="24"/>
              </w:rPr>
            </w:pPr>
            <w:r w:rsidRPr="00306F17">
              <w:rPr>
                <w:rFonts w:cs="Times New Roman"/>
                <w:szCs w:val="24"/>
              </w:rPr>
              <w:t xml:space="preserve">e) </w:t>
            </w:r>
            <w:proofErr w:type="spellStart"/>
            <w:r w:rsidRPr="00306F17">
              <w:rPr>
                <w:rFonts w:cs="Times New Roman"/>
                <w:b/>
                <w:szCs w:val="24"/>
              </w:rPr>
              <w:t>Shpenzimet</w:t>
            </w:r>
            <w:proofErr w:type="spellEnd"/>
            <w:r w:rsidRPr="00306F17">
              <w:rPr>
                <w:rFonts w:cs="Times New Roman"/>
                <w:b/>
                <w:szCs w:val="24"/>
              </w:rPr>
              <w:t xml:space="preserve"> e </w:t>
            </w:r>
            <w:proofErr w:type="spellStart"/>
            <w:r w:rsidRPr="00306F17">
              <w:rPr>
                <w:rFonts w:cs="Times New Roman"/>
                <w:b/>
                <w:szCs w:val="24"/>
              </w:rPr>
              <w:t>llogaritura</w:t>
            </w:r>
            <w:proofErr w:type="spellEnd"/>
            <w:r w:rsidRPr="00306F17">
              <w:rPr>
                <w:rFonts w:cs="Times New Roman"/>
                <w:szCs w:val="24"/>
              </w:rPr>
              <w:t xml:space="preserve"> (</w:t>
            </w:r>
            <w:proofErr w:type="spellStart"/>
            <w:r w:rsidRPr="00306F17">
              <w:rPr>
                <w:rFonts w:cs="Times New Roman"/>
                <w:szCs w:val="24"/>
              </w:rPr>
              <w:t>për</w:t>
            </w:r>
            <w:proofErr w:type="spellEnd"/>
            <w:r w:rsidRPr="00306F17">
              <w:rPr>
                <w:rFonts w:cs="Times New Roman"/>
                <w:szCs w:val="24"/>
              </w:rPr>
              <w:t xml:space="preserve"> </w:t>
            </w:r>
            <w:proofErr w:type="spellStart"/>
            <w:r w:rsidRPr="00306F17">
              <w:rPr>
                <w:rFonts w:cs="Times New Roman"/>
                <w:szCs w:val="24"/>
              </w:rPr>
              <w:t>çdo</w:t>
            </w:r>
            <w:proofErr w:type="spellEnd"/>
            <w:r w:rsidRPr="00306F17">
              <w:rPr>
                <w:rFonts w:cs="Times New Roman"/>
                <w:szCs w:val="24"/>
              </w:rPr>
              <w:t xml:space="preserve"> </w:t>
            </w:r>
            <w:proofErr w:type="spellStart"/>
            <w:r w:rsidRPr="00306F17">
              <w:rPr>
                <w:rFonts w:cs="Times New Roman"/>
                <w:szCs w:val="24"/>
              </w:rPr>
              <w:t>aktivitet</w:t>
            </w:r>
            <w:proofErr w:type="spellEnd"/>
            <w:r w:rsidRPr="00306F17">
              <w:rPr>
                <w:rFonts w:cs="Times New Roman"/>
                <w:szCs w:val="24"/>
              </w:rPr>
              <w:t xml:space="preserve"> </w:t>
            </w:r>
            <w:proofErr w:type="spellStart"/>
            <w:r w:rsidRPr="00306F17">
              <w:rPr>
                <w:rFonts w:cs="Times New Roman"/>
                <w:szCs w:val="24"/>
              </w:rPr>
              <w:t>të</w:t>
            </w:r>
            <w:proofErr w:type="spellEnd"/>
            <w:r w:rsidRPr="00306F17">
              <w:rPr>
                <w:rFonts w:cs="Times New Roman"/>
                <w:szCs w:val="24"/>
              </w:rPr>
              <w:t xml:space="preserve"> </w:t>
            </w:r>
            <w:proofErr w:type="spellStart"/>
            <w:r w:rsidRPr="00306F17">
              <w:rPr>
                <w:rFonts w:cs="Times New Roman"/>
                <w:szCs w:val="24"/>
              </w:rPr>
              <w:t>mësipërm</w:t>
            </w:r>
            <w:proofErr w:type="spellEnd"/>
            <w:r w:rsidRPr="00306F17">
              <w:rPr>
                <w:rFonts w:cs="Times New Roman"/>
                <w:szCs w:val="24"/>
              </w:rPr>
              <w:t xml:space="preserve">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443"/>
              <w:gridCol w:w="1456"/>
              <w:gridCol w:w="923"/>
              <w:gridCol w:w="1262"/>
              <w:gridCol w:w="1017"/>
              <w:gridCol w:w="1017"/>
              <w:gridCol w:w="1176"/>
            </w:tblGrid>
            <w:tr w:rsidR="006E2887" w:rsidRPr="00306F17" w14:paraId="2E06551C" w14:textId="77777777" w:rsidTr="001466D1">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FA5383C" w14:textId="77777777" w:rsidR="006E2887" w:rsidRPr="00306F17" w:rsidRDefault="006E2887" w:rsidP="001466D1">
                  <w:pPr>
                    <w:spacing w:line="256" w:lineRule="auto"/>
                    <w:rPr>
                      <w:rFonts w:cs="Times New Roman"/>
                      <w:szCs w:val="24"/>
                    </w:rPr>
                  </w:pPr>
                  <w:r w:rsidRPr="00306F17">
                    <w:rPr>
                      <w:rFonts w:cs="Times New Roman"/>
                      <w:szCs w:val="24"/>
                    </w:rPr>
                    <w:t xml:space="preserve">  </w:t>
                  </w:r>
                  <w:r w:rsidRPr="00306F17">
                    <w:rPr>
                      <w:rFonts w:cs="Times New Roman"/>
                      <w:b/>
                      <w:szCs w:val="24"/>
                    </w:rPr>
                    <w:t>Nr</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06B52EE" w14:textId="77777777" w:rsidR="006E2887" w:rsidRPr="00306F17" w:rsidRDefault="006E2887" w:rsidP="001466D1">
                  <w:pPr>
                    <w:spacing w:line="256" w:lineRule="auto"/>
                    <w:rPr>
                      <w:rFonts w:cs="Times New Roman"/>
                      <w:szCs w:val="24"/>
                    </w:rPr>
                  </w:pPr>
                  <w:proofErr w:type="spellStart"/>
                  <w:r w:rsidRPr="00306F17">
                    <w:rPr>
                      <w:rFonts w:cs="Times New Roman"/>
                      <w:b/>
                      <w:szCs w:val="24"/>
                    </w:rPr>
                    <w:t>Emertimi</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0593520" w14:textId="77777777" w:rsidR="006E2887" w:rsidRPr="00306F17" w:rsidRDefault="006E2887" w:rsidP="001466D1">
                  <w:pPr>
                    <w:spacing w:line="256" w:lineRule="auto"/>
                    <w:rPr>
                      <w:rFonts w:cs="Times New Roman"/>
                      <w:szCs w:val="24"/>
                    </w:rPr>
                  </w:pPr>
                  <w:proofErr w:type="spellStart"/>
                  <w:r w:rsidRPr="00306F17">
                    <w:rPr>
                      <w:rFonts w:cs="Times New Roman"/>
                      <w:b/>
                      <w:szCs w:val="24"/>
                    </w:rPr>
                    <w:t>Pergjegjes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957DD19" w14:textId="77777777" w:rsidR="006E2887" w:rsidRPr="00306F17" w:rsidRDefault="006E2887" w:rsidP="001466D1">
                  <w:pPr>
                    <w:spacing w:line="256" w:lineRule="auto"/>
                    <w:rPr>
                      <w:rFonts w:cs="Times New Roman"/>
                      <w:szCs w:val="24"/>
                    </w:rPr>
                  </w:pPr>
                  <w:proofErr w:type="spellStart"/>
                  <w:r w:rsidRPr="00306F17">
                    <w:rPr>
                      <w:rFonts w:cs="Times New Roman"/>
                      <w:b/>
                      <w:szCs w:val="24"/>
                    </w:rPr>
                    <w:t>Fakt</w:t>
                  </w:r>
                  <w:proofErr w:type="spellEnd"/>
                  <w:r w:rsidRPr="00306F17">
                    <w:rPr>
                      <w:rFonts w:cs="Times New Roman"/>
                      <w:b/>
                      <w:szCs w:val="24"/>
                    </w:rPr>
                    <w:t xml:space="preserve"> </w:t>
                  </w:r>
                  <w:proofErr w:type="spellStart"/>
                  <w:r w:rsidRPr="00306F17">
                    <w:rPr>
                      <w:rFonts w:cs="Times New Roman"/>
                      <w:b/>
                      <w:szCs w:val="24"/>
                    </w:rPr>
                    <w:t>Aktual</w:t>
                  </w:r>
                  <w:proofErr w:type="spellEnd"/>
                </w:p>
              </w:tc>
              <w:tc>
                <w:tcPr>
                  <w:tcW w:w="1319" w:type="dxa"/>
                  <w:tcBorders>
                    <w:top w:val="single" w:sz="4" w:space="0" w:color="auto"/>
                    <w:left w:val="single" w:sz="4" w:space="0" w:color="auto"/>
                    <w:bottom w:val="single" w:sz="4" w:space="0" w:color="auto"/>
                    <w:right w:val="single" w:sz="4" w:space="0" w:color="auto"/>
                  </w:tcBorders>
                  <w:shd w:val="clear" w:color="auto" w:fill="FFFFFF"/>
                  <w:hideMark/>
                </w:tcPr>
                <w:p w14:paraId="6AC9F091" w14:textId="77777777" w:rsidR="006E2887" w:rsidRPr="00306F17" w:rsidRDefault="006E2887" w:rsidP="001466D1">
                  <w:pPr>
                    <w:spacing w:line="256" w:lineRule="auto"/>
                    <w:rPr>
                      <w:rFonts w:cs="Times New Roman"/>
                      <w:szCs w:val="24"/>
                    </w:rPr>
                  </w:pPr>
                  <w:proofErr w:type="spellStart"/>
                  <w:r w:rsidRPr="00306F17">
                    <w:rPr>
                      <w:rFonts w:cs="Times New Roman"/>
                      <w:b/>
                      <w:szCs w:val="24"/>
                    </w:rPr>
                    <w:t>Buxheti</w:t>
                  </w:r>
                  <w:proofErr w:type="spellEnd"/>
                  <w:r w:rsidRPr="00306F17">
                    <w:rPr>
                      <w:rFonts w:cs="Times New Roman"/>
                      <w:b/>
                      <w:szCs w:val="24"/>
                    </w:rPr>
                    <w:t xml:space="preserve"> 2024</w:t>
                  </w:r>
                </w:p>
              </w:tc>
              <w:tc>
                <w:tcPr>
                  <w:tcW w:w="863" w:type="dxa"/>
                  <w:tcBorders>
                    <w:top w:val="single" w:sz="4" w:space="0" w:color="auto"/>
                    <w:left w:val="single" w:sz="4" w:space="0" w:color="auto"/>
                    <w:bottom w:val="single" w:sz="4" w:space="0" w:color="auto"/>
                    <w:right w:val="single" w:sz="4" w:space="0" w:color="auto"/>
                  </w:tcBorders>
                  <w:shd w:val="clear" w:color="auto" w:fill="FFFFFF"/>
                  <w:hideMark/>
                </w:tcPr>
                <w:p w14:paraId="601EE329" w14:textId="77777777" w:rsidR="006E2887" w:rsidRPr="00306F17" w:rsidRDefault="006E2887" w:rsidP="001466D1">
                  <w:pPr>
                    <w:spacing w:line="256" w:lineRule="auto"/>
                    <w:rPr>
                      <w:rFonts w:cs="Times New Roman"/>
                      <w:szCs w:val="24"/>
                    </w:rPr>
                  </w:pPr>
                  <w:proofErr w:type="spellStart"/>
                  <w:r w:rsidRPr="00306F17">
                    <w:rPr>
                      <w:rFonts w:cs="Times New Roman"/>
                      <w:b/>
                      <w:szCs w:val="24"/>
                    </w:rPr>
                    <w:t>Buxheti</w:t>
                  </w:r>
                  <w:proofErr w:type="spellEnd"/>
                  <w:r w:rsidRPr="00306F17">
                    <w:rPr>
                      <w:rFonts w:cs="Times New Roman"/>
                      <w:b/>
                      <w:szCs w:val="24"/>
                    </w:rPr>
                    <w:t xml:space="preserve"> 2025</w:t>
                  </w:r>
                </w:p>
              </w:tc>
              <w:tc>
                <w:tcPr>
                  <w:tcW w:w="1012" w:type="dxa"/>
                  <w:tcBorders>
                    <w:top w:val="single" w:sz="4" w:space="0" w:color="auto"/>
                    <w:left w:val="single" w:sz="4" w:space="0" w:color="auto"/>
                    <w:bottom w:val="single" w:sz="4" w:space="0" w:color="auto"/>
                    <w:right w:val="single" w:sz="4" w:space="0" w:color="auto"/>
                  </w:tcBorders>
                  <w:shd w:val="clear" w:color="auto" w:fill="FFFFFF"/>
                  <w:hideMark/>
                </w:tcPr>
                <w:p w14:paraId="1BFD78BC" w14:textId="77777777" w:rsidR="006E2887" w:rsidRPr="00306F17" w:rsidRDefault="006E2887" w:rsidP="001466D1">
                  <w:pPr>
                    <w:spacing w:line="256" w:lineRule="auto"/>
                    <w:rPr>
                      <w:rFonts w:cs="Times New Roman"/>
                      <w:szCs w:val="24"/>
                    </w:rPr>
                  </w:pPr>
                  <w:proofErr w:type="spellStart"/>
                  <w:r w:rsidRPr="00306F17">
                    <w:rPr>
                      <w:rFonts w:cs="Times New Roman"/>
                      <w:b/>
                      <w:szCs w:val="24"/>
                    </w:rPr>
                    <w:t>Buxheti</w:t>
                  </w:r>
                  <w:proofErr w:type="spellEnd"/>
                  <w:r w:rsidRPr="00306F17">
                    <w:rPr>
                      <w:rFonts w:cs="Times New Roman"/>
                      <w:b/>
                      <w:szCs w:val="24"/>
                    </w:rPr>
                    <w:t xml:space="preserve"> 2026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60D79CB" w14:textId="77777777" w:rsidR="006E2887" w:rsidRPr="00306F17" w:rsidRDefault="006E2887" w:rsidP="001466D1">
                  <w:pPr>
                    <w:spacing w:line="256" w:lineRule="auto"/>
                    <w:rPr>
                      <w:rFonts w:cs="Times New Roman"/>
                      <w:szCs w:val="24"/>
                    </w:rPr>
                  </w:pPr>
                  <w:r w:rsidRPr="00306F17">
                    <w:rPr>
                      <w:rFonts w:cs="Times New Roman"/>
                      <w:b/>
                      <w:szCs w:val="24"/>
                    </w:rPr>
                    <w:t>Total</w:t>
                  </w:r>
                </w:p>
              </w:tc>
            </w:tr>
            <w:tr w:rsidR="006E2887" w:rsidRPr="00306F17" w14:paraId="27450B71" w14:textId="77777777" w:rsidTr="001466D1">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3FBF062" w14:textId="77777777" w:rsidR="006E2887" w:rsidRPr="00306F17" w:rsidRDefault="006E2887" w:rsidP="001466D1">
                  <w:pPr>
                    <w:spacing w:line="256" w:lineRule="auto"/>
                    <w:jc w:val="left"/>
                    <w:rPr>
                      <w:rFonts w:cs="Times New Roman"/>
                      <w:szCs w:val="24"/>
                    </w:rPr>
                  </w:pPr>
                  <w:r w:rsidRPr="00306F17">
                    <w:rPr>
                      <w:rFonts w:cs="Times New Roman"/>
                      <w:szCs w:val="24"/>
                    </w:rPr>
                    <w:t>1</w:t>
                  </w:r>
                  <w:r w:rsidRPr="00306F17">
                    <w:rPr>
                      <w:rFonts w:cs="Times New Roman"/>
                      <w:szCs w:val="24"/>
                    </w:rPr>
                    <w:br/>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341B7F1" w14:textId="73E788FA" w:rsidR="006E2887" w:rsidRPr="00306F17" w:rsidRDefault="006E2887" w:rsidP="001466D1">
                  <w:pPr>
                    <w:spacing w:line="256" w:lineRule="auto"/>
                    <w:jc w:val="left"/>
                    <w:rPr>
                      <w:rFonts w:cs="Times New Roman"/>
                      <w:szCs w:val="24"/>
                    </w:rPr>
                  </w:pPr>
                  <w:proofErr w:type="spellStart"/>
                  <w:r w:rsidRPr="00306F17">
                    <w:rPr>
                      <w:rFonts w:cs="Times New Roman"/>
                      <w:szCs w:val="24"/>
                    </w:rPr>
                    <w:t>Miratimi</w:t>
                  </w:r>
                  <w:proofErr w:type="spellEnd"/>
                  <w:r w:rsidRPr="00306F17">
                    <w:rPr>
                      <w:rFonts w:cs="Times New Roman"/>
                      <w:szCs w:val="24"/>
                    </w:rPr>
                    <w:t xml:space="preserve"> </w:t>
                  </w:r>
                  <w:proofErr w:type="spellStart"/>
                  <w:r w:rsidRPr="00306F17">
                    <w:rPr>
                      <w:rFonts w:cs="Times New Roman"/>
                      <w:szCs w:val="24"/>
                    </w:rPr>
                    <w:t>i</w:t>
                  </w:r>
                  <w:proofErr w:type="spellEnd"/>
                  <w:r w:rsidRPr="00306F17">
                    <w:rPr>
                      <w:rFonts w:cs="Times New Roman"/>
                      <w:szCs w:val="24"/>
                    </w:rPr>
                    <w:t xml:space="preserve"> </w:t>
                  </w:r>
                  <w:proofErr w:type="spellStart"/>
                  <w:r w:rsidRPr="00306F17">
                    <w:rPr>
                      <w:rFonts w:cs="Times New Roman"/>
                      <w:szCs w:val="24"/>
                    </w:rPr>
                    <w:t>planit</w:t>
                  </w:r>
                  <w:proofErr w:type="spellEnd"/>
                  <w:r w:rsidRPr="00306F17">
                    <w:rPr>
                      <w:rFonts w:cs="Times New Roman"/>
                      <w:szCs w:val="24"/>
                    </w:rPr>
                    <w:t xml:space="preserve"> </w:t>
                  </w:r>
                  <w:proofErr w:type="spellStart"/>
                  <w:r w:rsidRPr="00306F17">
                    <w:rPr>
                      <w:rFonts w:cs="Times New Roman"/>
                      <w:szCs w:val="24"/>
                    </w:rPr>
                    <w:t>të</w:t>
                  </w:r>
                  <w:proofErr w:type="spellEnd"/>
                  <w:r w:rsidRPr="00306F17">
                    <w:rPr>
                      <w:rFonts w:cs="Times New Roman"/>
                      <w:szCs w:val="24"/>
                    </w:rPr>
                    <w:t xml:space="preserve"> </w:t>
                  </w:r>
                  <w:proofErr w:type="spellStart"/>
                  <w:r w:rsidRPr="00306F17">
                    <w:rPr>
                      <w:rFonts w:cs="Times New Roman"/>
                      <w:szCs w:val="24"/>
                    </w:rPr>
                    <w:t>përmirësimit</w:t>
                  </w:r>
                  <w:proofErr w:type="spellEnd"/>
                  <w:r w:rsidRPr="00306F17">
                    <w:rPr>
                      <w:rFonts w:cs="Times New Roman"/>
                      <w:szCs w:val="24"/>
                    </w:rPr>
                    <w:t xml:space="preserve"> </w:t>
                  </w:r>
                  <w:proofErr w:type="spellStart"/>
                  <w:r w:rsidRPr="00306F17">
                    <w:rPr>
                      <w:rFonts w:cs="Times New Roman"/>
                      <w:szCs w:val="24"/>
                    </w:rPr>
                    <w:t>dhe</w:t>
                  </w:r>
                  <w:proofErr w:type="spellEnd"/>
                  <w:r w:rsidRPr="00306F17">
                    <w:rPr>
                      <w:rFonts w:cs="Times New Roman"/>
                      <w:szCs w:val="24"/>
                    </w:rPr>
                    <w:t xml:space="preserve"> </w:t>
                  </w:r>
                  <w:proofErr w:type="spellStart"/>
                  <w:r w:rsidRPr="00306F17">
                    <w:rPr>
                      <w:rFonts w:cs="Times New Roman"/>
                      <w:szCs w:val="24"/>
                    </w:rPr>
                    <w:t>buxhetit</w:t>
                  </w:r>
                  <w:proofErr w:type="spellEnd"/>
                  <w:r w:rsidRPr="00306F17">
                    <w:rPr>
                      <w:rFonts w:cs="Times New Roman"/>
                      <w:szCs w:val="24"/>
                    </w:rPr>
                    <w:t xml:space="preserve"> </w:t>
                  </w:r>
                  <w:proofErr w:type="spellStart"/>
                  <w:r w:rsidRPr="00306F17">
                    <w:rPr>
                      <w:rFonts w:cs="Times New Roman"/>
                      <w:szCs w:val="24"/>
                    </w:rPr>
                    <w:t>në</w:t>
                  </w:r>
                  <w:proofErr w:type="spellEnd"/>
                  <w:r w:rsidRPr="00306F17">
                    <w:rPr>
                      <w:rFonts w:cs="Times New Roman"/>
                      <w:szCs w:val="24"/>
                    </w:rPr>
                    <w:t xml:space="preserve"> KB</w:t>
                  </w:r>
                  <w:r w:rsidR="00734B67" w:rsidRPr="00306F17">
                    <w:rPr>
                      <w:rFonts w:cs="Times New Roman"/>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B3A784E" w14:textId="77777777" w:rsidR="006E2887" w:rsidRPr="00306F17" w:rsidRDefault="006E2887" w:rsidP="001466D1">
                  <w:pPr>
                    <w:spacing w:line="256" w:lineRule="auto"/>
                    <w:jc w:val="left"/>
                    <w:rPr>
                      <w:rFonts w:cs="Times New Roman"/>
                      <w:szCs w:val="24"/>
                    </w:rPr>
                  </w:pPr>
                  <w:proofErr w:type="spellStart"/>
                  <w:r w:rsidRPr="00306F17">
                    <w:rPr>
                      <w:rFonts w:cs="Times New Roman"/>
                      <w:szCs w:val="24"/>
                    </w:rPr>
                    <w:t>Drejtoria</w:t>
                  </w:r>
                  <w:proofErr w:type="spellEnd"/>
                  <w:r w:rsidRPr="00306F17">
                    <w:rPr>
                      <w:rFonts w:cs="Times New Roman"/>
                      <w:szCs w:val="24"/>
                    </w:rPr>
                    <w:t xml:space="preserve"> e </w:t>
                  </w:r>
                  <w:proofErr w:type="spellStart"/>
                  <w:r w:rsidRPr="00306F17">
                    <w:rPr>
                      <w:rFonts w:cs="Times New Roman"/>
                      <w:szCs w:val="24"/>
                    </w:rPr>
                    <w:t>Planifikimit</w:t>
                  </w:r>
                  <w:proofErr w:type="spellEnd"/>
                  <w:r w:rsidRPr="00306F17">
                    <w:rPr>
                      <w:rFonts w:cs="Times New Roman"/>
                      <w:szCs w:val="24"/>
                    </w:rPr>
                    <w:t xml:space="preserve"> </w:t>
                  </w:r>
                  <w:proofErr w:type="spellStart"/>
                  <w:r w:rsidRPr="00306F17">
                    <w:rPr>
                      <w:rFonts w:cs="Times New Roman"/>
                      <w:szCs w:val="24"/>
                    </w:rPr>
                    <w:t>dhe</w:t>
                  </w:r>
                  <w:proofErr w:type="spellEnd"/>
                  <w:r w:rsidRPr="00306F17">
                    <w:rPr>
                      <w:rFonts w:cs="Times New Roman"/>
                      <w:szCs w:val="24"/>
                    </w:rPr>
                    <w:t xml:space="preserve"> </w:t>
                  </w:r>
                  <w:proofErr w:type="spellStart"/>
                  <w:r w:rsidRPr="00306F17">
                    <w:rPr>
                      <w:rFonts w:cs="Times New Roman"/>
                      <w:szCs w:val="24"/>
                    </w:rPr>
                    <w:t>Kontrollit</w:t>
                  </w:r>
                  <w:proofErr w:type="spellEnd"/>
                  <w:r w:rsidRPr="00306F17">
                    <w:rPr>
                      <w:rFonts w:cs="Times New Roman"/>
                      <w:szCs w:val="24"/>
                    </w:rPr>
                    <w:t xml:space="preserve"> </w:t>
                  </w:r>
                  <w:proofErr w:type="spellStart"/>
                  <w:r w:rsidRPr="00306F17">
                    <w:rPr>
                      <w:rFonts w:cs="Times New Roman"/>
                      <w:szCs w:val="24"/>
                    </w:rPr>
                    <w:t>të</w:t>
                  </w:r>
                  <w:proofErr w:type="spellEnd"/>
                  <w:r w:rsidRPr="00306F17">
                    <w:rPr>
                      <w:rFonts w:cs="Times New Roman"/>
                      <w:szCs w:val="24"/>
                    </w:rPr>
                    <w:t xml:space="preserve"> </w:t>
                  </w:r>
                  <w:proofErr w:type="spellStart"/>
                  <w:r w:rsidRPr="00306F17">
                    <w:rPr>
                      <w:rFonts w:cs="Times New Roman"/>
                      <w:szCs w:val="24"/>
                    </w:rPr>
                    <w:t>Zhvillimit</w:t>
                  </w:r>
                  <w:proofErr w:type="spellEnd"/>
                  <w:r w:rsidRPr="00306F17">
                    <w:rPr>
                      <w:rFonts w:cs="Times New Roman"/>
                      <w:szCs w:val="24"/>
                    </w:rPr>
                    <w:t xml:space="preserve"> </w:t>
                  </w:r>
                  <w:proofErr w:type="spellStart"/>
                  <w:r w:rsidRPr="00306F17">
                    <w:rPr>
                      <w:rFonts w:cs="Times New Roman"/>
                      <w:szCs w:val="24"/>
                    </w:rPr>
                    <w:t>të</w:t>
                  </w:r>
                  <w:proofErr w:type="spellEnd"/>
                  <w:r w:rsidRPr="00306F17">
                    <w:rPr>
                      <w:rFonts w:cs="Times New Roman"/>
                      <w:szCs w:val="24"/>
                    </w:rPr>
                    <w:t xml:space="preserve"> </w:t>
                  </w:r>
                  <w:proofErr w:type="spellStart"/>
                  <w:r w:rsidRPr="00306F17">
                    <w:rPr>
                      <w:rFonts w:cs="Times New Roman"/>
                      <w:szCs w:val="24"/>
                    </w:rPr>
                    <w:t>Territorit</w:t>
                  </w:r>
                  <w:proofErr w:type="spellEnd"/>
                  <w:r w:rsidRPr="00306F17">
                    <w:rPr>
                      <w:rFonts w:cs="Times New Roman"/>
                      <w:szCs w:val="24"/>
                    </w:rPr>
                    <w:t xml:space="preserve">/ </w:t>
                  </w:r>
                  <w:proofErr w:type="spellStart"/>
                  <w:r w:rsidRPr="00306F17">
                    <w:rPr>
                      <w:rFonts w:cs="Times New Roman"/>
                      <w:szCs w:val="24"/>
                    </w:rPr>
                    <w:t>Sektori</w:t>
                  </w:r>
                  <w:proofErr w:type="spellEnd"/>
                  <w:r w:rsidRPr="00306F17">
                    <w:rPr>
                      <w:rFonts w:cs="Times New Roman"/>
                      <w:szCs w:val="24"/>
                    </w:rPr>
                    <w:t xml:space="preserve"> </w:t>
                  </w:r>
                  <w:proofErr w:type="spellStart"/>
                  <w:r w:rsidRPr="00306F17">
                    <w:rPr>
                      <w:rFonts w:cs="Times New Roman"/>
                      <w:szCs w:val="24"/>
                    </w:rPr>
                    <w:t>i</w:t>
                  </w:r>
                  <w:proofErr w:type="spellEnd"/>
                  <w:r w:rsidRPr="00306F17">
                    <w:rPr>
                      <w:rFonts w:cs="Times New Roman"/>
                      <w:szCs w:val="24"/>
                    </w:rPr>
                    <w:t xml:space="preserve"> </w:t>
                  </w:r>
                  <w:proofErr w:type="spellStart"/>
                  <w:r w:rsidRPr="00306F17">
                    <w:rPr>
                      <w:rFonts w:cs="Times New Roman"/>
                      <w:szCs w:val="24"/>
                    </w:rPr>
                    <w:t>Arsimit</w:t>
                  </w:r>
                  <w:proofErr w:type="spellEnd"/>
                  <w:r w:rsidRPr="00306F17">
                    <w:rPr>
                      <w:rFonts w:cs="Times New Roman"/>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D264DC9" w14:textId="77777777" w:rsidR="006E2887" w:rsidRPr="00306F17" w:rsidRDefault="006E2887" w:rsidP="001466D1">
                  <w:pPr>
                    <w:spacing w:line="256" w:lineRule="auto"/>
                    <w:rPr>
                      <w:rFonts w:cs="Times New Roman"/>
                      <w:szCs w:val="24"/>
                    </w:rPr>
                  </w:pPr>
                  <w:r w:rsidRPr="00306F17">
                    <w:rPr>
                      <w:rFonts w:cs="Times New Roman"/>
                      <w:szCs w:val="24"/>
                    </w:rPr>
                    <w:t>0</w:t>
                  </w:r>
                </w:p>
              </w:tc>
              <w:tc>
                <w:tcPr>
                  <w:tcW w:w="1319" w:type="dxa"/>
                  <w:tcBorders>
                    <w:top w:val="single" w:sz="4" w:space="0" w:color="auto"/>
                    <w:left w:val="single" w:sz="4" w:space="0" w:color="auto"/>
                    <w:bottom w:val="single" w:sz="4" w:space="0" w:color="auto"/>
                    <w:right w:val="single" w:sz="4" w:space="0" w:color="auto"/>
                  </w:tcBorders>
                  <w:shd w:val="clear" w:color="auto" w:fill="FFFFFF"/>
                </w:tcPr>
                <w:p w14:paraId="1182DED4" w14:textId="2CF17C2B" w:rsidR="006E2887" w:rsidRPr="00306F17" w:rsidRDefault="006E2887" w:rsidP="006E2887">
                  <w:pPr>
                    <w:spacing w:line="256" w:lineRule="auto"/>
                    <w:ind w:right="-74"/>
                    <w:rPr>
                      <w:rFonts w:cs="Times New Roman"/>
                      <w:szCs w:val="24"/>
                    </w:rPr>
                  </w:pPr>
                  <w:r w:rsidRPr="00306F17">
                    <w:rPr>
                      <w:rFonts w:cs="Times New Roman"/>
                      <w:szCs w:val="24"/>
                    </w:rPr>
                    <w:t>4,000,000</w:t>
                  </w:r>
                </w:p>
                <w:p w14:paraId="64AB3771" w14:textId="362FD028" w:rsidR="006E2887" w:rsidRPr="00306F17" w:rsidRDefault="006E2887" w:rsidP="001466D1">
                  <w:pPr>
                    <w:spacing w:line="256" w:lineRule="auto"/>
                    <w:ind w:right="-74"/>
                    <w:rPr>
                      <w:rFonts w:cs="Times New Roman"/>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tcPr>
                <w:p w14:paraId="177ACE62" w14:textId="77777777" w:rsidR="006E2887" w:rsidRPr="00306F17" w:rsidRDefault="006E2887" w:rsidP="001466D1">
                  <w:pPr>
                    <w:spacing w:line="256" w:lineRule="auto"/>
                    <w:rPr>
                      <w:rFonts w:cs="Times New Roman"/>
                      <w:szCs w:val="24"/>
                    </w:rPr>
                  </w:pPr>
                </w:p>
              </w:tc>
              <w:tc>
                <w:tcPr>
                  <w:tcW w:w="1012" w:type="dxa"/>
                  <w:tcBorders>
                    <w:top w:val="single" w:sz="4" w:space="0" w:color="auto"/>
                    <w:left w:val="single" w:sz="4" w:space="0" w:color="auto"/>
                    <w:bottom w:val="single" w:sz="4" w:space="0" w:color="auto"/>
                    <w:right w:val="single" w:sz="4" w:space="0" w:color="auto"/>
                  </w:tcBorders>
                  <w:shd w:val="clear" w:color="auto" w:fill="FFFFFF"/>
                </w:tcPr>
                <w:p w14:paraId="5D4C4165" w14:textId="77777777" w:rsidR="006E2887" w:rsidRPr="00306F17" w:rsidRDefault="006E2887" w:rsidP="001466D1">
                  <w:pPr>
                    <w:spacing w:line="256" w:lineRule="auto"/>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1759795" w14:textId="6720AB8E" w:rsidR="006E2887" w:rsidRPr="00306F17" w:rsidRDefault="006E2887" w:rsidP="001466D1">
                  <w:pPr>
                    <w:spacing w:line="256" w:lineRule="auto"/>
                    <w:rPr>
                      <w:rFonts w:cs="Times New Roman"/>
                      <w:szCs w:val="24"/>
                    </w:rPr>
                  </w:pPr>
                  <w:r w:rsidRPr="00306F17">
                    <w:rPr>
                      <w:rFonts w:cs="Times New Roman"/>
                      <w:szCs w:val="24"/>
                    </w:rPr>
                    <w:t>4,000,000</w:t>
                  </w:r>
                </w:p>
              </w:tc>
            </w:tr>
            <w:tr w:rsidR="006E2887" w:rsidRPr="00306F17" w14:paraId="4C245175" w14:textId="77777777" w:rsidTr="001466D1">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ED4BF80" w14:textId="77777777" w:rsidR="006E2887" w:rsidRPr="00306F17" w:rsidRDefault="006E2887" w:rsidP="001466D1">
                  <w:pPr>
                    <w:spacing w:line="256" w:lineRule="auto"/>
                    <w:jc w:val="left"/>
                    <w:rPr>
                      <w:rFonts w:cs="Times New Roman"/>
                      <w:szCs w:val="24"/>
                    </w:rPr>
                  </w:pPr>
                  <w:r w:rsidRPr="00306F17">
                    <w:rPr>
                      <w:rFonts w:cs="Times New Roman"/>
                      <w:szCs w:val="24"/>
                    </w:rPr>
                    <w:t>2</w:t>
                  </w:r>
                  <w:r w:rsidRPr="00306F17">
                    <w:rPr>
                      <w:rFonts w:cs="Times New Roman"/>
                      <w:szCs w:val="24"/>
                    </w:rPr>
                    <w:br/>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2C355FC" w14:textId="77777777" w:rsidR="006E2887" w:rsidRPr="00306F17" w:rsidRDefault="006E2887" w:rsidP="001466D1">
                  <w:pPr>
                    <w:spacing w:line="256" w:lineRule="auto"/>
                    <w:jc w:val="left"/>
                    <w:rPr>
                      <w:rFonts w:cs="Times New Roman"/>
                      <w:szCs w:val="24"/>
                      <w:lang w:val="nl-NL"/>
                    </w:rPr>
                  </w:pPr>
                  <w:r w:rsidRPr="00306F17">
                    <w:rPr>
                      <w:rFonts w:cs="Times New Roman"/>
                      <w:szCs w:val="24"/>
                      <w:lang w:val="nl-NL"/>
                    </w:rPr>
                    <w:t>Hapja e Procedurës së Prokurimit Publik</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AC67F22" w14:textId="77777777" w:rsidR="006E2887" w:rsidRPr="00306F17" w:rsidRDefault="006E2887" w:rsidP="001466D1">
                  <w:pPr>
                    <w:spacing w:line="256" w:lineRule="auto"/>
                    <w:jc w:val="left"/>
                    <w:rPr>
                      <w:rFonts w:cs="Times New Roman"/>
                      <w:szCs w:val="24"/>
                    </w:rPr>
                  </w:pPr>
                  <w:proofErr w:type="spellStart"/>
                  <w:r w:rsidRPr="00306F17">
                    <w:rPr>
                      <w:rFonts w:cs="Times New Roman"/>
                      <w:szCs w:val="24"/>
                    </w:rPr>
                    <w:t>Sektori</w:t>
                  </w:r>
                  <w:proofErr w:type="spellEnd"/>
                  <w:r w:rsidRPr="00306F17">
                    <w:rPr>
                      <w:rFonts w:cs="Times New Roman"/>
                      <w:szCs w:val="24"/>
                    </w:rPr>
                    <w:t xml:space="preserve"> </w:t>
                  </w:r>
                  <w:proofErr w:type="spellStart"/>
                  <w:r w:rsidRPr="00306F17">
                    <w:rPr>
                      <w:rFonts w:cs="Times New Roman"/>
                      <w:szCs w:val="24"/>
                    </w:rPr>
                    <w:t>i</w:t>
                  </w:r>
                  <w:proofErr w:type="spellEnd"/>
                  <w:r w:rsidRPr="00306F17">
                    <w:rPr>
                      <w:rFonts w:cs="Times New Roman"/>
                      <w:szCs w:val="24"/>
                    </w:rPr>
                    <w:t xml:space="preserve"> </w:t>
                  </w:r>
                  <w:proofErr w:type="spellStart"/>
                  <w:r w:rsidRPr="00306F17">
                    <w:rPr>
                      <w:rFonts w:cs="Times New Roman"/>
                      <w:szCs w:val="24"/>
                    </w:rPr>
                    <w:t>Prokurimeve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C082C58" w14:textId="77777777" w:rsidR="006E2887" w:rsidRPr="00306F17" w:rsidRDefault="006E2887" w:rsidP="001466D1">
                  <w:pPr>
                    <w:spacing w:line="256" w:lineRule="auto"/>
                    <w:rPr>
                      <w:rFonts w:cs="Times New Roman"/>
                      <w:szCs w:val="24"/>
                    </w:rPr>
                  </w:pPr>
                </w:p>
              </w:tc>
              <w:tc>
                <w:tcPr>
                  <w:tcW w:w="1319" w:type="dxa"/>
                  <w:tcBorders>
                    <w:top w:val="single" w:sz="4" w:space="0" w:color="auto"/>
                    <w:left w:val="single" w:sz="4" w:space="0" w:color="auto"/>
                    <w:bottom w:val="single" w:sz="4" w:space="0" w:color="auto"/>
                    <w:right w:val="single" w:sz="4" w:space="0" w:color="auto"/>
                  </w:tcBorders>
                  <w:shd w:val="clear" w:color="auto" w:fill="FFFFFF"/>
                </w:tcPr>
                <w:p w14:paraId="509A0283" w14:textId="77777777" w:rsidR="006E2887" w:rsidRPr="00306F17" w:rsidRDefault="006E2887" w:rsidP="001466D1">
                  <w:pPr>
                    <w:spacing w:line="256" w:lineRule="auto"/>
                    <w:rPr>
                      <w:rFonts w:cs="Times New Roman"/>
                      <w:szCs w:val="24"/>
                    </w:rPr>
                  </w:pPr>
                  <w:r w:rsidRPr="00306F17">
                    <w:rPr>
                      <w:rFonts w:cs="Times New Roman"/>
                      <w:szCs w:val="24"/>
                    </w:rPr>
                    <w:t>0</w:t>
                  </w:r>
                </w:p>
              </w:tc>
              <w:tc>
                <w:tcPr>
                  <w:tcW w:w="863" w:type="dxa"/>
                  <w:tcBorders>
                    <w:top w:val="single" w:sz="4" w:space="0" w:color="auto"/>
                    <w:left w:val="single" w:sz="4" w:space="0" w:color="auto"/>
                    <w:bottom w:val="single" w:sz="4" w:space="0" w:color="auto"/>
                    <w:right w:val="single" w:sz="4" w:space="0" w:color="auto"/>
                  </w:tcBorders>
                  <w:shd w:val="clear" w:color="auto" w:fill="FFFFFF"/>
                </w:tcPr>
                <w:p w14:paraId="3F5F2D90" w14:textId="77777777" w:rsidR="006E2887" w:rsidRPr="00306F17" w:rsidRDefault="006E2887" w:rsidP="001466D1">
                  <w:pPr>
                    <w:spacing w:line="256" w:lineRule="auto"/>
                    <w:rPr>
                      <w:rFonts w:cs="Times New Roman"/>
                      <w:szCs w:val="24"/>
                    </w:rPr>
                  </w:pPr>
                </w:p>
              </w:tc>
              <w:tc>
                <w:tcPr>
                  <w:tcW w:w="1012" w:type="dxa"/>
                  <w:tcBorders>
                    <w:top w:val="single" w:sz="4" w:space="0" w:color="auto"/>
                    <w:left w:val="single" w:sz="4" w:space="0" w:color="auto"/>
                    <w:bottom w:val="single" w:sz="4" w:space="0" w:color="auto"/>
                    <w:right w:val="single" w:sz="4" w:space="0" w:color="auto"/>
                  </w:tcBorders>
                  <w:shd w:val="clear" w:color="auto" w:fill="FFFFFF"/>
                </w:tcPr>
                <w:p w14:paraId="4163BC36" w14:textId="77777777" w:rsidR="006E2887" w:rsidRPr="00306F17" w:rsidRDefault="006E2887" w:rsidP="001466D1">
                  <w:pPr>
                    <w:spacing w:line="256" w:lineRule="auto"/>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A3847B9" w14:textId="77777777" w:rsidR="006E2887" w:rsidRPr="00306F17" w:rsidRDefault="006E2887" w:rsidP="001466D1">
                  <w:pPr>
                    <w:spacing w:line="256" w:lineRule="auto"/>
                    <w:rPr>
                      <w:rFonts w:cs="Times New Roman"/>
                      <w:szCs w:val="24"/>
                    </w:rPr>
                  </w:pPr>
                </w:p>
              </w:tc>
            </w:tr>
            <w:tr w:rsidR="006E2887" w:rsidRPr="00306F17" w14:paraId="66147BE8" w14:textId="77777777" w:rsidTr="001466D1">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855D9C2" w14:textId="77777777" w:rsidR="006E2887" w:rsidRPr="00306F17" w:rsidRDefault="006E2887" w:rsidP="001466D1">
                  <w:pPr>
                    <w:spacing w:line="256" w:lineRule="auto"/>
                    <w:jc w:val="left"/>
                    <w:rPr>
                      <w:rFonts w:cs="Times New Roman"/>
                      <w:szCs w:val="24"/>
                    </w:rPr>
                  </w:pPr>
                  <w:r w:rsidRPr="00306F17">
                    <w:rPr>
                      <w:rFonts w:cs="Times New Roman"/>
                      <w:szCs w:val="24"/>
                    </w:rPr>
                    <w:t>3</w:t>
                  </w:r>
                  <w:r w:rsidRPr="00306F17">
                    <w:rPr>
                      <w:rFonts w:cs="Times New Roman"/>
                      <w:szCs w:val="24"/>
                    </w:rPr>
                    <w:br/>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08FC2AB" w14:textId="77777777" w:rsidR="006E2887" w:rsidRPr="00306F17" w:rsidRDefault="006E2887" w:rsidP="001466D1">
                  <w:pPr>
                    <w:spacing w:line="256" w:lineRule="auto"/>
                    <w:jc w:val="left"/>
                    <w:rPr>
                      <w:rFonts w:cs="Times New Roman"/>
                      <w:szCs w:val="24"/>
                    </w:rPr>
                  </w:pPr>
                  <w:proofErr w:type="spellStart"/>
                  <w:r w:rsidRPr="00306F17">
                    <w:rPr>
                      <w:rFonts w:cs="Times New Roman"/>
                      <w:szCs w:val="24"/>
                    </w:rPr>
                    <w:t>Supervizimi</w:t>
                  </w:r>
                  <w:proofErr w:type="spellEnd"/>
                  <w:r w:rsidRPr="00306F17">
                    <w:rPr>
                      <w:rFonts w:cs="Times New Roman"/>
                      <w:szCs w:val="24"/>
                    </w:rPr>
                    <w:t xml:space="preserve"> &amp; </w:t>
                  </w:r>
                  <w:proofErr w:type="spellStart"/>
                  <w:r w:rsidRPr="00306F17">
                    <w:rPr>
                      <w:rFonts w:cs="Times New Roman"/>
                      <w:szCs w:val="24"/>
                    </w:rPr>
                    <w:t>kolaudimi</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62BCFC6" w14:textId="77777777" w:rsidR="006E2887" w:rsidRPr="00306F17" w:rsidRDefault="006E2887" w:rsidP="001466D1">
                  <w:pPr>
                    <w:spacing w:line="256" w:lineRule="auto"/>
                    <w:jc w:val="left"/>
                    <w:rPr>
                      <w:rFonts w:cs="Times New Roman"/>
                      <w:szCs w:val="24"/>
                    </w:rPr>
                  </w:pPr>
                  <w:proofErr w:type="spellStart"/>
                  <w:r w:rsidRPr="00306F17">
                    <w:rPr>
                      <w:rFonts w:cs="Times New Roman"/>
                      <w:szCs w:val="24"/>
                    </w:rPr>
                    <w:t>Operatori</w:t>
                  </w:r>
                  <w:proofErr w:type="spellEnd"/>
                  <w:r w:rsidRPr="00306F17">
                    <w:rPr>
                      <w:rFonts w:cs="Times New Roman"/>
                      <w:szCs w:val="24"/>
                    </w:rPr>
                    <w:t xml:space="preserve"> </w:t>
                  </w:r>
                  <w:proofErr w:type="spellStart"/>
                  <w:r w:rsidRPr="00306F17">
                    <w:rPr>
                      <w:rFonts w:cs="Times New Roman"/>
                      <w:szCs w:val="24"/>
                    </w:rPr>
                    <w:t>ekonomik</w:t>
                  </w:r>
                  <w:proofErr w:type="spellEnd"/>
                  <w:r w:rsidRPr="00306F17">
                    <w:rPr>
                      <w:rFonts w:cs="Times New Roman"/>
                      <w:szCs w:val="24"/>
                    </w:rPr>
                    <w:t xml:space="preserve">/ </w:t>
                  </w:r>
                  <w:proofErr w:type="spellStart"/>
                  <w:r w:rsidRPr="00306F17">
                    <w:rPr>
                      <w:rFonts w:cs="Times New Roman"/>
                      <w:szCs w:val="24"/>
                    </w:rPr>
                    <w:t>Drejtoria</w:t>
                  </w:r>
                  <w:proofErr w:type="spellEnd"/>
                  <w:r w:rsidRPr="00306F17">
                    <w:rPr>
                      <w:rFonts w:cs="Times New Roman"/>
                      <w:szCs w:val="24"/>
                    </w:rPr>
                    <w:t xml:space="preserve"> e </w:t>
                  </w:r>
                  <w:proofErr w:type="spellStart"/>
                  <w:r w:rsidRPr="00306F17">
                    <w:rPr>
                      <w:rFonts w:cs="Times New Roman"/>
                      <w:szCs w:val="24"/>
                    </w:rPr>
                    <w:t>Planifikimit</w:t>
                  </w:r>
                  <w:proofErr w:type="spellEnd"/>
                  <w:r w:rsidRPr="00306F17">
                    <w:rPr>
                      <w:rFonts w:cs="Times New Roman"/>
                      <w:szCs w:val="24"/>
                    </w:rPr>
                    <w:t xml:space="preserve"> </w:t>
                  </w:r>
                  <w:proofErr w:type="spellStart"/>
                  <w:r w:rsidRPr="00306F17">
                    <w:rPr>
                      <w:rFonts w:cs="Times New Roman"/>
                      <w:szCs w:val="24"/>
                    </w:rPr>
                    <w:t>dhe</w:t>
                  </w:r>
                  <w:proofErr w:type="spellEnd"/>
                  <w:r w:rsidRPr="00306F17">
                    <w:rPr>
                      <w:rFonts w:cs="Times New Roman"/>
                      <w:szCs w:val="24"/>
                    </w:rPr>
                    <w:t xml:space="preserve"> </w:t>
                  </w:r>
                  <w:proofErr w:type="spellStart"/>
                  <w:r w:rsidRPr="00306F17">
                    <w:rPr>
                      <w:rFonts w:cs="Times New Roman"/>
                      <w:szCs w:val="24"/>
                    </w:rPr>
                    <w:t>Kontrollit</w:t>
                  </w:r>
                  <w:proofErr w:type="spellEnd"/>
                  <w:r w:rsidRPr="00306F17">
                    <w:rPr>
                      <w:rFonts w:cs="Times New Roman"/>
                      <w:szCs w:val="24"/>
                    </w:rPr>
                    <w:t xml:space="preserve"> </w:t>
                  </w:r>
                  <w:proofErr w:type="spellStart"/>
                  <w:r w:rsidRPr="00306F17">
                    <w:rPr>
                      <w:rFonts w:cs="Times New Roman"/>
                      <w:szCs w:val="24"/>
                    </w:rPr>
                    <w:t>të</w:t>
                  </w:r>
                  <w:proofErr w:type="spellEnd"/>
                  <w:r w:rsidRPr="00306F17">
                    <w:rPr>
                      <w:rFonts w:cs="Times New Roman"/>
                      <w:szCs w:val="24"/>
                    </w:rPr>
                    <w:t xml:space="preserve"> </w:t>
                  </w:r>
                  <w:proofErr w:type="spellStart"/>
                  <w:r w:rsidRPr="00306F17">
                    <w:rPr>
                      <w:rFonts w:cs="Times New Roman"/>
                      <w:szCs w:val="24"/>
                    </w:rPr>
                    <w:t>Zhvillimit</w:t>
                  </w:r>
                  <w:proofErr w:type="spellEnd"/>
                  <w:r w:rsidRPr="00306F17">
                    <w:rPr>
                      <w:rFonts w:cs="Times New Roman"/>
                      <w:szCs w:val="24"/>
                    </w:rPr>
                    <w:t xml:space="preserve"> </w:t>
                  </w:r>
                  <w:proofErr w:type="spellStart"/>
                  <w:r w:rsidRPr="00306F17">
                    <w:rPr>
                      <w:rFonts w:cs="Times New Roman"/>
                      <w:szCs w:val="24"/>
                    </w:rPr>
                    <w:t>të</w:t>
                  </w:r>
                  <w:proofErr w:type="spellEnd"/>
                  <w:r w:rsidRPr="00306F17">
                    <w:rPr>
                      <w:rFonts w:cs="Times New Roman"/>
                      <w:szCs w:val="24"/>
                    </w:rPr>
                    <w:t xml:space="preserve"> </w:t>
                  </w:r>
                  <w:proofErr w:type="spellStart"/>
                  <w:r w:rsidRPr="00306F17">
                    <w:rPr>
                      <w:rFonts w:cs="Times New Roman"/>
                      <w:szCs w:val="24"/>
                    </w:rPr>
                    <w:t>Territorit</w:t>
                  </w:r>
                  <w:proofErr w:type="spellEnd"/>
                  <w:r w:rsidRPr="00306F17">
                    <w:rPr>
                      <w:rFonts w:cs="Times New Roman"/>
                      <w:szCs w:val="24"/>
                    </w:rPr>
                    <w:t xml:space="preserve">/ </w:t>
                  </w:r>
                  <w:proofErr w:type="spellStart"/>
                  <w:r w:rsidRPr="00306F17">
                    <w:rPr>
                      <w:rFonts w:cs="Times New Roman"/>
                      <w:szCs w:val="24"/>
                    </w:rPr>
                    <w:t>Sektori</w:t>
                  </w:r>
                  <w:proofErr w:type="spellEnd"/>
                  <w:r w:rsidRPr="00306F17">
                    <w:rPr>
                      <w:rFonts w:cs="Times New Roman"/>
                      <w:szCs w:val="24"/>
                    </w:rPr>
                    <w:t xml:space="preserve"> </w:t>
                  </w:r>
                  <w:proofErr w:type="spellStart"/>
                  <w:r w:rsidRPr="00306F17">
                    <w:rPr>
                      <w:rFonts w:cs="Times New Roman"/>
                      <w:szCs w:val="24"/>
                    </w:rPr>
                    <w:t>i</w:t>
                  </w:r>
                  <w:proofErr w:type="spellEnd"/>
                  <w:r w:rsidRPr="00306F17">
                    <w:rPr>
                      <w:rFonts w:cs="Times New Roman"/>
                      <w:szCs w:val="24"/>
                    </w:rPr>
                    <w:t xml:space="preserve"> Arsimit</w:t>
                  </w:r>
                  <w:r w:rsidRPr="00306F17">
                    <w:rPr>
                      <w:rFonts w:cs="Times New Roman"/>
                      <w:szCs w:val="24"/>
                    </w:rPr>
                    <w:br/>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CE9480" w14:textId="77777777" w:rsidR="006E2887" w:rsidRPr="00306F17" w:rsidRDefault="006E2887" w:rsidP="001466D1">
                  <w:pPr>
                    <w:spacing w:line="256" w:lineRule="auto"/>
                    <w:rPr>
                      <w:rFonts w:cs="Times New Roman"/>
                      <w:szCs w:val="24"/>
                    </w:rPr>
                  </w:pPr>
                </w:p>
              </w:tc>
              <w:tc>
                <w:tcPr>
                  <w:tcW w:w="1319" w:type="dxa"/>
                  <w:tcBorders>
                    <w:top w:val="single" w:sz="4" w:space="0" w:color="auto"/>
                    <w:left w:val="single" w:sz="4" w:space="0" w:color="auto"/>
                    <w:bottom w:val="single" w:sz="4" w:space="0" w:color="auto"/>
                    <w:right w:val="single" w:sz="4" w:space="0" w:color="auto"/>
                  </w:tcBorders>
                  <w:shd w:val="clear" w:color="auto" w:fill="FFFFFF"/>
                </w:tcPr>
                <w:p w14:paraId="0523F956" w14:textId="77777777" w:rsidR="006E2887" w:rsidRPr="00306F17" w:rsidRDefault="006E2887" w:rsidP="001466D1">
                  <w:pPr>
                    <w:spacing w:line="256" w:lineRule="auto"/>
                    <w:rPr>
                      <w:rFonts w:cs="Times New Roman"/>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tcPr>
                <w:p w14:paraId="502119A7" w14:textId="77777777" w:rsidR="006E2887" w:rsidRPr="00306F17" w:rsidRDefault="006E2887" w:rsidP="001466D1">
                  <w:pPr>
                    <w:spacing w:line="256" w:lineRule="auto"/>
                    <w:rPr>
                      <w:rFonts w:cs="Times New Roman"/>
                      <w:szCs w:val="24"/>
                    </w:rPr>
                  </w:pPr>
                </w:p>
              </w:tc>
              <w:tc>
                <w:tcPr>
                  <w:tcW w:w="1012" w:type="dxa"/>
                  <w:tcBorders>
                    <w:top w:val="single" w:sz="4" w:space="0" w:color="auto"/>
                    <w:left w:val="single" w:sz="4" w:space="0" w:color="auto"/>
                    <w:bottom w:val="single" w:sz="4" w:space="0" w:color="auto"/>
                    <w:right w:val="single" w:sz="4" w:space="0" w:color="auto"/>
                  </w:tcBorders>
                  <w:shd w:val="clear" w:color="auto" w:fill="FFFFFF"/>
                </w:tcPr>
                <w:p w14:paraId="20E20B77" w14:textId="77777777" w:rsidR="006E2887" w:rsidRPr="00306F17" w:rsidRDefault="006E2887" w:rsidP="001466D1">
                  <w:pPr>
                    <w:spacing w:line="256" w:lineRule="auto"/>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ADE8802" w14:textId="77777777" w:rsidR="006E2887" w:rsidRPr="00306F17" w:rsidRDefault="006E2887" w:rsidP="001466D1">
                  <w:pPr>
                    <w:spacing w:line="256" w:lineRule="auto"/>
                    <w:rPr>
                      <w:rFonts w:cs="Times New Roman"/>
                      <w:szCs w:val="24"/>
                    </w:rPr>
                  </w:pPr>
                </w:p>
              </w:tc>
            </w:tr>
            <w:tr w:rsidR="006E2887" w:rsidRPr="00306F17" w14:paraId="408D261E" w14:textId="77777777" w:rsidTr="001466D1">
              <w:tc>
                <w:tcPr>
                  <w:tcW w:w="0" w:type="auto"/>
                  <w:tcBorders>
                    <w:top w:val="single" w:sz="4" w:space="0" w:color="auto"/>
                    <w:left w:val="single" w:sz="4" w:space="0" w:color="auto"/>
                    <w:bottom w:val="single" w:sz="4" w:space="0" w:color="auto"/>
                    <w:right w:val="single" w:sz="4" w:space="0" w:color="auto"/>
                  </w:tcBorders>
                  <w:shd w:val="clear" w:color="auto" w:fill="D4CFCF"/>
                </w:tcPr>
                <w:p w14:paraId="3AE2628D" w14:textId="77777777" w:rsidR="006E2887" w:rsidRPr="00306F17" w:rsidRDefault="006E2887" w:rsidP="001466D1">
                  <w:pPr>
                    <w:spacing w:line="256" w:lineRule="auto"/>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4CFCF"/>
                </w:tcPr>
                <w:p w14:paraId="19EB8AF3" w14:textId="77777777" w:rsidR="006E2887" w:rsidRPr="00306F17" w:rsidRDefault="006E2887" w:rsidP="001466D1">
                  <w:pPr>
                    <w:spacing w:line="256" w:lineRule="auto"/>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4CFCF"/>
                </w:tcPr>
                <w:p w14:paraId="7C3E49F1" w14:textId="77777777" w:rsidR="006E2887" w:rsidRPr="00306F17" w:rsidRDefault="006E2887" w:rsidP="001466D1">
                  <w:pPr>
                    <w:spacing w:line="256" w:lineRule="auto"/>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4CFCF"/>
                </w:tcPr>
                <w:p w14:paraId="7CA78F32" w14:textId="77777777" w:rsidR="006E2887" w:rsidRPr="00306F17" w:rsidRDefault="006E2887" w:rsidP="001466D1">
                  <w:pPr>
                    <w:spacing w:line="256" w:lineRule="auto"/>
                    <w:rPr>
                      <w:rFonts w:cs="Times New Roman"/>
                      <w:szCs w:val="24"/>
                    </w:rPr>
                  </w:pPr>
                </w:p>
              </w:tc>
              <w:tc>
                <w:tcPr>
                  <w:tcW w:w="1319" w:type="dxa"/>
                  <w:tcBorders>
                    <w:top w:val="single" w:sz="4" w:space="0" w:color="auto"/>
                    <w:left w:val="single" w:sz="4" w:space="0" w:color="auto"/>
                    <w:bottom w:val="single" w:sz="4" w:space="0" w:color="auto"/>
                    <w:right w:val="single" w:sz="4" w:space="0" w:color="auto"/>
                  </w:tcBorders>
                  <w:shd w:val="clear" w:color="auto" w:fill="D4CFCF"/>
                </w:tcPr>
                <w:p w14:paraId="432D59B0" w14:textId="1939793A" w:rsidR="006E2887" w:rsidRPr="00306F17" w:rsidRDefault="008141F3" w:rsidP="005A65AE">
                  <w:pPr>
                    <w:spacing w:line="256" w:lineRule="auto"/>
                    <w:ind w:right="-74"/>
                    <w:rPr>
                      <w:rFonts w:cs="Times New Roman"/>
                      <w:szCs w:val="24"/>
                    </w:rPr>
                  </w:pPr>
                  <w:r w:rsidRPr="00306F17">
                    <w:rPr>
                      <w:rFonts w:cs="Times New Roman"/>
                      <w:szCs w:val="24"/>
                    </w:rPr>
                    <w:t>4,000,000</w:t>
                  </w:r>
                </w:p>
              </w:tc>
              <w:tc>
                <w:tcPr>
                  <w:tcW w:w="863" w:type="dxa"/>
                  <w:tcBorders>
                    <w:top w:val="single" w:sz="4" w:space="0" w:color="auto"/>
                    <w:left w:val="single" w:sz="4" w:space="0" w:color="auto"/>
                    <w:bottom w:val="single" w:sz="4" w:space="0" w:color="auto"/>
                    <w:right w:val="single" w:sz="4" w:space="0" w:color="auto"/>
                  </w:tcBorders>
                  <w:shd w:val="clear" w:color="auto" w:fill="D4CFCF"/>
                </w:tcPr>
                <w:p w14:paraId="3DD69DC3" w14:textId="77777777" w:rsidR="006E2887" w:rsidRPr="00306F17" w:rsidRDefault="006E2887" w:rsidP="001466D1">
                  <w:pPr>
                    <w:spacing w:line="256" w:lineRule="auto"/>
                    <w:rPr>
                      <w:rFonts w:cs="Times New Roman"/>
                      <w:szCs w:val="24"/>
                    </w:rPr>
                  </w:pPr>
                </w:p>
              </w:tc>
              <w:tc>
                <w:tcPr>
                  <w:tcW w:w="1012" w:type="dxa"/>
                  <w:tcBorders>
                    <w:top w:val="single" w:sz="4" w:space="0" w:color="auto"/>
                    <w:left w:val="single" w:sz="4" w:space="0" w:color="auto"/>
                    <w:bottom w:val="single" w:sz="4" w:space="0" w:color="auto"/>
                    <w:right w:val="single" w:sz="4" w:space="0" w:color="auto"/>
                  </w:tcBorders>
                  <w:shd w:val="clear" w:color="auto" w:fill="D4CFCF"/>
                </w:tcPr>
                <w:p w14:paraId="6D6F2019" w14:textId="77777777" w:rsidR="006E2887" w:rsidRPr="00306F17" w:rsidRDefault="006E2887" w:rsidP="001466D1">
                  <w:pPr>
                    <w:spacing w:line="256" w:lineRule="auto"/>
                    <w:rPr>
                      <w:rFonts w:cs="Times New Roman"/>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4CFCF"/>
                </w:tcPr>
                <w:p w14:paraId="5B2F4C40" w14:textId="74732BD3" w:rsidR="006E2887" w:rsidRPr="00306F17" w:rsidRDefault="00215DCF" w:rsidP="001466D1">
                  <w:pPr>
                    <w:spacing w:line="256" w:lineRule="auto"/>
                    <w:rPr>
                      <w:rFonts w:cs="Times New Roman"/>
                      <w:szCs w:val="24"/>
                    </w:rPr>
                  </w:pPr>
                  <w:r w:rsidRPr="00306F17">
                    <w:rPr>
                      <w:rFonts w:cs="Times New Roman"/>
                      <w:szCs w:val="24"/>
                    </w:rPr>
                    <w:t>4</w:t>
                  </w:r>
                  <w:r w:rsidR="006E2887" w:rsidRPr="00306F17">
                    <w:rPr>
                      <w:rFonts w:cs="Times New Roman"/>
                      <w:szCs w:val="24"/>
                    </w:rPr>
                    <w:t>,000,000</w:t>
                  </w:r>
                </w:p>
              </w:tc>
            </w:tr>
          </w:tbl>
          <w:p w14:paraId="01FC11D6" w14:textId="77777777" w:rsidR="006E2887" w:rsidRPr="00306F17" w:rsidRDefault="006E2887" w:rsidP="001466D1">
            <w:pPr>
              <w:rPr>
                <w:rFonts w:cs="Times New Roman"/>
                <w:szCs w:val="24"/>
              </w:rPr>
            </w:pPr>
          </w:p>
        </w:tc>
      </w:tr>
      <w:tr w:rsidR="006E2887" w:rsidRPr="00306F17" w14:paraId="4A042402" w14:textId="77777777" w:rsidTr="001466D1">
        <w:tc>
          <w:tcPr>
            <w:tcW w:w="4635" w:type="dxa"/>
            <w:gridSpan w:val="2"/>
            <w:tcBorders>
              <w:top w:val="single" w:sz="4" w:space="0" w:color="auto"/>
              <w:left w:val="single" w:sz="4" w:space="0" w:color="auto"/>
              <w:bottom w:val="single" w:sz="4" w:space="0" w:color="auto"/>
              <w:right w:val="single" w:sz="4" w:space="0" w:color="auto"/>
            </w:tcBorders>
            <w:hideMark/>
          </w:tcPr>
          <w:p w14:paraId="76AE18C6" w14:textId="77777777" w:rsidR="006E2887" w:rsidRPr="00306F17" w:rsidRDefault="006E2887" w:rsidP="001466D1">
            <w:pPr>
              <w:rPr>
                <w:rFonts w:cs="Times New Roman"/>
                <w:b/>
                <w:szCs w:val="24"/>
              </w:rPr>
            </w:pPr>
            <w:r w:rsidRPr="00306F17">
              <w:rPr>
                <w:rFonts w:cs="Times New Roman"/>
                <w:b/>
                <w:szCs w:val="24"/>
              </w:rPr>
              <w:t xml:space="preserve">f) </w:t>
            </w:r>
            <w:proofErr w:type="spellStart"/>
            <w:r w:rsidRPr="00306F17">
              <w:rPr>
                <w:rFonts w:cs="Times New Roman"/>
                <w:b/>
                <w:szCs w:val="24"/>
              </w:rPr>
              <w:t>Periudha</w:t>
            </w:r>
            <w:proofErr w:type="spellEnd"/>
            <w:r w:rsidRPr="00306F17">
              <w:rPr>
                <w:rFonts w:cs="Times New Roman"/>
                <w:b/>
                <w:szCs w:val="24"/>
              </w:rPr>
              <w:t xml:space="preserve"> e </w:t>
            </w:r>
            <w:proofErr w:type="spellStart"/>
            <w:r w:rsidRPr="00306F17">
              <w:rPr>
                <w:rFonts w:cs="Times New Roman"/>
                <w:b/>
                <w:szCs w:val="24"/>
              </w:rPr>
              <w:t>zbatimit</w:t>
            </w:r>
            <w:proofErr w:type="spellEnd"/>
            <w:r w:rsidRPr="00306F17">
              <w:rPr>
                <w:rFonts w:cs="Times New Roman"/>
                <w:b/>
                <w:szCs w:val="24"/>
              </w:rPr>
              <w:t>:</w:t>
            </w:r>
          </w:p>
          <w:p w14:paraId="0FF953BA" w14:textId="77777777" w:rsidR="006E2887" w:rsidRPr="00306F17" w:rsidRDefault="006E2887" w:rsidP="001466D1">
            <w:pPr>
              <w:rPr>
                <w:rFonts w:cs="Times New Roman"/>
                <w:szCs w:val="24"/>
              </w:rPr>
            </w:pPr>
            <w:r w:rsidRPr="00306F17">
              <w:rPr>
                <w:rFonts w:cs="Times New Roman"/>
                <w:szCs w:val="24"/>
              </w:rPr>
              <w:t xml:space="preserve"> 2024-2025</w:t>
            </w:r>
          </w:p>
        </w:tc>
        <w:tc>
          <w:tcPr>
            <w:tcW w:w="4607" w:type="dxa"/>
            <w:gridSpan w:val="2"/>
            <w:tcBorders>
              <w:top w:val="single" w:sz="4" w:space="0" w:color="auto"/>
              <w:left w:val="single" w:sz="4" w:space="0" w:color="auto"/>
              <w:bottom w:val="single" w:sz="4" w:space="0" w:color="auto"/>
              <w:right w:val="single" w:sz="4" w:space="0" w:color="auto"/>
            </w:tcBorders>
            <w:hideMark/>
          </w:tcPr>
          <w:p w14:paraId="6B0DBA58" w14:textId="77777777" w:rsidR="006E2887" w:rsidRPr="00306F17" w:rsidRDefault="006E2887" w:rsidP="001466D1">
            <w:pPr>
              <w:rPr>
                <w:rFonts w:cs="Times New Roman"/>
                <w:b/>
                <w:szCs w:val="24"/>
                <w:lang w:val="nl-NL"/>
              </w:rPr>
            </w:pPr>
            <w:r w:rsidRPr="00306F17">
              <w:rPr>
                <w:rFonts w:cs="Times New Roman"/>
                <w:b/>
                <w:szCs w:val="24"/>
                <w:lang w:val="nl-NL"/>
              </w:rPr>
              <w:t>g) Ndjek zbatimin e projektit:</w:t>
            </w:r>
          </w:p>
          <w:p w14:paraId="08B2AF85" w14:textId="77777777" w:rsidR="006E2887" w:rsidRPr="00306F17" w:rsidRDefault="006E2887" w:rsidP="001466D1">
            <w:pPr>
              <w:rPr>
                <w:rFonts w:cs="Times New Roman"/>
                <w:szCs w:val="24"/>
              </w:rPr>
            </w:pPr>
            <w:r w:rsidRPr="00306F17">
              <w:rPr>
                <w:rFonts w:cs="Times New Roman"/>
                <w:szCs w:val="24"/>
                <w:lang w:val="nl-NL"/>
              </w:rPr>
              <w:t xml:space="preserve"> </w:t>
            </w:r>
            <w:proofErr w:type="spellStart"/>
            <w:r w:rsidRPr="00306F17">
              <w:rPr>
                <w:rFonts w:cs="Times New Roman"/>
                <w:szCs w:val="24"/>
              </w:rPr>
              <w:t>Drejtoria</w:t>
            </w:r>
            <w:proofErr w:type="spellEnd"/>
            <w:r w:rsidRPr="00306F17">
              <w:rPr>
                <w:rFonts w:cs="Times New Roman"/>
                <w:szCs w:val="24"/>
              </w:rPr>
              <w:t xml:space="preserve"> e </w:t>
            </w:r>
            <w:proofErr w:type="spellStart"/>
            <w:r w:rsidRPr="00306F17">
              <w:rPr>
                <w:rFonts w:cs="Times New Roman"/>
                <w:szCs w:val="24"/>
              </w:rPr>
              <w:t>Planifikimit</w:t>
            </w:r>
            <w:proofErr w:type="spellEnd"/>
            <w:r w:rsidRPr="00306F17">
              <w:rPr>
                <w:rFonts w:cs="Times New Roman"/>
                <w:szCs w:val="24"/>
              </w:rPr>
              <w:t xml:space="preserve"> </w:t>
            </w:r>
            <w:proofErr w:type="spellStart"/>
            <w:r w:rsidRPr="00306F17">
              <w:rPr>
                <w:rFonts w:cs="Times New Roman"/>
                <w:szCs w:val="24"/>
              </w:rPr>
              <w:t>dhe</w:t>
            </w:r>
            <w:proofErr w:type="spellEnd"/>
            <w:r w:rsidRPr="00306F17">
              <w:rPr>
                <w:rFonts w:cs="Times New Roman"/>
                <w:szCs w:val="24"/>
              </w:rPr>
              <w:t xml:space="preserve"> </w:t>
            </w:r>
            <w:proofErr w:type="spellStart"/>
            <w:r w:rsidRPr="00306F17">
              <w:rPr>
                <w:rFonts w:cs="Times New Roman"/>
                <w:szCs w:val="24"/>
              </w:rPr>
              <w:t>Kontrollit</w:t>
            </w:r>
            <w:proofErr w:type="spellEnd"/>
            <w:r w:rsidRPr="00306F17">
              <w:rPr>
                <w:rFonts w:cs="Times New Roman"/>
                <w:szCs w:val="24"/>
              </w:rPr>
              <w:t xml:space="preserve"> </w:t>
            </w:r>
            <w:proofErr w:type="spellStart"/>
            <w:r w:rsidRPr="00306F17">
              <w:rPr>
                <w:rFonts w:cs="Times New Roman"/>
                <w:szCs w:val="24"/>
              </w:rPr>
              <w:t>të</w:t>
            </w:r>
            <w:proofErr w:type="spellEnd"/>
            <w:r w:rsidRPr="00306F17">
              <w:rPr>
                <w:rFonts w:cs="Times New Roman"/>
                <w:szCs w:val="24"/>
              </w:rPr>
              <w:t xml:space="preserve"> </w:t>
            </w:r>
            <w:proofErr w:type="spellStart"/>
            <w:r w:rsidRPr="00306F17">
              <w:rPr>
                <w:rFonts w:cs="Times New Roman"/>
                <w:szCs w:val="24"/>
              </w:rPr>
              <w:t>Zhvillimit</w:t>
            </w:r>
            <w:proofErr w:type="spellEnd"/>
            <w:r w:rsidRPr="00306F17">
              <w:rPr>
                <w:rFonts w:cs="Times New Roman"/>
                <w:szCs w:val="24"/>
              </w:rPr>
              <w:t xml:space="preserve"> </w:t>
            </w:r>
            <w:proofErr w:type="spellStart"/>
            <w:r w:rsidRPr="00306F17">
              <w:rPr>
                <w:rFonts w:cs="Times New Roman"/>
                <w:szCs w:val="24"/>
              </w:rPr>
              <w:t>të</w:t>
            </w:r>
            <w:proofErr w:type="spellEnd"/>
            <w:r w:rsidRPr="00306F17">
              <w:rPr>
                <w:rFonts w:cs="Times New Roman"/>
                <w:szCs w:val="24"/>
              </w:rPr>
              <w:t xml:space="preserve"> </w:t>
            </w:r>
            <w:proofErr w:type="spellStart"/>
            <w:r w:rsidRPr="00306F17">
              <w:rPr>
                <w:rFonts w:cs="Times New Roman"/>
                <w:szCs w:val="24"/>
              </w:rPr>
              <w:t>Territorit</w:t>
            </w:r>
            <w:proofErr w:type="spellEnd"/>
          </w:p>
        </w:tc>
      </w:tr>
    </w:tbl>
    <w:p w14:paraId="33F81BAC" w14:textId="77777777" w:rsidR="006E2887" w:rsidRPr="00306F17" w:rsidRDefault="006E2887" w:rsidP="00AD6D90">
      <w:pPr>
        <w:rPr>
          <w:rFonts w:cs="Times New Roman"/>
          <w:szCs w:val="24"/>
        </w:rPr>
      </w:pPr>
    </w:p>
    <w:p w14:paraId="5297D515" w14:textId="77777777" w:rsidR="006E2887" w:rsidRPr="00306F17" w:rsidRDefault="006E2887" w:rsidP="00AD6D90">
      <w:pPr>
        <w:rPr>
          <w:rFonts w:cs="Times New Roman"/>
          <w:szCs w:val="24"/>
          <w:lang w:val="sq-AL"/>
        </w:rPr>
      </w:pPr>
    </w:p>
    <w:p w14:paraId="0180D70C" w14:textId="48C2573C" w:rsidR="00964924" w:rsidRPr="00306F17" w:rsidRDefault="00964924">
      <w:pPr>
        <w:jc w:val="left"/>
        <w:rPr>
          <w:rFonts w:cs="Times New Roman"/>
          <w:szCs w:val="24"/>
          <w:lang w:val="sq-AL"/>
        </w:rPr>
      </w:pPr>
      <w:r w:rsidRPr="00306F17">
        <w:rPr>
          <w:rFonts w:cs="Times New Roman"/>
          <w:szCs w:val="24"/>
          <w:lang w:val="sq-AL"/>
        </w:rPr>
        <w:br w:type="page"/>
      </w:r>
    </w:p>
    <w:p w14:paraId="5DAD1E5E" w14:textId="6033E2AB" w:rsidR="00E37144" w:rsidRPr="00306F17" w:rsidRDefault="009D12D8" w:rsidP="00AD6D90">
      <w:pPr>
        <w:pStyle w:val="Heading2"/>
        <w:rPr>
          <w:rFonts w:cs="Times New Roman"/>
          <w:sz w:val="24"/>
          <w:szCs w:val="24"/>
          <w:lang w:val="sq-AL"/>
        </w:rPr>
      </w:pPr>
      <w:bookmarkStart w:id="55" w:name="_Toc163151027"/>
      <w:r>
        <w:rPr>
          <w:rFonts w:cs="Times New Roman"/>
          <w:sz w:val="24"/>
          <w:szCs w:val="24"/>
        </w:rPr>
        <w:lastRenderedPageBreak/>
        <w:t>3</w:t>
      </w:r>
      <w:r w:rsidR="00355D15" w:rsidRPr="00306F17">
        <w:rPr>
          <w:rFonts w:cs="Times New Roman"/>
          <w:sz w:val="24"/>
          <w:szCs w:val="24"/>
        </w:rPr>
        <w:t>.</w:t>
      </w:r>
      <w:r w:rsidR="009C4F8B" w:rsidRPr="00306F17">
        <w:rPr>
          <w:rFonts w:cs="Times New Roman"/>
          <w:sz w:val="24"/>
          <w:szCs w:val="24"/>
        </w:rPr>
        <w:t>5</w:t>
      </w:r>
      <w:r w:rsidR="00355D15" w:rsidRPr="00306F17">
        <w:rPr>
          <w:rFonts w:cs="Times New Roman"/>
          <w:sz w:val="24"/>
          <w:szCs w:val="24"/>
        </w:rPr>
        <w:t xml:space="preserve"> </w:t>
      </w:r>
      <w:proofErr w:type="spellStart"/>
      <w:r w:rsidR="00EF531D" w:rsidRPr="00306F17">
        <w:rPr>
          <w:rFonts w:cs="Times New Roman"/>
          <w:sz w:val="24"/>
          <w:szCs w:val="24"/>
        </w:rPr>
        <w:t>Ushqimi</w:t>
      </w:r>
      <w:bookmarkEnd w:id="55"/>
      <w:proofErr w:type="spellEnd"/>
      <w:r w:rsidR="00EF531D" w:rsidRPr="00306F17">
        <w:rPr>
          <w:rFonts w:cs="Times New Roman"/>
          <w:sz w:val="24"/>
          <w:szCs w:val="24"/>
          <w:lang w:val="sq-AL"/>
        </w:rPr>
        <w:t xml:space="preserve"> </w:t>
      </w:r>
    </w:p>
    <w:p w14:paraId="5572EFC3" w14:textId="118EAB6F" w:rsidR="00DC3359" w:rsidRPr="00306F17" w:rsidRDefault="008E009E" w:rsidP="00BE5D0D">
      <w:pPr>
        <w:pStyle w:val="Heading3"/>
      </w:pPr>
      <w:r w:rsidRPr="00306F17">
        <w:t xml:space="preserve"> </w:t>
      </w:r>
      <w:bookmarkStart w:id="56" w:name="_Toc163151028"/>
      <w:r w:rsidR="009D12D8">
        <w:t>3</w:t>
      </w:r>
      <w:r w:rsidR="00355D15" w:rsidRPr="00306F17">
        <w:t>.</w:t>
      </w:r>
      <w:r w:rsidR="00E93FD4">
        <w:t>5</w:t>
      </w:r>
      <w:r w:rsidR="00355D15" w:rsidRPr="00306F17">
        <w:t xml:space="preserve">.1 </w:t>
      </w:r>
      <w:r w:rsidRPr="00306F17">
        <w:t xml:space="preserve">Planifikimi </w:t>
      </w:r>
      <w:r w:rsidR="00AD6D90" w:rsidRPr="00306F17">
        <w:t>i shërbimit të ushqimit në kopshte</w:t>
      </w:r>
      <w:bookmarkEnd w:id="56"/>
      <w:r w:rsidR="00EF531D" w:rsidRPr="00306F17">
        <w:t xml:space="preserve"> </w:t>
      </w:r>
    </w:p>
    <w:p w14:paraId="3564F018" w14:textId="77777777" w:rsidR="0093022F" w:rsidRPr="00306F17" w:rsidRDefault="0093022F" w:rsidP="00AD6D90">
      <w:pPr>
        <w:rPr>
          <w:rFonts w:cs="Times New Roman"/>
          <w:szCs w:val="24"/>
          <w:lang w:val="sq-AL"/>
        </w:rPr>
      </w:pPr>
    </w:p>
    <w:p w14:paraId="7C5BA3E7" w14:textId="77777777" w:rsidR="002B14FC" w:rsidRPr="00306F17" w:rsidRDefault="00EC1508" w:rsidP="00AD6D90">
      <w:pPr>
        <w:pStyle w:val="Heading4"/>
        <w:rPr>
          <w:rFonts w:ascii="Times New Roman" w:hAnsi="Times New Roman" w:cs="Times New Roman"/>
          <w:szCs w:val="24"/>
          <w:lang w:val="sq-AL"/>
        </w:rPr>
      </w:pPr>
      <w:r w:rsidRPr="00306F17">
        <w:rPr>
          <w:rFonts w:ascii="Times New Roman" w:hAnsi="Times New Roman" w:cs="Times New Roman"/>
          <w:szCs w:val="24"/>
          <w:lang w:val="sq-AL"/>
        </w:rPr>
        <w:t>Informacion i përgjithshëm</w:t>
      </w:r>
    </w:p>
    <w:p w14:paraId="1BDECB02" w14:textId="77777777" w:rsidR="00B10928" w:rsidRDefault="009C4F8B" w:rsidP="00AD6D90">
      <w:pPr>
        <w:pStyle w:val="NormalWeb"/>
        <w:jc w:val="both"/>
        <w:divId w:val="49309942"/>
        <w:rPr>
          <w:lang w:val="sq-AL"/>
        </w:rPr>
      </w:pPr>
      <w:r w:rsidRPr="00306F17">
        <w:rPr>
          <w:lang w:val="sq-AL"/>
        </w:rPr>
        <w:t>Bashkia Durrës ka në administrim 56 kopshte me një numër prej 3350 fëmijë,</w:t>
      </w:r>
      <w:r w:rsidR="00664D72" w:rsidRPr="00306F17">
        <w:rPr>
          <w:lang w:val="sq-AL"/>
        </w:rPr>
        <w:t xml:space="preserve"> </w:t>
      </w:r>
      <w:r w:rsidRPr="00306F17">
        <w:rPr>
          <w:lang w:val="sq-AL"/>
        </w:rPr>
        <w:t>nga këto</w:t>
      </w:r>
      <w:r w:rsidR="00B10928">
        <w:rPr>
          <w:lang w:val="sq-AL"/>
        </w:rPr>
        <w:t>:</w:t>
      </w:r>
    </w:p>
    <w:p w14:paraId="5ED0E99E" w14:textId="2217BE26" w:rsidR="00B10928" w:rsidRDefault="009C4F8B" w:rsidP="005A65AE">
      <w:pPr>
        <w:pStyle w:val="NormalWeb"/>
        <w:numPr>
          <w:ilvl w:val="0"/>
          <w:numId w:val="227"/>
        </w:numPr>
        <w:jc w:val="both"/>
        <w:divId w:val="49309942"/>
        <w:rPr>
          <w:lang w:val="sq-AL"/>
        </w:rPr>
      </w:pPr>
      <w:r w:rsidRPr="00306F17">
        <w:rPr>
          <w:lang w:val="sq-AL"/>
        </w:rPr>
        <w:t xml:space="preserve">11 kopshte me ushqim me 1379 fëmijë dhe </w:t>
      </w:r>
    </w:p>
    <w:p w14:paraId="01E19E81" w14:textId="3EDE7F14" w:rsidR="007D3205" w:rsidRPr="005A65AE" w:rsidRDefault="009C4F8B" w:rsidP="00B10928">
      <w:pPr>
        <w:pStyle w:val="NormalWeb"/>
        <w:numPr>
          <w:ilvl w:val="0"/>
          <w:numId w:val="227"/>
        </w:numPr>
        <w:jc w:val="both"/>
        <w:divId w:val="49309942"/>
        <w:rPr>
          <w:lang w:val="sq-AL"/>
        </w:rPr>
      </w:pPr>
      <w:r w:rsidRPr="00306F17">
        <w:rPr>
          <w:lang w:val="sq-AL"/>
        </w:rPr>
        <w:t xml:space="preserve">45 pa ushqim me 1971 fëmijë, </w:t>
      </w:r>
      <w:r w:rsidR="00B10928">
        <w:rPr>
          <w:lang w:val="sq-AL"/>
        </w:rPr>
        <w:t>t</w:t>
      </w:r>
      <w:r w:rsidR="00B10928" w:rsidRPr="00306F17">
        <w:rPr>
          <w:lang w:val="sq-AL"/>
        </w:rPr>
        <w:t>ë</w:t>
      </w:r>
      <w:r w:rsidR="00B10928">
        <w:rPr>
          <w:lang w:val="sq-AL"/>
        </w:rPr>
        <w:t xml:space="preserve"> pozicionuara n</w:t>
      </w:r>
      <w:r w:rsidR="00B10928" w:rsidRPr="00306F17">
        <w:rPr>
          <w:lang w:val="sq-AL"/>
        </w:rPr>
        <w:t>ë</w:t>
      </w:r>
      <w:r w:rsidRPr="00306F17">
        <w:rPr>
          <w:lang w:val="sq-AL"/>
        </w:rPr>
        <w:t>14 kopshte në qytet dhe 31 kopshte</w:t>
      </w:r>
      <w:r w:rsidR="00B10928">
        <w:rPr>
          <w:lang w:val="sq-AL"/>
        </w:rPr>
        <w:t xml:space="preserve"> t</w:t>
      </w:r>
      <w:r w:rsidR="00B10928" w:rsidRPr="00306F17">
        <w:rPr>
          <w:lang w:val="sq-AL"/>
        </w:rPr>
        <w:t>ë</w:t>
      </w:r>
      <w:r w:rsidR="00B10928">
        <w:rPr>
          <w:lang w:val="sq-AL"/>
        </w:rPr>
        <w:t xml:space="preserve"> </w:t>
      </w:r>
      <w:r w:rsidR="007D3205">
        <w:rPr>
          <w:lang w:val="sq-AL"/>
        </w:rPr>
        <w:t>atashuara pran</w:t>
      </w:r>
      <w:r w:rsidR="007D3205" w:rsidRPr="00306F17">
        <w:rPr>
          <w:lang w:val="sq-AL"/>
        </w:rPr>
        <w:t>ëshkolla</w:t>
      </w:r>
      <w:r w:rsidR="007D3205">
        <w:rPr>
          <w:lang w:val="sq-AL"/>
        </w:rPr>
        <w:t>ve</w:t>
      </w:r>
      <w:r w:rsidR="007D3205" w:rsidRPr="00306F17">
        <w:rPr>
          <w:lang w:val="sq-AL"/>
        </w:rPr>
        <w:t xml:space="preserve"> </w:t>
      </w:r>
      <w:r w:rsidRPr="00306F17">
        <w:rPr>
          <w:lang w:val="sq-AL"/>
        </w:rPr>
        <w:t>në Njësitë Administrative.</w:t>
      </w:r>
      <w:r w:rsidR="00EF531D" w:rsidRPr="00306F17">
        <w:rPr>
          <w:color w:val="FF0000"/>
          <w:lang w:val="sq-AL"/>
        </w:rPr>
        <w:t xml:space="preserve"> </w:t>
      </w:r>
    </w:p>
    <w:p w14:paraId="1BCD21F3" w14:textId="3410C1A5" w:rsidR="00664D72" w:rsidRPr="00306F17" w:rsidRDefault="00EF531D" w:rsidP="00DC436A">
      <w:pPr>
        <w:pStyle w:val="NormalWeb"/>
        <w:jc w:val="both"/>
        <w:divId w:val="49309942"/>
        <w:rPr>
          <w:lang w:val="sq-AL"/>
        </w:rPr>
      </w:pPr>
      <w:r w:rsidRPr="00306F17">
        <w:rPr>
          <w:lang w:val="sq-AL"/>
        </w:rPr>
        <w:t>Kjo e dhënë nënkupton faktin se pjesa më e madhe e fëmijëve janë të regjistruar në kopshte me drekë, pavarësisht se numri i kopshteve me drekë është më i vogël se numri i kopshteve pa drekë. Siç e kemi evidentuar më sipër, kopshtet me drekë kanë më shumë fëmijë të regjistruar dhe janë më të kërkuara. Në disa zona kërkesa e prindërve për kopshtet me drekë është e lartë dhe planifikohet nga bashkia që numri i kopshteve me drekë të rritet.</w:t>
      </w:r>
      <w:r w:rsidR="00B76DF7" w:rsidRPr="00306F17">
        <w:rPr>
          <w:lang w:val="sq-AL"/>
        </w:rPr>
        <w:t xml:space="preserve"> </w:t>
      </w:r>
      <w:r w:rsidR="00664D72" w:rsidRPr="00306F17">
        <w:rPr>
          <w:lang w:val="sq-AL"/>
        </w:rPr>
        <w:t xml:space="preserve">Në vitin 2024 numri i kopshteve me drekë do të jetë </w:t>
      </w:r>
      <w:r w:rsidR="00664D72" w:rsidRPr="005A65AE">
        <w:rPr>
          <w:b/>
          <w:bCs/>
          <w:lang w:val="sq-AL"/>
        </w:rPr>
        <w:t>14</w:t>
      </w:r>
      <w:r w:rsidR="00664D72" w:rsidRPr="00306F17">
        <w:rPr>
          <w:lang w:val="sq-AL"/>
        </w:rPr>
        <w:t xml:space="preserve"> duke lehtësuar shumë nënat të cilat do të mund të punojnë pasi sigurojnë fëmijët e tyre (aktualisht janë 11 kopshte nga të cilat 10 në qytetin e Durrësit dhe 1 në NJA Sukth të cilave i shtohen 3 kopshte të tjera, 2 në NJA. Manëz dhe 1 në Nishtulla Durrës që i takon komunitetit Rom dhe Egjiptian).</w:t>
      </w:r>
    </w:p>
    <w:p w14:paraId="756F342E" w14:textId="2E16F862" w:rsidR="00E22D21" w:rsidRPr="00306F17" w:rsidRDefault="00EF531D" w:rsidP="00AD6D90">
      <w:pPr>
        <w:pStyle w:val="NormalWeb"/>
        <w:jc w:val="both"/>
        <w:divId w:val="49309942"/>
        <w:rPr>
          <w:lang w:val="sq-AL"/>
        </w:rPr>
      </w:pPr>
      <w:r w:rsidRPr="00306F17">
        <w:rPr>
          <w:lang w:val="sq-AL"/>
        </w:rPr>
        <w:t>Shpërndarja e ushqimit kryhet çdo ditë</w:t>
      </w:r>
      <w:r w:rsidR="00B76DF7" w:rsidRPr="00306F17">
        <w:rPr>
          <w:lang w:val="sq-AL"/>
        </w:rPr>
        <w:t xml:space="preserve"> </w:t>
      </w:r>
      <w:r w:rsidRPr="00306F17">
        <w:rPr>
          <w:lang w:val="sq-AL"/>
        </w:rPr>
        <w:t>nga furnitori në</w:t>
      </w:r>
      <w:r w:rsidR="00B76DF7" w:rsidRPr="00306F17">
        <w:rPr>
          <w:lang w:val="sq-AL"/>
        </w:rPr>
        <w:t xml:space="preserve"> </w:t>
      </w:r>
      <w:r w:rsidRPr="00306F17">
        <w:rPr>
          <w:lang w:val="sq-AL"/>
        </w:rPr>
        <w:t>bashki dhe nga magazina e bashkisë</w:t>
      </w:r>
      <w:r w:rsidR="00664D72" w:rsidRPr="00306F17">
        <w:rPr>
          <w:lang w:val="sq-AL"/>
        </w:rPr>
        <w:t xml:space="preserve"> </w:t>
      </w:r>
      <w:r w:rsidRPr="00306F17">
        <w:rPr>
          <w:lang w:val="sq-AL"/>
        </w:rPr>
        <w:t>pranë</w:t>
      </w:r>
      <w:r w:rsidR="00664D72" w:rsidRPr="00306F17">
        <w:rPr>
          <w:lang w:val="sq-AL"/>
        </w:rPr>
        <w:t xml:space="preserve"> </w:t>
      </w:r>
      <w:r w:rsidRPr="00306F17">
        <w:rPr>
          <w:lang w:val="sq-AL"/>
        </w:rPr>
        <w:t>kopshteve. Komisioni i</w:t>
      </w:r>
      <w:r w:rsidR="00664D72" w:rsidRPr="00306F17">
        <w:rPr>
          <w:lang w:val="sq-AL"/>
        </w:rPr>
        <w:t xml:space="preserve"> </w:t>
      </w:r>
      <w:r w:rsidRPr="00306F17">
        <w:rPr>
          <w:lang w:val="sq-AL"/>
        </w:rPr>
        <w:t>Vlerësimit është</w:t>
      </w:r>
      <w:r w:rsidR="00664D72" w:rsidRPr="00306F17">
        <w:rPr>
          <w:lang w:val="sq-AL"/>
        </w:rPr>
        <w:t xml:space="preserve"> </w:t>
      </w:r>
      <w:r w:rsidRPr="00306F17">
        <w:rPr>
          <w:lang w:val="sq-AL"/>
        </w:rPr>
        <w:t>prezent çdo ditë</w:t>
      </w:r>
      <w:r w:rsidR="00664D72" w:rsidRPr="00306F17">
        <w:rPr>
          <w:lang w:val="sq-AL"/>
        </w:rPr>
        <w:t xml:space="preserve"> </w:t>
      </w:r>
      <w:r w:rsidRPr="00306F17">
        <w:rPr>
          <w:lang w:val="sq-AL"/>
        </w:rPr>
        <w:t>për të</w:t>
      </w:r>
      <w:r w:rsidR="00664D72" w:rsidRPr="00306F17">
        <w:rPr>
          <w:lang w:val="sq-AL"/>
        </w:rPr>
        <w:t xml:space="preserve"> </w:t>
      </w:r>
      <w:r w:rsidRPr="00306F17">
        <w:rPr>
          <w:lang w:val="sq-AL"/>
        </w:rPr>
        <w:t>vlerësuar produktet ushqimore të</w:t>
      </w:r>
      <w:r w:rsidR="00664D72" w:rsidRPr="00306F17">
        <w:rPr>
          <w:lang w:val="sq-AL"/>
        </w:rPr>
        <w:t xml:space="preserve"> </w:t>
      </w:r>
      <w:r w:rsidRPr="00306F17">
        <w:rPr>
          <w:lang w:val="sq-AL"/>
        </w:rPr>
        <w:t>dërguara nga furnitori. Transporti kryhet nga shoferi me mjet frigoriferik. Ushqimi merret në</w:t>
      </w:r>
      <w:r w:rsidR="00664D72" w:rsidRPr="00306F17">
        <w:rPr>
          <w:lang w:val="sq-AL"/>
        </w:rPr>
        <w:t xml:space="preserve"> </w:t>
      </w:r>
      <w:r w:rsidRPr="00306F17">
        <w:rPr>
          <w:lang w:val="sq-AL"/>
        </w:rPr>
        <w:t>dorëzim nga kuzhinierja e kopshtit. Në</w:t>
      </w:r>
      <w:r w:rsidR="00664D72" w:rsidRPr="00306F17">
        <w:rPr>
          <w:lang w:val="sq-AL"/>
        </w:rPr>
        <w:t xml:space="preserve"> </w:t>
      </w:r>
      <w:r w:rsidRPr="00306F17">
        <w:rPr>
          <w:lang w:val="sq-AL"/>
        </w:rPr>
        <w:t>rast se kuzhinierja vë</w:t>
      </w:r>
      <w:r w:rsidR="00664D72" w:rsidRPr="00306F17">
        <w:rPr>
          <w:lang w:val="sq-AL"/>
        </w:rPr>
        <w:t xml:space="preserve"> </w:t>
      </w:r>
      <w:r w:rsidRPr="00306F17">
        <w:rPr>
          <w:lang w:val="sq-AL"/>
        </w:rPr>
        <w:t>re se ushqimi nuk është</w:t>
      </w:r>
      <w:r w:rsidR="00664D72" w:rsidRPr="00306F17">
        <w:rPr>
          <w:lang w:val="sq-AL"/>
        </w:rPr>
        <w:t xml:space="preserve"> </w:t>
      </w:r>
      <w:r w:rsidRPr="00306F17">
        <w:rPr>
          <w:lang w:val="sq-AL"/>
        </w:rPr>
        <w:t>i</w:t>
      </w:r>
      <w:r w:rsidR="00664D72" w:rsidRPr="00306F17">
        <w:rPr>
          <w:lang w:val="sq-AL"/>
        </w:rPr>
        <w:t xml:space="preserve"> </w:t>
      </w:r>
      <w:r w:rsidRPr="00306F17">
        <w:rPr>
          <w:lang w:val="sq-AL"/>
        </w:rPr>
        <w:t>freskët</w:t>
      </w:r>
      <w:r w:rsidR="00664D72" w:rsidRPr="00306F17">
        <w:rPr>
          <w:lang w:val="sq-AL"/>
        </w:rPr>
        <w:t xml:space="preserve"> </w:t>
      </w:r>
      <w:r w:rsidRPr="00306F17">
        <w:rPr>
          <w:lang w:val="sq-AL"/>
        </w:rPr>
        <w:t>njoftohet QEA e cila z</w:t>
      </w:r>
      <w:r w:rsidR="00EA54D5" w:rsidRPr="00306F17">
        <w:rPr>
          <w:lang w:val="sq-AL"/>
        </w:rPr>
        <w:t>ë</w:t>
      </w:r>
      <w:r w:rsidRPr="00306F17">
        <w:rPr>
          <w:lang w:val="sq-AL"/>
        </w:rPr>
        <w:t>vendeson menjeherë</w:t>
      </w:r>
      <w:r w:rsidR="00664D72" w:rsidRPr="00306F17">
        <w:rPr>
          <w:lang w:val="sq-AL"/>
        </w:rPr>
        <w:t xml:space="preserve"> </w:t>
      </w:r>
      <w:r w:rsidRPr="00306F17">
        <w:rPr>
          <w:lang w:val="sq-AL"/>
        </w:rPr>
        <w:t>ushqimin.</w:t>
      </w:r>
    </w:p>
    <w:p w14:paraId="4631C40B" w14:textId="5445BF82" w:rsidR="00E22D21" w:rsidRPr="00306F17" w:rsidRDefault="00EF531D" w:rsidP="00AD6D90">
      <w:pPr>
        <w:pStyle w:val="NormalWeb"/>
        <w:jc w:val="both"/>
        <w:divId w:val="49309942"/>
        <w:rPr>
          <w:lang w:val="sq-AL"/>
        </w:rPr>
      </w:pPr>
      <w:r w:rsidRPr="00306F17">
        <w:rPr>
          <w:lang w:val="sq-AL"/>
        </w:rPr>
        <w:t>AKU kryhen kontrolle të</w:t>
      </w:r>
      <w:r w:rsidR="00664D72" w:rsidRPr="00306F17">
        <w:rPr>
          <w:lang w:val="sq-AL"/>
        </w:rPr>
        <w:t xml:space="preserve"> </w:t>
      </w:r>
      <w:r w:rsidRPr="00306F17">
        <w:rPr>
          <w:lang w:val="sq-AL"/>
        </w:rPr>
        <w:t>shpeshta, një</w:t>
      </w:r>
      <w:r w:rsidR="00664D72" w:rsidRPr="00306F17">
        <w:rPr>
          <w:lang w:val="sq-AL"/>
        </w:rPr>
        <w:t xml:space="preserve"> </w:t>
      </w:r>
      <w:r w:rsidRPr="00306F17">
        <w:rPr>
          <w:lang w:val="sq-AL"/>
        </w:rPr>
        <w:t>herë</w:t>
      </w:r>
      <w:r w:rsidR="00664D72" w:rsidRPr="00306F17">
        <w:rPr>
          <w:lang w:val="sq-AL"/>
        </w:rPr>
        <w:t xml:space="preserve"> </w:t>
      </w:r>
      <w:r w:rsidRPr="00306F17">
        <w:rPr>
          <w:lang w:val="sq-AL"/>
        </w:rPr>
        <w:t>në</w:t>
      </w:r>
      <w:r w:rsidR="00664D72" w:rsidRPr="00306F17">
        <w:rPr>
          <w:lang w:val="sq-AL"/>
        </w:rPr>
        <w:t xml:space="preserve"> </w:t>
      </w:r>
      <w:r w:rsidRPr="00306F17">
        <w:rPr>
          <w:lang w:val="sq-AL"/>
        </w:rPr>
        <w:t>javë. Gjatë</w:t>
      </w:r>
      <w:r w:rsidR="00664D72" w:rsidRPr="00306F17">
        <w:rPr>
          <w:lang w:val="sq-AL"/>
        </w:rPr>
        <w:t xml:space="preserve"> </w:t>
      </w:r>
      <w:r w:rsidRPr="00306F17">
        <w:rPr>
          <w:lang w:val="sq-AL"/>
        </w:rPr>
        <w:t>kontrollit kërkohet libreza shëndetsore e personelit.</w:t>
      </w:r>
    </w:p>
    <w:p w14:paraId="2CFAEB73" w14:textId="64E42B92" w:rsidR="00E22D21" w:rsidRPr="00306F17" w:rsidRDefault="00EF531D" w:rsidP="00AD6D90">
      <w:pPr>
        <w:pStyle w:val="NormalWeb"/>
        <w:jc w:val="both"/>
        <w:divId w:val="49309942"/>
        <w:rPr>
          <w:lang w:val="sq-AL"/>
        </w:rPr>
      </w:pPr>
      <w:r w:rsidRPr="00306F17">
        <w:rPr>
          <w:lang w:val="sq-AL"/>
        </w:rPr>
        <w:t xml:space="preserve">Me VKB, kuota ushqimore </w:t>
      </w:r>
      <w:r w:rsidR="00EA54D5" w:rsidRPr="00306F17">
        <w:rPr>
          <w:lang w:val="sq-AL"/>
        </w:rPr>
        <w:t>ë</w:t>
      </w:r>
      <w:r w:rsidRPr="00306F17">
        <w:rPr>
          <w:lang w:val="sq-AL"/>
        </w:rPr>
        <w:t>sht</w:t>
      </w:r>
      <w:r w:rsidR="00EA54D5" w:rsidRPr="00306F17">
        <w:rPr>
          <w:lang w:val="sq-AL"/>
        </w:rPr>
        <w:t>ë</w:t>
      </w:r>
      <w:r w:rsidRPr="00306F17">
        <w:rPr>
          <w:lang w:val="sq-AL"/>
        </w:rPr>
        <w:t xml:space="preserve"> 50% për fëmijët binjakë. Në vitin 2020 </w:t>
      </w:r>
      <w:r w:rsidR="00EA54D5" w:rsidRPr="00306F17">
        <w:rPr>
          <w:lang w:val="sq-AL"/>
        </w:rPr>
        <w:t>ë</w:t>
      </w:r>
      <w:r w:rsidRPr="00306F17">
        <w:rPr>
          <w:lang w:val="sq-AL"/>
        </w:rPr>
        <w:t>sht</w:t>
      </w:r>
      <w:r w:rsidR="00EA54D5" w:rsidRPr="00306F17">
        <w:rPr>
          <w:lang w:val="sq-AL"/>
        </w:rPr>
        <w:t>ë</w:t>
      </w:r>
      <w:r w:rsidRPr="00306F17">
        <w:rPr>
          <w:lang w:val="sq-AL"/>
        </w:rPr>
        <w:t xml:space="preserve"> shtuar Paketa lehtësuese për pagesën e kuotës ushqimore 50% edhe për fëmijët në</w:t>
      </w:r>
      <w:r w:rsidR="00664D72" w:rsidRPr="00306F17">
        <w:rPr>
          <w:lang w:val="sq-AL"/>
        </w:rPr>
        <w:t xml:space="preserve"> </w:t>
      </w:r>
      <w:r w:rsidRPr="00306F17">
        <w:rPr>
          <w:lang w:val="sq-AL"/>
        </w:rPr>
        <w:t>ndihmë</w:t>
      </w:r>
      <w:r w:rsidR="00664D72" w:rsidRPr="00306F17">
        <w:rPr>
          <w:lang w:val="sq-AL"/>
        </w:rPr>
        <w:t xml:space="preserve"> </w:t>
      </w:r>
      <w:r w:rsidRPr="00306F17">
        <w:rPr>
          <w:lang w:val="sq-AL"/>
        </w:rPr>
        <w:t>ekonomike dhe fëmijët Rom</w:t>
      </w:r>
      <w:r w:rsidR="00664D72" w:rsidRPr="00306F17">
        <w:rPr>
          <w:lang w:val="sq-AL"/>
        </w:rPr>
        <w:t xml:space="preserve"> dh</w:t>
      </w:r>
      <w:r w:rsidR="00EA54D5" w:rsidRPr="00306F17">
        <w:rPr>
          <w:lang w:val="sq-AL"/>
        </w:rPr>
        <w:t>ë</w:t>
      </w:r>
      <w:r w:rsidR="00664D72" w:rsidRPr="00306F17">
        <w:rPr>
          <w:lang w:val="sq-AL"/>
        </w:rPr>
        <w:t xml:space="preserve"> nj</w:t>
      </w:r>
      <w:r w:rsidR="00EA54D5" w:rsidRPr="00306F17">
        <w:rPr>
          <w:lang w:val="sq-AL"/>
        </w:rPr>
        <w:t>ë</w:t>
      </w:r>
      <w:r w:rsidR="00664D72" w:rsidRPr="00306F17">
        <w:rPr>
          <w:lang w:val="sq-AL"/>
        </w:rPr>
        <w:t xml:space="preserve"> s</w:t>
      </w:r>
      <w:r w:rsidR="00EA54D5" w:rsidRPr="00306F17">
        <w:rPr>
          <w:lang w:val="sq-AL"/>
        </w:rPr>
        <w:t>ë</w:t>
      </w:r>
      <w:r w:rsidR="00664D72" w:rsidRPr="00306F17">
        <w:rPr>
          <w:lang w:val="sq-AL"/>
        </w:rPr>
        <w:t>r</w:t>
      </w:r>
      <w:r w:rsidR="00EA54D5" w:rsidRPr="00306F17">
        <w:rPr>
          <w:lang w:val="sq-AL"/>
        </w:rPr>
        <w:t>ë</w:t>
      </w:r>
      <w:r w:rsidR="00664D72" w:rsidRPr="00306F17">
        <w:rPr>
          <w:lang w:val="sq-AL"/>
        </w:rPr>
        <w:t xml:space="preserve"> l</w:t>
      </w:r>
      <w:r w:rsidR="00EA54D5" w:rsidRPr="00306F17">
        <w:rPr>
          <w:lang w:val="sq-AL"/>
        </w:rPr>
        <w:t>ë</w:t>
      </w:r>
      <w:r w:rsidR="00664D72" w:rsidRPr="00306F17">
        <w:rPr>
          <w:lang w:val="sq-AL"/>
        </w:rPr>
        <w:t>ht</w:t>
      </w:r>
      <w:r w:rsidR="00EA54D5" w:rsidRPr="00306F17">
        <w:rPr>
          <w:lang w:val="sq-AL"/>
        </w:rPr>
        <w:t>ë</w:t>
      </w:r>
      <w:r w:rsidR="00664D72" w:rsidRPr="00306F17">
        <w:rPr>
          <w:lang w:val="sq-AL"/>
        </w:rPr>
        <w:t>sirash fiskale t</w:t>
      </w:r>
      <w:r w:rsidR="00EA54D5" w:rsidRPr="00306F17">
        <w:rPr>
          <w:lang w:val="sq-AL"/>
        </w:rPr>
        <w:t>ë</w:t>
      </w:r>
      <w:r w:rsidR="00664D72" w:rsidRPr="00306F17">
        <w:rPr>
          <w:lang w:val="sq-AL"/>
        </w:rPr>
        <w:t xml:space="preserve"> cilat jan</w:t>
      </w:r>
      <w:r w:rsidR="00EA54D5" w:rsidRPr="00306F17">
        <w:rPr>
          <w:lang w:val="sq-AL"/>
        </w:rPr>
        <w:t>ë</w:t>
      </w:r>
      <w:r w:rsidR="00664D72" w:rsidRPr="00306F17">
        <w:rPr>
          <w:lang w:val="sq-AL"/>
        </w:rPr>
        <w:t xml:space="preserve"> parashikuar n</w:t>
      </w:r>
      <w:r w:rsidR="00EA54D5" w:rsidRPr="00306F17">
        <w:rPr>
          <w:lang w:val="sq-AL"/>
        </w:rPr>
        <w:t>ë</w:t>
      </w:r>
      <w:r w:rsidR="00664D72" w:rsidRPr="00306F17">
        <w:rPr>
          <w:lang w:val="sq-AL"/>
        </w:rPr>
        <w:t xml:space="preserve"> paket</w:t>
      </w:r>
      <w:r w:rsidR="00EA54D5" w:rsidRPr="00306F17">
        <w:rPr>
          <w:lang w:val="sq-AL"/>
        </w:rPr>
        <w:t>ë</w:t>
      </w:r>
      <w:r w:rsidR="00664D72" w:rsidRPr="00306F17">
        <w:rPr>
          <w:lang w:val="sq-AL"/>
        </w:rPr>
        <w:t>n fiskale dhe aplikohen n</w:t>
      </w:r>
      <w:r w:rsidR="00EA54D5" w:rsidRPr="00306F17">
        <w:rPr>
          <w:lang w:val="sq-AL"/>
        </w:rPr>
        <w:t>ë</w:t>
      </w:r>
      <w:r w:rsidR="00664D72" w:rsidRPr="00306F17">
        <w:rPr>
          <w:lang w:val="sq-AL"/>
        </w:rPr>
        <w:t xml:space="preserve"> kopshtet e bashkis</w:t>
      </w:r>
      <w:r w:rsidR="00EA54D5" w:rsidRPr="00306F17">
        <w:rPr>
          <w:lang w:val="sq-AL"/>
        </w:rPr>
        <w:t>ë</w:t>
      </w:r>
      <w:r w:rsidR="00664D72" w:rsidRPr="00306F17">
        <w:rPr>
          <w:lang w:val="sq-AL"/>
        </w:rPr>
        <w:t xml:space="preserve"> Durr</w:t>
      </w:r>
      <w:r w:rsidR="00EA54D5" w:rsidRPr="00306F17">
        <w:rPr>
          <w:lang w:val="sq-AL"/>
        </w:rPr>
        <w:t>ë</w:t>
      </w:r>
      <w:r w:rsidR="00664D72" w:rsidRPr="00306F17">
        <w:rPr>
          <w:lang w:val="sq-AL"/>
        </w:rPr>
        <w:t>s</w:t>
      </w:r>
      <w:r w:rsidRPr="00306F17">
        <w:rPr>
          <w:lang w:val="sq-AL"/>
        </w:rPr>
        <w:t>.</w:t>
      </w:r>
    </w:p>
    <w:p w14:paraId="50D72CE6" w14:textId="77777777" w:rsidR="00D667B6" w:rsidRPr="00306F17" w:rsidRDefault="00EF531D" w:rsidP="00AD6D90">
      <w:pPr>
        <w:pStyle w:val="Heading4"/>
        <w:rPr>
          <w:rFonts w:ascii="Times New Roman" w:hAnsi="Times New Roman" w:cs="Times New Roman"/>
          <w:szCs w:val="24"/>
          <w:lang w:val="sq-AL"/>
        </w:rPr>
      </w:pPr>
      <w:r w:rsidRPr="00306F17">
        <w:rPr>
          <w:rFonts w:ascii="Times New Roman" w:hAnsi="Times New Roman" w:cs="Times New Roman"/>
          <w:szCs w:val="24"/>
          <w:lang w:val="sq-AL"/>
        </w:rPr>
        <w:t>Objektiva kryesore</w:t>
      </w:r>
      <w:r w:rsidR="00D667B6" w:rsidRPr="00306F17">
        <w:rPr>
          <w:rFonts w:ascii="Times New Roman" w:hAnsi="Times New Roman" w:cs="Times New Roman"/>
          <w:szCs w:val="24"/>
          <w:lang w:val="sq-AL"/>
        </w:rPr>
        <w:t>:</w:t>
      </w:r>
    </w:p>
    <w:p w14:paraId="69E2533C" w14:textId="0813938F" w:rsidR="00E22D21" w:rsidRPr="00306F17" w:rsidRDefault="00EF531D" w:rsidP="00AD6D90">
      <w:pPr>
        <w:pStyle w:val="NormalWeb"/>
        <w:jc w:val="both"/>
        <w:divId w:val="1324510511"/>
        <w:rPr>
          <w:lang w:val="sq-AL"/>
        </w:rPr>
      </w:pPr>
      <w:r w:rsidRPr="00306F17">
        <w:rPr>
          <w:lang w:val="sq-AL"/>
        </w:rPr>
        <w:t>Mbulimi i kërkesës për shërbimin</w:t>
      </w:r>
      <w:r w:rsidR="00BA1893" w:rsidRPr="00306F17">
        <w:rPr>
          <w:lang w:val="sq-AL"/>
        </w:rPr>
        <w:t xml:space="preserve"> </w:t>
      </w:r>
      <w:r w:rsidRPr="00306F17">
        <w:rPr>
          <w:lang w:val="sq-AL"/>
        </w:rPr>
        <w:t>e ushqimit në kopshte</w:t>
      </w:r>
    </w:p>
    <w:p w14:paraId="2AA02347" w14:textId="77777777" w:rsidR="00D667B6" w:rsidRPr="00306F17" w:rsidRDefault="00D667B6" w:rsidP="00AD6D90">
      <w:pPr>
        <w:spacing w:after="0"/>
        <w:rPr>
          <w:rFonts w:cs="Times New Roman"/>
          <w:szCs w:val="24"/>
          <w:lang w:val="sq-AL"/>
        </w:rPr>
      </w:pPr>
    </w:p>
    <w:p w14:paraId="5C7625A5" w14:textId="77777777" w:rsidR="00D667B6" w:rsidRPr="00306F17" w:rsidRDefault="00EF531D" w:rsidP="00AD6D90">
      <w:pPr>
        <w:pStyle w:val="Heading4"/>
        <w:rPr>
          <w:rFonts w:ascii="Times New Roman" w:hAnsi="Times New Roman" w:cs="Times New Roman"/>
          <w:szCs w:val="24"/>
          <w:lang w:val="sq-AL"/>
        </w:rPr>
      </w:pPr>
      <w:r w:rsidRPr="00306F17">
        <w:rPr>
          <w:rFonts w:ascii="Times New Roman" w:hAnsi="Times New Roman" w:cs="Times New Roman"/>
          <w:szCs w:val="24"/>
          <w:lang w:val="sq-AL"/>
        </w:rPr>
        <w:t>Nën</w:t>
      </w:r>
      <w:r w:rsidR="00D667B6" w:rsidRPr="00306F17">
        <w:rPr>
          <w:rFonts w:ascii="Times New Roman" w:hAnsi="Times New Roman" w:cs="Times New Roman"/>
          <w:szCs w:val="24"/>
          <w:lang w:val="sq-AL"/>
        </w:rPr>
        <w:t>-obje</w:t>
      </w:r>
      <w:r w:rsidRPr="00306F17">
        <w:rPr>
          <w:rFonts w:ascii="Times New Roman" w:hAnsi="Times New Roman" w:cs="Times New Roman"/>
          <w:szCs w:val="24"/>
          <w:lang w:val="sq-AL"/>
        </w:rPr>
        <w:t>ktivat</w:t>
      </w:r>
      <w:r w:rsidR="00D667B6" w:rsidRPr="00306F17">
        <w:rPr>
          <w:rFonts w:ascii="Times New Roman" w:hAnsi="Times New Roman" w:cs="Times New Roman"/>
          <w:szCs w:val="24"/>
          <w:lang w:val="sq-AL"/>
        </w:rPr>
        <w:t>:</w:t>
      </w:r>
    </w:p>
    <w:tbl>
      <w:tblPr>
        <w:tblW w:w="935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985"/>
        <w:gridCol w:w="8370"/>
      </w:tblGrid>
      <w:tr w:rsidR="00AD6D90" w:rsidRPr="00306F17" w14:paraId="63822A36" w14:textId="77777777" w:rsidTr="00355D15">
        <w:trPr>
          <w:tblHeader/>
        </w:trPr>
        <w:tc>
          <w:tcPr>
            <w:tcW w:w="985" w:type="dxa"/>
            <w:shd w:val="clear" w:color="669669" w:fill="FFFFFF"/>
          </w:tcPr>
          <w:p w14:paraId="3B8F1664" w14:textId="77777777" w:rsidR="00E37144" w:rsidRPr="00306F17" w:rsidRDefault="00EF531D" w:rsidP="00AD6D90">
            <w:pPr>
              <w:spacing w:after="0"/>
              <w:rPr>
                <w:rFonts w:cs="Times New Roman"/>
                <w:szCs w:val="24"/>
              </w:rPr>
            </w:pPr>
            <w:r w:rsidRPr="00306F17">
              <w:rPr>
                <w:rFonts w:cs="Times New Roman"/>
                <w:b/>
                <w:color w:val="666699"/>
                <w:szCs w:val="24"/>
              </w:rPr>
              <w:t>Nr</w:t>
            </w:r>
          </w:p>
        </w:tc>
        <w:tc>
          <w:tcPr>
            <w:tcW w:w="8370" w:type="dxa"/>
            <w:shd w:val="clear" w:color="669669" w:fill="FFFFFF"/>
          </w:tcPr>
          <w:p w14:paraId="7B5ABFEF" w14:textId="77777777" w:rsidR="008848EB" w:rsidRPr="00306F17" w:rsidRDefault="00EF531D" w:rsidP="00AD6D90">
            <w:pPr>
              <w:rPr>
                <w:rFonts w:cs="Times New Roman"/>
                <w:szCs w:val="24"/>
              </w:rPr>
            </w:pPr>
            <w:proofErr w:type="spellStart"/>
            <w:r w:rsidRPr="00306F17">
              <w:rPr>
                <w:rFonts w:cs="Times New Roman"/>
                <w:b/>
                <w:color w:val="666699"/>
                <w:szCs w:val="24"/>
              </w:rPr>
              <w:t>Pershkrimi</w:t>
            </w:r>
            <w:proofErr w:type="spellEnd"/>
          </w:p>
        </w:tc>
      </w:tr>
      <w:tr w:rsidR="00AD6D90" w:rsidRPr="00306F17" w14:paraId="0615AD2E" w14:textId="77777777" w:rsidTr="00355D15">
        <w:tc>
          <w:tcPr>
            <w:tcW w:w="985" w:type="dxa"/>
            <w:shd w:val="clear" w:color="669669" w:fill="FFFFFF"/>
          </w:tcPr>
          <w:p w14:paraId="139A3329" w14:textId="77777777" w:rsidR="008848EB" w:rsidRPr="00306F17" w:rsidRDefault="00EF531D" w:rsidP="00AD6D90">
            <w:pPr>
              <w:rPr>
                <w:rFonts w:cs="Times New Roman"/>
                <w:szCs w:val="24"/>
              </w:rPr>
            </w:pPr>
            <w:r w:rsidRPr="00306F17">
              <w:rPr>
                <w:rFonts w:cs="Times New Roman"/>
                <w:szCs w:val="24"/>
              </w:rPr>
              <w:t>1</w:t>
            </w:r>
            <w:r w:rsidRPr="00306F17">
              <w:rPr>
                <w:rFonts w:cs="Times New Roman"/>
                <w:szCs w:val="24"/>
              </w:rPr>
              <w:br/>
            </w:r>
          </w:p>
        </w:tc>
        <w:tc>
          <w:tcPr>
            <w:tcW w:w="8370" w:type="dxa"/>
            <w:shd w:val="clear" w:color="669669" w:fill="FFFFFF"/>
          </w:tcPr>
          <w:p w14:paraId="1DA961B2" w14:textId="16CC9391" w:rsidR="008848EB" w:rsidRPr="00306F17" w:rsidRDefault="00EF531D" w:rsidP="007C1177">
            <w:pPr>
              <w:jc w:val="left"/>
              <w:rPr>
                <w:rFonts w:cs="Times New Roman"/>
                <w:szCs w:val="24"/>
              </w:rPr>
            </w:pPr>
            <w:proofErr w:type="spellStart"/>
            <w:r w:rsidRPr="00306F17">
              <w:rPr>
                <w:rFonts w:cs="Times New Roman"/>
                <w:szCs w:val="24"/>
              </w:rPr>
              <w:t>Shtimi</w:t>
            </w:r>
            <w:proofErr w:type="spellEnd"/>
            <w:r w:rsidRPr="00306F17">
              <w:rPr>
                <w:rFonts w:cs="Times New Roman"/>
                <w:szCs w:val="24"/>
              </w:rPr>
              <w:t xml:space="preserve"> </w:t>
            </w:r>
            <w:proofErr w:type="spellStart"/>
            <w:r w:rsidRPr="00306F17">
              <w:rPr>
                <w:rFonts w:cs="Times New Roman"/>
                <w:szCs w:val="24"/>
              </w:rPr>
              <w:t>i</w:t>
            </w:r>
            <w:proofErr w:type="spellEnd"/>
            <w:r w:rsidRPr="00306F17">
              <w:rPr>
                <w:rFonts w:cs="Times New Roman"/>
                <w:szCs w:val="24"/>
              </w:rPr>
              <w:t xml:space="preserve"> </w:t>
            </w:r>
            <w:r w:rsidR="003D5B3C" w:rsidRPr="00306F17">
              <w:rPr>
                <w:rFonts w:cs="Times New Roman"/>
                <w:szCs w:val="24"/>
              </w:rPr>
              <w:t>3</w:t>
            </w:r>
            <w:r w:rsidR="007C1177" w:rsidRPr="00306F17">
              <w:rPr>
                <w:rFonts w:cs="Times New Roman"/>
                <w:szCs w:val="24"/>
              </w:rPr>
              <w:t xml:space="preserve"> </w:t>
            </w:r>
            <w:proofErr w:type="spellStart"/>
            <w:r w:rsidR="007C1177" w:rsidRPr="00306F17">
              <w:rPr>
                <w:rFonts w:cs="Times New Roman"/>
                <w:szCs w:val="24"/>
              </w:rPr>
              <w:t>kopsht</w:t>
            </w:r>
            <w:r w:rsidR="003D5B3C" w:rsidRPr="00306F17">
              <w:rPr>
                <w:rFonts w:cs="Times New Roman"/>
                <w:szCs w:val="24"/>
              </w:rPr>
              <w:t>eve</w:t>
            </w:r>
            <w:proofErr w:type="spellEnd"/>
            <w:r w:rsidR="00355D15" w:rsidRPr="00306F17">
              <w:rPr>
                <w:rFonts w:cs="Times New Roman"/>
                <w:szCs w:val="24"/>
              </w:rPr>
              <w:t xml:space="preserve"> me </w:t>
            </w:r>
            <w:proofErr w:type="spellStart"/>
            <w:r w:rsidR="00355D15" w:rsidRPr="00306F17">
              <w:rPr>
                <w:rFonts w:cs="Times New Roman"/>
                <w:szCs w:val="24"/>
              </w:rPr>
              <w:t>drekë</w:t>
            </w:r>
            <w:proofErr w:type="spellEnd"/>
            <w:r w:rsidR="00355D15" w:rsidRPr="00306F17">
              <w:rPr>
                <w:rFonts w:cs="Times New Roman"/>
                <w:szCs w:val="24"/>
              </w:rPr>
              <w:t xml:space="preserve"> </w:t>
            </w:r>
            <w:proofErr w:type="spellStart"/>
            <w:r w:rsidR="00355D15" w:rsidRPr="00306F17">
              <w:rPr>
                <w:rFonts w:cs="Times New Roman"/>
                <w:szCs w:val="24"/>
              </w:rPr>
              <w:t>në</w:t>
            </w:r>
            <w:proofErr w:type="spellEnd"/>
            <w:r w:rsidR="00355D15" w:rsidRPr="00306F17">
              <w:rPr>
                <w:rFonts w:cs="Times New Roman"/>
                <w:szCs w:val="24"/>
              </w:rPr>
              <w:t xml:space="preserve"> </w:t>
            </w:r>
            <w:proofErr w:type="spellStart"/>
            <w:r w:rsidR="003D5B3C" w:rsidRPr="00306F17">
              <w:rPr>
                <w:rFonts w:cs="Times New Roman"/>
                <w:szCs w:val="24"/>
              </w:rPr>
              <w:t>Nj</w:t>
            </w:r>
            <w:r w:rsidR="00EA54D5" w:rsidRPr="00306F17">
              <w:rPr>
                <w:rFonts w:cs="Times New Roman"/>
                <w:szCs w:val="24"/>
              </w:rPr>
              <w:t>ë</w:t>
            </w:r>
            <w:r w:rsidR="003D5B3C" w:rsidRPr="00306F17">
              <w:rPr>
                <w:rFonts w:cs="Times New Roman"/>
                <w:szCs w:val="24"/>
              </w:rPr>
              <w:t>sit</w:t>
            </w:r>
            <w:r w:rsidR="00EA54D5" w:rsidRPr="00306F17">
              <w:rPr>
                <w:rFonts w:cs="Times New Roman"/>
                <w:szCs w:val="24"/>
              </w:rPr>
              <w:t>ë</w:t>
            </w:r>
            <w:proofErr w:type="spellEnd"/>
            <w:r w:rsidR="003D5B3C" w:rsidRPr="00306F17">
              <w:rPr>
                <w:rFonts w:cs="Times New Roman"/>
                <w:szCs w:val="24"/>
              </w:rPr>
              <w:t xml:space="preserve"> Administrative </w:t>
            </w:r>
            <w:proofErr w:type="spellStart"/>
            <w:r w:rsidR="003D5B3C" w:rsidRPr="00306F17">
              <w:rPr>
                <w:rFonts w:cs="Times New Roman"/>
                <w:szCs w:val="24"/>
              </w:rPr>
              <w:t>t</w:t>
            </w:r>
            <w:r w:rsidR="00EA54D5" w:rsidRPr="00306F17">
              <w:rPr>
                <w:rFonts w:cs="Times New Roman"/>
                <w:szCs w:val="24"/>
              </w:rPr>
              <w:t>ë</w:t>
            </w:r>
            <w:proofErr w:type="spellEnd"/>
            <w:r w:rsidR="003D5B3C" w:rsidRPr="00306F17">
              <w:rPr>
                <w:rFonts w:cs="Times New Roman"/>
                <w:szCs w:val="24"/>
              </w:rPr>
              <w:t xml:space="preserve"> </w:t>
            </w:r>
            <w:proofErr w:type="spellStart"/>
            <w:r w:rsidR="003D5B3C" w:rsidRPr="00306F17">
              <w:rPr>
                <w:rFonts w:cs="Times New Roman"/>
                <w:szCs w:val="24"/>
              </w:rPr>
              <w:t>Bashkis</w:t>
            </w:r>
            <w:r w:rsidR="00EA54D5" w:rsidRPr="00306F17">
              <w:rPr>
                <w:rFonts w:cs="Times New Roman"/>
                <w:szCs w:val="24"/>
              </w:rPr>
              <w:t>ë</w:t>
            </w:r>
            <w:proofErr w:type="spellEnd"/>
            <w:r w:rsidR="00355D15" w:rsidRPr="00306F17">
              <w:rPr>
                <w:rFonts w:cs="Times New Roman"/>
                <w:szCs w:val="24"/>
              </w:rPr>
              <w:t xml:space="preserve"> </w:t>
            </w:r>
            <w:proofErr w:type="spellStart"/>
            <w:r w:rsidR="00355D15" w:rsidRPr="00306F17">
              <w:rPr>
                <w:rFonts w:cs="Times New Roman"/>
                <w:szCs w:val="24"/>
              </w:rPr>
              <w:t>Durrës</w:t>
            </w:r>
            <w:proofErr w:type="spellEnd"/>
            <w:r w:rsidR="003D5B3C" w:rsidRPr="00306F17">
              <w:rPr>
                <w:rFonts w:cs="Times New Roman"/>
                <w:szCs w:val="24"/>
              </w:rPr>
              <w:t xml:space="preserve">. </w:t>
            </w:r>
            <w:r w:rsidR="00B33445" w:rsidRPr="00306F17">
              <w:rPr>
                <w:rFonts w:cs="Times New Roman"/>
                <w:szCs w:val="24"/>
              </w:rPr>
              <w:t xml:space="preserve">Dy </w:t>
            </w:r>
            <w:proofErr w:type="spellStart"/>
            <w:r w:rsidR="00B33445" w:rsidRPr="00306F17">
              <w:rPr>
                <w:rFonts w:cs="Times New Roman"/>
                <w:szCs w:val="24"/>
              </w:rPr>
              <w:t>prej</w:t>
            </w:r>
            <w:proofErr w:type="spellEnd"/>
            <w:r w:rsidR="00B33445" w:rsidRPr="00306F17">
              <w:rPr>
                <w:rFonts w:cs="Times New Roman"/>
                <w:szCs w:val="24"/>
              </w:rPr>
              <w:t xml:space="preserve"> </w:t>
            </w:r>
            <w:proofErr w:type="spellStart"/>
            <w:r w:rsidR="00B33445" w:rsidRPr="00306F17">
              <w:rPr>
                <w:rFonts w:cs="Times New Roman"/>
                <w:szCs w:val="24"/>
              </w:rPr>
              <w:t>ketyr</w:t>
            </w:r>
            <w:r w:rsidR="00EA54D5" w:rsidRPr="00306F17">
              <w:rPr>
                <w:rFonts w:cs="Times New Roman"/>
                <w:szCs w:val="24"/>
              </w:rPr>
              <w:t>ë</w:t>
            </w:r>
            <w:proofErr w:type="spellEnd"/>
            <w:r w:rsidR="00B33445" w:rsidRPr="00306F17">
              <w:rPr>
                <w:rFonts w:cs="Times New Roman"/>
                <w:szCs w:val="24"/>
              </w:rPr>
              <w:t xml:space="preserve"> </w:t>
            </w:r>
            <w:proofErr w:type="spellStart"/>
            <w:r w:rsidR="00B33445" w:rsidRPr="00306F17">
              <w:rPr>
                <w:rFonts w:cs="Times New Roman"/>
                <w:szCs w:val="24"/>
              </w:rPr>
              <w:t>kopshteve</w:t>
            </w:r>
            <w:proofErr w:type="spellEnd"/>
            <w:r w:rsidR="00B33445" w:rsidRPr="00306F17">
              <w:rPr>
                <w:rFonts w:cs="Times New Roman"/>
                <w:szCs w:val="24"/>
              </w:rPr>
              <w:t xml:space="preserve"> </w:t>
            </w:r>
            <w:proofErr w:type="spellStart"/>
            <w:r w:rsidR="00B33445" w:rsidRPr="00306F17">
              <w:rPr>
                <w:rFonts w:cs="Times New Roman"/>
                <w:szCs w:val="24"/>
              </w:rPr>
              <w:t>jan</w:t>
            </w:r>
            <w:r w:rsidR="00EA54D5" w:rsidRPr="00306F17">
              <w:rPr>
                <w:rFonts w:cs="Times New Roman"/>
                <w:szCs w:val="24"/>
              </w:rPr>
              <w:t>ë</w:t>
            </w:r>
            <w:proofErr w:type="spellEnd"/>
            <w:r w:rsidR="00B33445" w:rsidRPr="00306F17">
              <w:rPr>
                <w:rFonts w:cs="Times New Roman"/>
                <w:szCs w:val="24"/>
              </w:rPr>
              <w:t xml:space="preserve"> </w:t>
            </w:r>
            <w:proofErr w:type="spellStart"/>
            <w:r w:rsidR="00B33445" w:rsidRPr="00306F17">
              <w:rPr>
                <w:rFonts w:cs="Times New Roman"/>
                <w:szCs w:val="24"/>
              </w:rPr>
              <w:t>n</w:t>
            </w:r>
            <w:r w:rsidR="00EA54D5" w:rsidRPr="00306F17">
              <w:rPr>
                <w:rFonts w:cs="Times New Roman"/>
                <w:szCs w:val="24"/>
              </w:rPr>
              <w:t>ë</w:t>
            </w:r>
            <w:proofErr w:type="spellEnd"/>
            <w:r w:rsidR="00B33445" w:rsidRPr="00306F17">
              <w:rPr>
                <w:rFonts w:cs="Times New Roman"/>
                <w:szCs w:val="24"/>
              </w:rPr>
              <w:t xml:space="preserve"> </w:t>
            </w:r>
            <w:proofErr w:type="spellStart"/>
            <w:r w:rsidR="00B33445" w:rsidRPr="00306F17">
              <w:rPr>
                <w:rFonts w:cs="Times New Roman"/>
                <w:szCs w:val="24"/>
              </w:rPr>
              <w:t>Nj</w:t>
            </w:r>
            <w:r w:rsidR="00EA54D5" w:rsidRPr="00306F17">
              <w:rPr>
                <w:rFonts w:cs="Times New Roman"/>
                <w:szCs w:val="24"/>
              </w:rPr>
              <w:t>ë</w:t>
            </w:r>
            <w:r w:rsidR="00B33445" w:rsidRPr="00306F17">
              <w:rPr>
                <w:rFonts w:cs="Times New Roman"/>
                <w:szCs w:val="24"/>
              </w:rPr>
              <w:t>sin</w:t>
            </w:r>
            <w:r w:rsidR="00EA54D5" w:rsidRPr="00306F17">
              <w:rPr>
                <w:rFonts w:cs="Times New Roman"/>
                <w:szCs w:val="24"/>
              </w:rPr>
              <w:t>ë</w:t>
            </w:r>
            <w:proofErr w:type="spellEnd"/>
            <w:r w:rsidR="00B33445" w:rsidRPr="00306F17">
              <w:rPr>
                <w:rFonts w:cs="Times New Roman"/>
                <w:szCs w:val="24"/>
              </w:rPr>
              <w:t xml:space="preserve"> Administrative </w:t>
            </w:r>
            <w:proofErr w:type="spellStart"/>
            <w:r w:rsidR="00B33445" w:rsidRPr="00306F17">
              <w:rPr>
                <w:rFonts w:cs="Times New Roman"/>
                <w:szCs w:val="24"/>
              </w:rPr>
              <w:t>Man</w:t>
            </w:r>
            <w:r w:rsidR="00EA54D5" w:rsidRPr="00306F17">
              <w:rPr>
                <w:rFonts w:cs="Times New Roman"/>
                <w:szCs w:val="24"/>
              </w:rPr>
              <w:t>ë</w:t>
            </w:r>
            <w:r w:rsidR="00B33445" w:rsidRPr="00306F17">
              <w:rPr>
                <w:rFonts w:cs="Times New Roman"/>
                <w:szCs w:val="24"/>
              </w:rPr>
              <w:t>z</w:t>
            </w:r>
            <w:proofErr w:type="spellEnd"/>
            <w:r w:rsidR="00E23F66" w:rsidRPr="00306F17">
              <w:rPr>
                <w:rFonts w:cs="Times New Roman"/>
                <w:szCs w:val="24"/>
              </w:rPr>
              <w:t xml:space="preserve"> </w:t>
            </w:r>
            <w:proofErr w:type="spellStart"/>
            <w:r w:rsidR="00E23F66" w:rsidRPr="00306F17">
              <w:rPr>
                <w:rFonts w:cs="Times New Roman"/>
                <w:szCs w:val="24"/>
              </w:rPr>
              <w:t>dhe</w:t>
            </w:r>
            <w:proofErr w:type="spellEnd"/>
            <w:r w:rsidR="00E23F66" w:rsidRPr="00306F17">
              <w:rPr>
                <w:rFonts w:cs="Times New Roman"/>
                <w:szCs w:val="24"/>
              </w:rPr>
              <w:t xml:space="preserve"> </w:t>
            </w:r>
            <w:proofErr w:type="spellStart"/>
            <w:r w:rsidR="00E23F66" w:rsidRPr="00306F17">
              <w:rPr>
                <w:rFonts w:cs="Times New Roman"/>
                <w:szCs w:val="24"/>
              </w:rPr>
              <w:t>nj</w:t>
            </w:r>
            <w:r w:rsidR="00EA54D5" w:rsidRPr="00306F17">
              <w:rPr>
                <w:rFonts w:cs="Times New Roman"/>
                <w:szCs w:val="24"/>
              </w:rPr>
              <w:t>ë</w:t>
            </w:r>
            <w:proofErr w:type="spellEnd"/>
            <w:r w:rsidR="00E23F66" w:rsidRPr="00306F17">
              <w:rPr>
                <w:rFonts w:cs="Times New Roman"/>
                <w:szCs w:val="24"/>
              </w:rPr>
              <w:t xml:space="preserve"> </w:t>
            </w:r>
            <w:proofErr w:type="spellStart"/>
            <w:r w:rsidR="00E23F66" w:rsidRPr="00306F17">
              <w:rPr>
                <w:rFonts w:cs="Times New Roman"/>
                <w:szCs w:val="24"/>
              </w:rPr>
              <w:t>n</w:t>
            </w:r>
            <w:r w:rsidR="00EA54D5" w:rsidRPr="00306F17">
              <w:rPr>
                <w:rFonts w:cs="Times New Roman"/>
                <w:szCs w:val="24"/>
              </w:rPr>
              <w:t>ë</w:t>
            </w:r>
            <w:proofErr w:type="spellEnd"/>
            <w:r w:rsidR="00E23F66" w:rsidRPr="00306F17">
              <w:rPr>
                <w:rFonts w:cs="Times New Roman"/>
                <w:szCs w:val="24"/>
              </w:rPr>
              <w:t xml:space="preserve"> </w:t>
            </w:r>
            <w:proofErr w:type="spellStart"/>
            <w:r w:rsidR="00E23F66" w:rsidRPr="00306F17">
              <w:rPr>
                <w:rFonts w:cs="Times New Roman"/>
                <w:szCs w:val="24"/>
              </w:rPr>
              <w:t>Nishtulla</w:t>
            </w:r>
            <w:proofErr w:type="spellEnd"/>
            <w:r w:rsidR="00E23F66" w:rsidRPr="00306F17">
              <w:rPr>
                <w:rFonts w:cs="Times New Roman"/>
                <w:szCs w:val="24"/>
              </w:rPr>
              <w:t xml:space="preserve"> </w:t>
            </w:r>
            <w:proofErr w:type="spellStart"/>
            <w:r w:rsidR="00E23F66" w:rsidRPr="00306F17">
              <w:rPr>
                <w:rFonts w:cs="Times New Roman"/>
                <w:szCs w:val="24"/>
              </w:rPr>
              <w:t>kop</w:t>
            </w:r>
            <w:r w:rsidR="00EA54D5" w:rsidRPr="00306F17">
              <w:rPr>
                <w:rFonts w:cs="Times New Roman"/>
                <w:szCs w:val="24"/>
              </w:rPr>
              <w:t>ë</w:t>
            </w:r>
            <w:r w:rsidR="00E23F66" w:rsidRPr="00306F17">
              <w:rPr>
                <w:rFonts w:cs="Times New Roman"/>
                <w:szCs w:val="24"/>
              </w:rPr>
              <w:t>sht</w:t>
            </w:r>
            <w:proofErr w:type="spellEnd"/>
            <w:r w:rsidR="00E23F66" w:rsidRPr="00306F17">
              <w:rPr>
                <w:rFonts w:cs="Times New Roman"/>
                <w:szCs w:val="24"/>
              </w:rPr>
              <w:t xml:space="preserve"> </w:t>
            </w:r>
            <w:proofErr w:type="spellStart"/>
            <w:r w:rsidR="00E23F66" w:rsidRPr="00306F17">
              <w:rPr>
                <w:rFonts w:cs="Times New Roman"/>
                <w:szCs w:val="24"/>
              </w:rPr>
              <w:t>p</w:t>
            </w:r>
            <w:r w:rsidR="00EA54D5" w:rsidRPr="00306F17">
              <w:rPr>
                <w:rFonts w:cs="Times New Roman"/>
                <w:szCs w:val="24"/>
              </w:rPr>
              <w:t>ë</w:t>
            </w:r>
            <w:r w:rsidR="00E23F66" w:rsidRPr="00306F17">
              <w:rPr>
                <w:rFonts w:cs="Times New Roman"/>
                <w:szCs w:val="24"/>
              </w:rPr>
              <w:t>r</w:t>
            </w:r>
            <w:proofErr w:type="spellEnd"/>
            <w:r w:rsidR="00E23F66" w:rsidRPr="00306F17">
              <w:rPr>
                <w:rFonts w:cs="Times New Roman"/>
                <w:szCs w:val="24"/>
              </w:rPr>
              <w:t xml:space="preserve"> </w:t>
            </w:r>
            <w:proofErr w:type="spellStart"/>
            <w:r w:rsidR="00E23F66" w:rsidRPr="00306F17">
              <w:rPr>
                <w:rFonts w:cs="Times New Roman"/>
                <w:szCs w:val="24"/>
              </w:rPr>
              <w:t>komunitetin</w:t>
            </w:r>
            <w:proofErr w:type="spellEnd"/>
            <w:r w:rsidR="00E23F66" w:rsidRPr="00306F17">
              <w:rPr>
                <w:rFonts w:cs="Times New Roman"/>
                <w:szCs w:val="24"/>
              </w:rPr>
              <w:t xml:space="preserve"> Rom e </w:t>
            </w:r>
            <w:proofErr w:type="spellStart"/>
            <w:r w:rsidR="00E23F66" w:rsidRPr="00306F17">
              <w:rPr>
                <w:rFonts w:cs="Times New Roman"/>
                <w:szCs w:val="24"/>
              </w:rPr>
              <w:t>Egjiptian</w:t>
            </w:r>
            <w:proofErr w:type="spellEnd"/>
            <w:r w:rsidR="00E23F66" w:rsidRPr="00306F17">
              <w:rPr>
                <w:rFonts w:cs="Times New Roman"/>
                <w:szCs w:val="24"/>
              </w:rPr>
              <w:t>.</w:t>
            </w:r>
          </w:p>
        </w:tc>
      </w:tr>
    </w:tbl>
    <w:p w14:paraId="08A16414" w14:textId="77777777" w:rsidR="00BF3FE6" w:rsidRPr="00306F17" w:rsidRDefault="00BF3FE6" w:rsidP="00AD6D90">
      <w:pPr>
        <w:spacing w:after="0"/>
        <w:rPr>
          <w:rFonts w:cs="Times New Roman"/>
          <w:b/>
          <w:szCs w:val="24"/>
          <w:lang w:val="sq-AL"/>
        </w:rPr>
      </w:pPr>
    </w:p>
    <w:p w14:paraId="4331C239" w14:textId="77777777" w:rsidR="00987427" w:rsidRPr="00306F17" w:rsidRDefault="00987427" w:rsidP="00AD6D90">
      <w:pPr>
        <w:pStyle w:val="Heading4"/>
        <w:rPr>
          <w:rFonts w:ascii="Times New Roman" w:hAnsi="Times New Roman" w:cs="Times New Roman"/>
          <w:color w:val="auto"/>
          <w:szCs w:val="24"/>
          <w:lang w:val="sq-AL"/>
        </w:rPr>
      </w:pPr>
      <w:r w:rsidRPr="00306F17">
        <w:rPr>
          <w:rFonts w:ascii="Times New Roman" w:hAnsi="Times New Roman" w:cs="Times New Roman"/>
          <w:color w:val="auto"/>
          <w:szCs w:val="24"/>
          <w:lang w:val="sq-AL"/>
        </w:rPr>
        <w:lastRenderedPageBreak/>
        <w:t>List</w:t>
      </w:r>
      <w:r w:rsidR="00EF531D" w:rsidRPr="00306F17">
        <w:rPr>
          <w:rFonts w:ascii="Times New Roman" w:hAnsi="Times New Roman" w:cs="Times New Roman"/>
          <w:color w:val="auto"/>
          <w:szCs w:val="24"/>
          <w:lang w:val="sq-AL"/>
        </w:rPr>
        <w:t>a</w:t>
      </w:r>
      <w:r w:rsidRPr="00306F17">
        <w:rPr>
          <w:rFonts w:ascii="Times New Roman" w:hAnsi="Times New Roman" w:cs="Times New Roman"/>
          <w:color w:val="auto"/>
          <w:szCs w:val="24"/>
          <w:lang w:val="sq-AL"/>
        </w:rPr>
        <w:t xml:space="preserve"> </w:t>
      </w:r>
      <w:r w:rsidR="00EF531D" w:rsidRPr="00306F17">
        <w:rPr>
          <w:rFonts w:ascii="Times New Roman" w:hAnsi="Times New Roman" w:cs="Times New Roman"/>
          <w:color w:val="auto"/>
          <w:szCs w:val="24"/>
          <w:lang w:val="sq-AL"/>
        </w:rPr>
        <w:t>e</w:t>
      </w:r>
      <w:r w:rsidRPr="00306F17">
        <w:rPr>
          <w:rFonts w:ascii="Times New Roman" w:hAnsi="Times New Roman" w:cs="Times New Roman"/>
          <w:color w:val="auto"/>
          <w:szCs w:val="24"/>
          <w:lang w:val="sq-AL"/>
        </w:rPr>
        <w:t xml:space="preserve"> proje</w:t>
      </w:r>
      <w:r w:rsidR="00EF531D" w:rsidRPr="00306F17">
        <w:rPr>
          <w:rFonts w:ascii="Times New Roman" w:hAnsi="Times New Roman" w:cs="Times New Roman"/>
          <w:color w:val="auto"/>
          <w:szCs w:val="24"/>
          <w:lang w:val="sq-AL"/>
        </w:rPr>
        <w:t>kteve</w:t>
      </w:r>
      <w:r w:rsidRPr="00306F17">
        <w:rPr>
          <w:rFonts w:ascii="Times New Roman" w:hAnsi="Times New Roman" w:cs="Times New Roman"/>
          <w:color w:val="auto"/>
          <w:szCs w:val="24"/>
          <w:lang w:val="sq-AL"/>
        </w:rPr>
        <w:t xml:space="preserve"> </w:t>
      </w:r>
    </w:p>
    <w:p w14:paraId="3CDA5AA7" w14:textId="77777777" w:rsidR="00725CD0" w:rsidRPr="00306F17" w:rsidRDefault="00725CD0" w:rsidP="00725CD0">
      <w:pPr>
        <w:rPr>
          <w:rFonts w:cs="Times New Roman"/>
          <w:szCs w:val="24"/>
          <w:lang w:val="sq-AL"/>
        </w:rPr>
      </w:pPr>
    </w:p>
    <w:tbl>
      <w:tblPr>
        <w:tblStyle w:val="TableGrid"/>
        <w:tblW w:w="0" w:type="auto"/>
        <w:tblLayout w:type="fixed"/>
        <w:tblLook w:val="04A0" w:firstRow="1" w:lastRow="0" w:firstColumn="1" w:lastColumn="0" w:noHBand="0" w:noVBand="1"/>
      </w:tblPr>
      <w:tblGrid>
        <w:gridCol w:w="3106"/>
        <w:gridCol w:w="1559"/>
        <w:gridCol w:w="1530"/>
        <w:gridCol w:w="3047"/>
      </w:tblGrid>
      <w:tr w:rsidR="00725CD0" w:rsidRPr="00306F17" w14:paraId="5160AF33" w14:textId="77777777" w:rsidTr="00340B82">
        <w:tc>
          <w:tcPr>
            <w:tcW w:w="3106" w:type="dxa"/>
          </w:tcPr>
          <w:p w14:paraId="66F4E7AF" w14:textId="3D0D095A" w:rsidR="00E37144" w:rsidRPr="00306F17" w:rsidRDefault="00EF531D" w:rsidP="00AD6D90">
            <w:pPr>
              <w:rPr>
                <w:rFonts w:cs="Times New Roman"/>
                <w:szCs w:val="24"/>
              </w:rPr>
            </w:pPr>
            <w:r w:rsidRPr="00306F17">
              <w:rPr>
                <w:rFonts w:cs="Times New Roman"/>
                <w:b/>
                <w:szCs w:val="24"/>
              </w:rPr>
              <w:t>Nr</w:t>
            </w:r>
            <w:r w:rsidRPr="00306F17">
              <w:rPr>
                <w:rFonts w:cs="Times New Roman"/>
                <w:szCs w:val="24"/>
              </w:rPr>
              <w:t xml:space="preserve">. </w:t>
            </w:r>
            <w:r w:rsidR="007C1177" w:rsidRPr="00306F17">
              <w:rPr>
                <w:rFonts w:cs="Times New Roman"/>
                <w:szCs w:val="24"/>
              </w:rPr>
              <w:t>0</w:t>
            </w:r>
            <w:r w:rsidR="00964924" w:rsidRPr="00306F17">
              <w:rPr>
                <w:rFonts w:cs="Times New Roman"/>
                <w:szCs w:val="24"/>
              </w:rPr>
              <w:t>0</w:t>
            </w:r>
            <w:r w:rsidR="009711A4">
              <w:rPr>
                <w:rFonts w:cs="Times New Roman"/>
                <w:szCs w:val="24"/>
              </w:rPr>
              <w:t>9</w:t>
            </w:r>
          </w:p>
        </w:tc>
        <w:tc>
          <w:tcPr>
            <w:tcW w:w="3089" w:type="dxa"/>
            <w:gridSpan w:val="2"/>
          </w:tcPr>
          <w:p w14:paraId="5C6922C1" w14:textId="4E18332A" w:rsidR="00E37144" w:rsidRPr="00306F17" w:rsidRDefault="00EF531D" w:rsidP="00AD6D90">
            <w:pPr>
              <w:rPr>
                <w:rFonts w:cs="Times New Roman"/>
                <w:szCs w:val="24"/>
              </w:rPr>
            </w:pPr>
            <w:proofErr w:type="spellStart"/>
            <w:r w:rsidRPr="00306F17">
              <w:rPr>
                <w:rFonts w:cs="Times New Roman"/>
                <w:b/>
                <w:szCs w:val="24"/>
              </w:rPr>
              <w:t>Projekti</w:t>
            </w:r>
            <w:proofErr w:type="spellEnd"/>
            <w:r w:rsidRPr="00306F17">
              <w:rPr>
                <w:rFonts w:cs="Times New Roman"/>
                <w:szCs w:val="24"/>
              </w:rPr>
              <w:t xml:space="preserve">: </w:t>
            </w:r>
            <w:proofErr w:type="spellStart"/>
            <w:r w:rsidRPr="00306F17">
              <w:rPr>
                <w:rFonts w:cs="Times New Roman"/>
                <w:szCs w:val="24"/>
              </w:rPr>
              <w:t>Kthimi</w:t>
            </w:r>
            <w:proofErr w:type="spellEnd"/>
            <w:r w:rsidRPr="00306F17">
              <w:rPr>
                <w:rFonts w:cs="Times New Roman"/>
                <w:szCs w:val="24"/>
              </w:rPr>
              <w:t xml:space="preserve"> </w:t>
            </w:r>
            <w:proofErr w:type="spellStart"/>
            <w:r w:rsidRPr="00306F17">
              <w:rPr>
                <w:rFonts w:cs="Times New Roman"/>
                <w:szCs w:val="24"/>
              </w:rPr>
              <w:t>i</w:t>
            </w:r>
            <w:proofErr w:type="spellEnd"/>
            <w:r w:rsidRPr="00306F17">
              <w:rPr>
                <w:rFonts w:cs="Times New Roman"/>
                <w:szCs w:val="24"/>
              </w:rPr>
              <w:t xml:space="preserve"> </w:t>
            </w:r>
            <w:r w:rsidR="00725CD0" w:rsidRPr="00306F17">
              <w:rPr>
                <w:rFonts w:cs="Times New Roman"/>
                <w:szCs w:val="24"/>
              </w:rPr>
              <w:t xml:space="preserve">3 </w:t>
            </w:r>
            <w:proofErr w:type="spellStart"/>
            <w:r w:rsidRPr="00306F17">
              <w:rPr>
                <w:rFonts w:cs="Times New Roman"/>
                <w:szCs w:val="24"/>
              </w:rPr>
              <w:t>kopsht</w:t>
            </w:r>
            <w:r w:rsidR="00725CD0" w:rsidRPr="00306F17">
              <w:rPr>
                <w:rFonts w:cs="Times New Roman"/>
                <w:szCs w:val="24"/>
              </w:rPr>
              <w:t>eve</w:t>
            </w:r>
            <w:proofErr w:type="spellEnd"/>
            <w:r w:rsidRPr="00306F17">
              <w:rPr>
                <w:rFonts w:cs="Times New Roman"/>
                <w:szCs w:val="24"/>
              </w:rPr>
              <w:t xml:space="preserve"> me </w:t>
            </w:r>
            <w:proofErr w:type="spellStart"/>
            <w:r w:rsidRPr="00306F17">
              <w:rPr>
                <w:rFonts w:cs="Times New Roman"/>
                <w:szCs w:val="24"/>
              </w:rPr>
              <w:t>drekë</w:t>
            </w:r>
            <w:proofErr w:type="spellEnd"/>
            <w:r w:rsidRPr="00306F17">
              <w:rPr>
                <w:rFonts w:cs="Times New Roman"/>
                <w:szCs w:val="24"/>
              </w:rPr>
              <w:t xml:space="preserve"> </w:t>
            </w:r>
            <w:proofErr w:type="spellStart"/>
            <w:r w:rsidR="00122AB4" w:rsidRPr="00306F17">
              <w:rPr>
                <w:rFonts w:cs="Times New Roman"/>
                <w:szCs w:val="24"/>
              </w:rPr>
              <w:t>dhe</w:t>
            </w:r>
            <w:proofErr w:type="spellEnd"/>
            <w:r w:rsidR="00122AB4" w:rsidRPr="00306F17">
              <w:rPr>
                <w:rFonts w:cs="Times New Roman"/>
                <w:szCs w:val="24"/>
              </w:rPr>
              <w:t xml:space="preserve"> </w:t>
            </w:r>
            <w:proofErr w:type="spellStart"/>
            <w:r w:rsidR="00122AB4" w:rsidRPr="00306F17">
              <w:rPr>
                <w:rFonts w:cs="Times New Roman"/>
                <w:szCs w:val="24"/>
              </w:rPr>
              <w:t>p</w:t>
            </w:r>
            <w:r w:rsidR="00EA54D5" w:rsidRPr="00306F17">
              <w:rPr>
                <w:rFonts w:cs="Times New Roman"/>
                <w:szCs w:val="24"/>
              </w:rPr>
              <w:t>ë</w:t>
            </w:r>
            <w:r w:rsidR="00122AB4" w:rsidRPr="00306F17">
              <w:rPr>
                <w:rFonts w:cs="Times New Roman"/>
                <w:szCs w:val="24"/>
              </w:rPr>
              <w:t>rllogaritja</w:t>
            </w:r>
            <w:proofErr w:type="spellEnd"/>
            <w:r w:rsidR="00122AB4" w:rsidRPr="00306F17">
              <w:rPr>
                <w:rFonts w:cs="Times New Roman"/>
                <w:szCs w:val="24"/>
              </w:rPr>
              <w:t xml:space="preserve"> e </w:t>
            </w:r>
            <w:proofErr w:type="spellStart"/>
            <w:r w:rsidR="00122AB4" w:rsidRPr="00306F17">
              <w:rPr>
                <w:rFonts w:cs="Times New Roman"/>
                <w:szCs w:val="24"/>
              </w:rPr>
              <w:t>kostove</w:t>
            </w:r>
            <w:proofErr w:type="spellEnd"/>
            <w:r w:rsidR="00122AB4" w:rsidRPr="00306F17">
              <w:rPr>
                <w:rFonts w:cs="Times New Roman"/>
                <w:szCs w:val="24"/>
              </w:rPr>
              <w:t xml:space="preserve"> </w:t>
            </w:r>
            <w:proofErr w:type="spellStart"/>
            <w:r w:rsidR="00122AB4" w:rsidRPr="00306F17">
              <w:rPr>
                <w:rFonts w:cs="Times New Roman"/>
                <w:szCs w:val="24"/>
              </w:rPr>
              <w:t>t</w:t>
            </w:r>
            <w:r w:rsidR="00EA54D5" w:rsidRPr="00306F17">
              <w:rPr>
                <w:rFonts w:cs="Times New Roman"/>
                <w:szCs w:val="24"/>
              </w:rPr>
              <w:t>ë</w:t>
            </w:r>
            <w:proofErr w:type="spellEnd"/>
            <w:r w:rsidR="00122AB4" w:rsidRPr="00306F17">
              <w:rPr>
                <w:rFonts w:cs="Times New Roman"/>
                <w:szCs w:val="24"/>
              </w:rPr>
              <w:t xml:space="preserve"> </w:t>
            </w:r>
            <w:proofErr w:type="spellStart"/>
            <w:r w:rsidR="00122AB4" w:rsidRPr="00306F17">
              <w:rPr>
                <w:rFonts w:cs="Times New Roman"/>
                <w:szCs w:val="24"/>
              </w:rPr>
              <w:t>ushqimit</w:t>
            </w:r>
            <w:proofErr w:type="spellEnd"/>
            <w:r w:rsidR="00122AB4" w:rsidRPr="00306F17">
              <w:rPr>
                <w:rFonts w:cs="Times New Roman"/>
                <w:szCs w:val="24"/>
              </w:rPr>
              <w:t xml:space="preserve"> </w:t>
            </w:r>
            <w:proofErr w:type="spellStart"/>
            <w:r w:rsidR="00122AB4" w:rsidRPr="00306F17">
              <w:rPr>
                <w:rFonts w:cs="Times New Roman"/>
                <w:szCs w:val="24"/>
              </w:rPr>
              <w:t>q</w:t>
            </w:r>
            <w:r w:rsidR="00EA54D5" w:rsidRPr="00306F17">
              <w:rPr>
                <w:rFonts w:cs="Times New Roman"/>
                <w:szCs w:val="24"/>
              </w:rPr>
              <w:t>ë</w:t>
            </w:r>
            <w:proofErr w:type="spellEnd"/>
            <w:r w:rsidR="00122AB4" w:rsidRPr="00306F17">
              <w:rPr>
                <w:rFonts w:cs="Times New Roman"/>
                <w:szCs w:val="24"/>
              </w:rPr>
              <w:t xml:space="preserve"> </w:t>
            </w:r>
            <w:proofErr w:type="spellStart"/>
            <w:r w:rsidR="00122AB4" w:rsidRPr="00306F17">
              <w:rPr>
                <w:rFonts w:cs="Times New Roman"/>
                <w:szCs w:val="24"/>
              </w:rPr>
              <w:t>nevojitet</w:t>
            </w:r>
            <w:proofErr w:type="spellEnd"/>
          </w:p>
        </w:tc>
        <w:tc>
          <w:tcPr>
            <w:tcW w:w="3047" w:type="dxa"/>
          </w:tcPr>
          <w:p w14:paraId="48671B75" w14:textId="77777777" w:rsidR="00E37144" w:rsidRPr="00306F17" w:rsidRDefault="00EF531D" w:rsidP="00AD6D90">
            <w:pPr>
              <w:rPr>
                <w:rFonts w:cs="Times New Roman"/>
                <w:szCs w:val="24"/>
              </w:rPr>
            </w:pPr>
            <w:proofErr w:type="spellStart"/>
            <w:r w:rsidRPr="00306F17">
              <w:rPr>
                <w:rFonts w:cs="Times New Roman"/>
                <w:b/>
                <w:szCs w:val="24"/>
              </w:rPr>
              <w:t>Programi</w:t>
            </w:r>
            <w:proofErr w:type="spellEnd"/>
            <w:r w:rsidRPr="00306F17">
              <w:rPr>
                <w:rFonts w:cs="Times New Roman"/>
                <w:b/>
                <w:szCs w:val="24"/>
              </w:rPr>
              <w:t xml:space="preserve"> </w:t>
            </w:r>
            <w:proofErr w:type="spellStart"/>
            <w:r w:rsidRPr="00306F17">
              <w:rPr>
                <w:rFonts w:cs="Times New Roman"/>
                <w:b/>
                <w:szCs w:val="24"/>
              </w:rPr>
              <w:t>Buxhetor</w:t>
            </w:r>
            <w:proofErr w:type="spellEnd"/>
            <w:r w:rsidRPr="00306F17">
              <w:rPr>
                <w:rFonts w:cs="Times New Roman"/>
                <w:b/>
                <w:szCs w:val="24"/>
              </w:rPr>
              <w:t>:</w:t>
            </w:r>
            <w:r w:rsidRPr="00306F17">
              <w:rPr>
                <w:rFonts w:cs="Times New Roman"/>
                <w:szCs w:val="24"/>
              </w:rPr>
              <w:t xml:space="preserve"> </w:t>
            </w:r>
            <w:r w:rsidR="00355D15" w:rsidRPr="00306F17">
              <w:rPr>
                <w:rFonts w:cs="Times New Roman"/>
                <w:szCs w:val="24"/>
              </w:rPr>
              <w:t>09120 -</w:t>
            </w:r>
            <w:proofErr w:type="spellStart"/>
            <w:r w:rsidRPr="00306F17">
              <w:rPr>
                <w:rFonts w:cs="Times New Roman"/>
                <w:szCs w:val="24"/>
              </w:rPr>
              <w:t>Arsimi</w:t>
            </w:r>
            <w:proofErr w:type="spellEnd"/>
            <w:r w:rsidRPr="00306F17">
              <w:rPr>
                <w:rFonts w:cs="Times New Roman"/>
                <w:szCs w:val="24"/>
              </w:rPr>
              <w:t xml:space="preserve"> </w:t>
            </w:r>
            <w:proofErr w:type="spellStart"/>
            <w:r w:rsidRPr="00306F17">
              <w:rPr>
                <w:rFonts w:cs="Times New Roman"/>
                <w:szCs w:val="24"/>
              </w:rPr>
              <w:t>bazë</w:t>
            </w:r>
            <w:proofErr w:type="spellEnd"/>
            <w:r w:rsidRPr="00306F17">
              <w:rPr>
                <w:rFonts w:cs="Times New Roman"/>
                <w:szCs w:val="24"/>
              </w:rPr>
              <w:t xml:space="preserve"> </w:t>
            </w:r>
            <w:proofErr w:type="spellStart"/>
            <w:r w:rsidRPr="00306F17">
              <w:rPr>
                <w:rFonts w:cs="Times New Roman"/>
                <w:szCs w:val="24"/>
              </w:rPr>
              <w:t>përfshirë</w:t>
            </w:r>
            <w:proofErr w:type="spellEnd"/>
            <w:r w:rsidRPr="00306F17">
              <w:rPr>
                <w:rFonts w:cs="Times New Roman"/>
                <w:szCs w:val="24"/>
              </w:rPr>
              <w:t xml:space="preserve"> </w:t>
            </w:r>
            <w:proofErr w:type="spellStart"/>
            <w:r w:rsidRPr="00306F17">
              <w:rPr>
                <w:rFonts w:cs="Times New Roman"/>
                <w:szCs w:val="24"/>
              </w:rPr>
              <w:t>arsimin</w:t>
            </w:r>
            <w:proofErr w:type="spellEnd"/>
            <w:r w:rsidRPr="00306F17">
              <w:rPr>
                <w:rFonts w:cs="Times New Roman"/>
                <w:szCs w:val="24"/>
              </w:rPr>
              <w:t xml:space="preserve"> </w:t>
            </w:r>
            <w:proofErr w:type="spellStart"/>
            <w:r w:rsidRPr="00306F17">
              <w:rPr>
                <w:rFonts w:cs="Times New Roman"/>
                <w:szCs w:val="24"/>
              </w:rPr>
              <w:t>parashkollor</w:t>
            </w:r>
            <w:proofErr w:type="spellEnd"/>
            <w:r w:rsidR="00355D15" w:rsidRPr="00306F17">
              <w:rPr>
                <w:rFonts w:cs="Times New Roman"/>
                <w:szCs w:val="24"/>
              </w:rPr>
              <w:t xml:space="preserve"> </w:t>
            </w:r>
          </w:p>
          <w:p w14:paraId="36952D13" w14:textId="77777777" w:rsidR="00E37144" w:rsidRPr="00306F17" w:rsidRDefault="00E37144" w:rsidP="00AD6D90">
            <w:pPr>
              <w:rPr>
                <w:rFonts w:cs="Times New Roman"/>
                <w:szCs w:val="24"/>
              </w:rPr>
            </w:pPr>
          </w:p>
          <w:p w14:paraId="13EEF604" w14:textId="77777777" w:rsidR="00E37144" w:rsidRPr="00306F17" w:rsidRDefault="00EF531D" w:rsidP="00AD6D90">
            <w:pPr>
              <w:rPr>
                <w:rFonts w:cs="Times New Roman"/>
                <w:b/>
                <w:szCs w:val="24"/>
              </w:rPr>
            </w:pPr>
            <w:proofErr w:type="spellStart"/>
            <w:r w:rsidRPr="00306F17">
              <w:rPr>
                <w:rFonts w:cs="Times New Roman"/>
                <w:b/>
                <w:szCs w:val="24"/>
              </w:rPr>
              <w:t>Funksioni</w:t>
            </w:r>
            <w:proofErr w:type="spellEnd"/>
            <w:r w:rsidRPr="00306F17">
              <w:rPr>
                <w:rFonts w:cs="Times New Roman"/>
                <w:b/>
                <w:szCs w:val="24"/>
              </w:rPr>
              <w:t xml:space="preserve">: </w:t>
            </w:r>
            <w:r w:rsidRPr="00306F17">
              <w:rPr>
                <w:rFonts w:cs="Times New Roman"/>
                <w:szCs w:val="24"/>
              </w:rPr>
              <w:t>09</w:t>
            </w:r>
            <w:r w:rsidRPr="00306F17">
              <w:rPr>
                <w:rFonts w:cs="Times New Roman"/>
                <w:b/>
                <w:szCs w:val="24"/>
              </w:rPr>
              <w:t xml:space="preserve"> </w:t>
            </w:r>
          </w:p>
        </w:tc>
      </w:tr>
      <w:tr w:rsidR="00725CD0" w:rsidRPr="00306F17" w14:paraId="542C0B82" w14:textId="77777777" w:rsidTr="00340B82">
        <w:tc>
          <w:tcPr>
            <w:tcW w:w="9242" w:type="dxa"/>
            <w:gridSpan w:val="4"/>
          </w:tcPr>
          <w:p w14:paraId="052E16C4" w14:textId="77777777" w:rsidR="00E37144" w:rsidRPr="00306F17" w:rsidRDefault="00EF531D" w:rsidP="00AD6D90">
            <w:pPr>
              <w:rPr>
                <w:rFonts w:cs="Times New Roman"/>
                <w:b/>
                <w:szCs w:val="24"/>
                <w:lang w:val="sq-AL"/>
              </w:rPr>
            </w:pPr>
            <w:proofErr w:type="gramStart"/>
            <w:r w:rsidRPr="00306F17">
              <w:rPr>
                <w:rFonts w:cs="Times New Roman"/>
                <w:b/>
                <w:szCs w:val="24"/>
              </w:rPr>
              <w:t>a)</w:t>
            </w:r>
            <w:proofErr w:type="spellStart"/>
            <w:r w:rsidRPr="00306F17">
              <w:rPr>
                <w:rFonts w:cs="Times New Roman"/>
                <w:b/>
                <w:szCs w:val="24"/>
              </w:rPr>
              <w:t>Përshkrim</w:t>
            </w:r>
            <w:proofErr w:type="spellEnd"/>
            <w:proofErr w:type="gramEnd"/>
            <w:r w:rsidRPr="00306F17">
              <w:rPr>
                <w:rFonts w:cs="Times New Roman"/>
                <w:b/>
                <w:szCs w:val="24"/>
              </w:rPr>
              <w:t xml:space="preserve"> </w:t>
            </w:r>
            <w:proofErr w:type="spellStart"/>
            <w:r w:rsidRPr="00306F17">
              <w:rPr>
                <w:rFonts w:cs="Times New Roman"/>
                <w:b/>
                <w:szCs w:val="24"/>
              </w:rPr>
              <w:t>i</w:t>
            </w:r>
            <w:proofErr w:type="spellEnd"/>
            <w:r w:rsidRPr="00306F17">
              <w:rPr>
                <w:rFonts w:cs="Times New Roman"/>
                <w:b/>
                <w:szCs w:val="24"/>
              </w:rPr>
              <w:t xml:space="preserve"> </w:t>
            </w:r>
            <w:proofErr w:type="spellStart"/>
            <w:r w:rsidRPr="00306F17">
              <w:rPr>
                <w:rFonts w:cs="Times New Roman"/>
                <w:b/>
                <w:szCs w:val="24"/>
              </w:rPr>
              <w:t>shkurtër</w:t>
            </w:r>
            <w:proofErr w:type="spellEnd"/>
            <w:r w:rsidRPr="00306F17">
              <w:rPr>
                <w:rFonts w:cs="Times New Roman"/>
                <w:b/>
                <w:szCs w:val="24"/>
              </w:rPr>
              <w:t xml:space="preserve"> </w:t>
            </w:r>
            <w:proofErr w:type="spellStart"/>
            <w:r w:rsidRPr="00306F17">
              <w:rPr>
                <w:rFonts w:cs="Times New Roman"/>
                <w:b/>
                <w:szCs w:val="24"/>
              </w:rPr>
              <w:t>i</w:t>
            </w:r>
            <w:proofErr w:type="spellEnd"/>
            <w:r w:rsidRPr="00306F17">
              <w:rPr>
                <w:rFonts w:cs="Times New Roman"/>
                <w:b/>
                <w:szCs w:val="24"/>
              </w:rPr>
              <w:t xml:space="preserve"> </w:t>
            </w:r>
            <w:proofErr w:type="spellStart"/>
            <w:r w:rsidRPr="00306F17">
              <w:rPr>
                <w:rFonts w:cs="Times New Roman"/>
                <w:b/>
                <w:szCs w:val="24"/>
              </w:rPr>
              <w:t>projektit</w:t>
            </w:r>
            <w:proofErr w:type="spellEnd"/>
          </w:p>
        </w:tc>
      </w:tr>
      <w:tr w:rsidR="00725CD0" w:rsidRPr="009E7F8F" w14:paraId="0669E24C" w14:textId="77777777" w:rsidTr="00340B82">
        <w:tc>
          <w:tcPr>
            <w:tcW w:w="9242" w:type="dxa"/>
            <w:gridSpan w:val="4"/>
          </w:tcPr>
          <w:p w14:paraId="38C25DCF" w14:textId="77777777" w:rsidR="00E37144" w:rsidRPr="00306F17" w:rsidRDefault="00EF531D" w:rsidP="00AD6D90">
            <w:pPr>
              <w:rPr>
                <w:rFonts w:cs="Times New Roman"/>
                <w:b/>
                <w:szCs w:val="24"/>
              </w:rPr>
            </w:pPr>
            <w:proofErr w:type="spellStart"/>
            <w:r w:rsidRPr="00306F17">
              <w:rPr>
                <w:rFonts w:cs="Times New Roman"/>
                <w:b/>
                <w:szCs w:val="24"/>
              </w:rPr>
              <w:t>i</w:t>
            </w:r>
            <w:proofErr w:type="spellEnd"/>
            <w:r w:rsidRPr="00306F17">
              <w:rPr>
                <w:rFonts w:cs="Times New Roman"/>
                <w:b/>
                <w:szCs w:val="24"/>
              </w:rPr>
              <w:t xml:space="preserve"> </w:t>
            </w:r>
            <w:proofErr w:type="spellStart"/>
            <w:r w:rsidRPr="00306F17">
              <w:rPr>
                <w:rFonts w:cs="Times New Roman"/>
                <w:b/>
                <w:szCs w:val="24"/>
              </w:rPr>
              <w:t>Situata</w:t>
            </w:r>
            <w:proofErr w:type="spellEnd"/>
          </w:p>
          <w:p w14:paraId="1395910A" w14:textId="1FD48F83" w:rsidR="00E22D21" w:rsidRPr="00306F17" w:rsidRDefault="00725CD0" w:rsidP="00AD6D90">
            <w:pPr>
              <w:pStyle w:val="NormalWeb"/>
              <w:jc w:val="both"/>
              <w:divId w:val="1426998320"/>
              <w:rPr>
                <w:lang w:val="sq-AL"/>
              </w:rPr>
            </w:pPr>
            <w:r w:rsidRPr="00306F17">
              <w:rPr>
                <w:lang w:val="sq-AL"/>
              </w:rPr>
              <w:t xml:space="preserve">Bashkia Durrës ka në administrim 56 kopshte me një numër prej 3350 fëmijë, nga këto 11 kopshte me ushqim me 1379 fëmijë dhe 45 pa ushqim me 1971 fëmijë, 14 kopshte në qytet dhe 31 kopshte shkollash në Njësitë Administrative. Kjo e dhënë nënkupton faktin se pjesa më e madhe e fëmijëve janë të regjistruar në kopshte me drekë, pavarësisht se numri i kopshteve me drekë është më i vogël se numri i kopshteve pa drekë. </w:t>
            </w:r>
            <w:r w:rsidR="00EF531D" w:rsidRPr="00306F17">
              <w:rPr>
                <w:lang w:val="sq-AL"/>
              </w:rPr>
              <w:t>Në disa zona kërkesa e prindërve për kopshtet me drekë është e lartë dhe planifikohet nga bashkia që numri i kopshteve me drekë të rritet.</w:t>
            </w:r>
          </w:p>
          <w:p w14:paraId="6BE9E101" w14:textId="77777777" w:rsidR="00E37144" w:rsidRPr="00306F17" w:rsidRDefault="00E37144" w:rsidP="00AD6D90">
            <w:pPr>
              <w:rPr>
                <w:rFonts w:cs="Times New Roman"/>
                <w:szCs w:val="24"/>
                <w:lang w:val="sq-AL"/>
              </w:rPr>
            </w:pPr>
          </w:p>
        </w:tc>
      </w:tr>
      <w:tr w:rsidR="00725CD0" w:rsidRPr="009E7F8F" w14:paraId="5781FE52" w14:textId="77777777" w:rsidTr="00340B82">
        <w:tc>
          <w:tcPr>
            <w:tcW w:w="9242" w:type="dxa"/>
            <w:gridSpan w:val="4"/>
          </w:tcPr>
          <w:p w14:paraId="271B25B3" w14:textId="77777777" w:rsidR="00E37144" w:rsidRPr="00306F17" w:rsidRDefault="00EF531D" w:rsidP="00AD6D90">
            <w:pPr>
              <w:rPr>
                <w:rFonts w:cs="Times New Roman"/>
                <w:szCs w:val="24"/>
                <w:lang w:val="sq-AL"/>
              </w:rPr>
            </w:pPr>
            <w:r w:rsidRPr="00306F17">
              <w:rPr>
                <w:rFonts w:cs="Times New Roman"/>
                <w:szCs w:val="24"/>
                <w:lang w:val="sq-AL"/>
              </w:rPr>
              <w:t>Përmbledhje e problematikës dhe nevoja për ndërhyrje</w:t>
            </w:r>
          </w:p>
        </w:tc>
      </w:tr>
      <w:tr w:rsidR="00725CD0" w:rsidRPr="009E7F8F" w14:paraId="7FD0D497" w14:textId="77777777" w:rsidTr="00340B82">
        <w:tc>
          <w:tcPr>
            <w:tcW w:w="9242" w:type="dxa"/>
            <w:gridSpan w:val="4"/>
          </w:tcPr>
          <w:p w14:paraId="310675C5" w14:textId="2D12FD06" w:rsidR="00E22D21" w:rsidRPr="00340B82" w:rsidRDefault="00EF531D" w:rsidP="00AD6D90">
            <w:pPr>
              <w:pStyle w:val="NormalWeb"/>
              <w:jc w:val="both"/>
              <w:divId w:val="13699367"/>
              <w:rPr>
                <w:lang w:val="sq-AL"/>
              </w:rPr>
            </w:pPr>
            <w:r w:rsidRPr="00306F17">
              <w:rPr>
                <w:lang w:val="sq-AL"/>
              </w:rPr>
              <w:t xml:space="preserve">Kërkesa e madhe për shërbimin e drekës bën që kopshtet që e ofrojnë këtë shërbim të jenë mbi kapacitet. </w:t>
            </w:r>
            <w:r w:rsidR="00340B82">
              <w:rPr>
                <w:lang w:val="sq-AL"/>
              </w:rPr>
              <w:t>P</w:t>
            </w:r>
            <w:r w:rsidR="002E65E1">
              <w:rPr>
                <w:lang w:val="sq-AL"/>
              </w:rPr>
              <w:t>ë</w:t>
            </w:r>
            <w:r w:rsidR="00340B82">
              <w:rPr>
                <w:lang w:val="sq-AL"/>
              </w:rPr>
              <w:t>r t</w:t>
            </w:r>
            <w:r w:rsidR="002E65E1">
              <w:rPr>
                <w:lang w:val="sq-AL"/>
              </w:rPr>
              <w:t>ë</w:t>
            </w:r>
            <w:r w:rsidR="00340B82">
              <w:rPr>
                <w:lang w:val="sq-AL"/>
              </w:rPr>
              <w:t xml:space="preserve"> tre kopshtet e planifikuara t</w:t>
            </w:r>
            <w:r w:rsidR="002E65E1">
              <w:rPr>
                <w:lang w:val="sq-AL"/>
              </w:rPr>
              <w:t>ë</w:t>
            </w:r>
            <w:r w:rsidR="00340B82">
              <w:rPr>
                <w:lang w:val="sq-AL"/>
              </w:rPr>
              <w:t xml:space="preserve"> kthehen n</w:t>
            </w:r>
            <w:r w:rsidR="002E65E1">
              <w:rPr>
                <w:lang w:val="sq-AL"/>
              </w:rPr>
              <w:t>ë</w:t>
            </w:r>
            <w:r w:rsidR="00340B82">
              <w:rPr>
                <w:lang w:val="sq-AL"/>
              </w:rPr>
              <w:t xml:space="preserve"> kopshte me drek</w:t>
            </w:r>
            <w:r w:rsidR="002E65E1">
              <w:rPr>
                <w:lang w:val="sq-AL"/>
              </w:rPr>
              <w:t>ë</w:t>
            </w:r>
            <w:r w:rsidR="00340B82">
              <w:rPr>
                <w:lang w:val="sq-AL"/>
              </w:rPr>
              <w:t>, p</w:t>
            </w:r>
            <w:r w:rsidR="002E65E1">
              <w:rPr>
                <w:lang w:val="sq-AL"/>
              </w:rPr>
              <w:t>ë</w:t>
            </w:r>
            <w:r w:rsidR="00340B82">
              <w:rPr>
                <w:lang w:val="sq-AL"/>
              </w:rPr>
              <w:t>rkat</w:t>
            </w:r>
            <w:r w:rsidR="002E65E1">
              <w:rPr>
                <w:lang w:val="sq-AL"/>
              </w:rPr>
              <w:t>ë</w:t>
            </w:r>
            <w:r w:rsidR="00340B82">
              <w:rPr>
                <w:lang w:val="sq-AL"/>
              </w:rPr>
              <w:t xml:space="preserve">sisht </w:t>
            </w:r>
            <w:r w:rsidR="00340B82" w:rsidRPr="00340B82">
              <w:rPr>
                <w:lang w:val="sq-AL"/>
              </w:rPr>
              <w:t>"Koshti Sukth, Kopshti Kuçok dhe Isuf Ferra"</w:t>
            </w:r>
            <w:r w:rsidR="00340B82">
              <w:rPr>
                <w:lang w:val="sq-AL"/>
              </w:rPr>
              <w:t>, rezultojn</w:t>
            </w:r>
            <w:r w:rsidR="002E65E1">
              <w:rPr>
                <w:lang w:val="sq-AL"/>
              </w:rPr>
              <w:t>ë</w:t>
            </w:r>
            <w:r w:rsidR="00340B82">
              <w:rPr>
                <w:lang w:val="sq-AL"/>
              </w:rPr>
              <w:t xml:space="preserve"> t</w:t>
            </w:r>
            <w:r w:rsidR="002E65E1">
              <w:rPr>
                <w:lang w:val="sq-AL"/>
              </w:rPr>
              <w:t>ë</w:t>
            </w:r>
            <w:r w:rsidR="00340B82">
              <w:rPr>
                <w:lang w:val="sq-AL"/>
              </w:rPr>
              <w:t xml:space="preserve"> jen</w:t>
            </w:r>
            <w:r w:rsidR="002E65E1">
              <w:rPr>
                <w:lang w:val="sq-AL"/>
              </w:rPr>
              <w:t>ë</w:t>
            </w:r>
            <w:r w:rsidR="00340B82">
              <w:rPr>
                <w:lang w:val="sq-AL"/>
              </w:rPr>
              <w:t xml:space="preserve"> n</w:t>
            </w:r>
            <w:r w:rsidR="002E65E1">
              <w:rPr>
                <w:lang w:val="sq-AL"/>
              </w:rPr>
              <w:t>ë</w:t>
            </w:r>
            <w:r w:rsidR="00340B82">
              <w:rPr>
                <w:lang w:val="sq-AL"/>
              </w:rPr>
              <w:t xml:space="preserve"> total 120 f</w:t>
            </w:r>
            <w:r w:rsidR="002E65E1">
              <w:rPr>
                <w:lang w:val="sq-AL"/>
              </w:rPr>
              <w:t>ë</w:t>
            </w:r>
            <w:r w:rsidR="00340B82">
              <w:rPr>
                <w:lang w:val="sq-AL"/>
              </w:rPr>
              <w:t>mij</w:t>
            </w:r>
            <w:r w:rsidR="002E65E1">
              <w:rPr>
                <w:lang w:val="sq-AL"/>
              </w:rPr>
              <w:t>ë</w:t>
            </w:r>
            <w:r w:rsidR="00340B82">
              <w:rPr>
                <w:lang w:val="sq-AL"/>
              </w:rPr>
              <w:t>, respektivisht, Kopshti Sukth  1 group  me 20 f</w:t>
            </w:r>
            <w:r w:rsidR="002E65E1">
              <w:rPr>
                <w:lang w:val="sq-AL"/>
              </w:rPr>
              <w:t>ë</w:t>
            </w:r>
            <w:r w:rsidR="00340B82">
              <w:rPr>
                <w:lang w:val="sq-AL"/>
              </w:rPr>
              <w:t>mij</w:t>
            </w:r>
            <w:r w:rsidR="002E65E1">
              <w:rPr>
                <w:lang w:val="sq-AL"/>
              </w:rPr>
              <w:t>ë</w:t>
            </w:r>
            <w:r w:rsidR="00340B82">
              <w:rPr>
                <w:lang w:val="sq-AL"/>
              </w:rPr>
              <w:t>, kopshti Kuçok 2 grupe me nga 25 f</w:t>
            </w:r>
            <w:r w:rsidR="002E65E1">
              <w:rPr>
                <w:lang w:val="sq-AL"/>
              </w:rPr>
              <w:t>ë</w:t>
            </w:r>
            <w:r w:rsidR="00340B82">
              <w:rPr>
                <w:lang w:val="sq-AL"/>
              </w:rPr>
              <w:t>mij</w:t>
            </w:r>
            <w:r w:rsidR="002E65E1">
              <w:rPr>
                <w:lang w:val="sq-AL"/>
              </w:rPr>
              <w:t>ë</w:t>
            </w:r>
            <w:r w:rsidR="00340B82">
              <w:rPr>
                <w:lang w:val="sq-AL"/>
              </w:rPr>
              <w:t>, dhe Isuf Ferra dy grupe me nga 25 f</w:t>
            </w:r>
            <w:r w:rsidR="002E65E1">
              <w:rPr>
                <w:lang w:val="sq-AL"/>
              </w:rPr>
              <w:t>ë</w:t>
            </w:r>
            <w:r w:rsidR="00340B82">
              <w:rPr>
                <w:lang w:val="sq-AL"/>
              </w:rPr>
              <w:t>mij</w:t>
            </w:r>
            <w:r w:rsidR="002E65E1">
              <w:rPr>
                <w:lang w:val="sq-AL"/>
              </w:rPr>
              <w:t>ë</w:t>
            </w:r>
            <w:r w:rsidR="00340B82">
              <w:rPr>
                <w:lang w:val="sq-AL"/>
              </w:rPr>
              <w:t xml:space="preserve">. </w:t>
            </w:r>
          </w:p>
          <w:p w14:paraId="5FE0C235" w14:textId="0FF999A4" w:rsidR="00E22D21" w:rsidRPr="00306F17" w:rsidRDefault="00EF531D" w:rsidP="00AD6D90">
            <w:pPr>
              <w:pStyle w:val="NormalWeb"/>
              <w:jc w:val="both"/>
              <w:divId w:val="13699367"/>
              <w:rPr>
                <w:lang w:val="sq-AL"/>
              </w:rPr>
            </w:pPr>
            <w:r w:rsidRPr="00306F17">
              <w:rPr>
                <w:lang w:val="sq-AL"/>
              </w:rPr>
              <w:t xml:space="preserve">Për këtë arsye është e rëndësishme që, ashtu siç bashkia ka planifikuar, </w:t>
            </w:r>
            <w:r w:rsidR="00725CD0" w:rsidRPr="00306F17">
              <w:rPr>
                <w:lang w:val="sq-AL"/>
              </w:rPr>
              <w:t xml:space="preserve">3 </w:t>
            </w:r>
            <w:r w:rsidRPr="00306F17">
              <w:rPr>
                <w:lang w:val="sq-AL"/>
              </w:rPr>
              <w:t>kopsht</w:t>
            </w:r>
            <w:r w:rsidR="00725CD0" w:rsidRPr="00306F17">
              <w:rPr>
                <w:lang w:val="sq-AL"/>
              </w:rPr>
              <w:t>et e m</w:t>
            </w:r>
            <w:r w:rsidR="00EA54D5" w:rsidRPr="00306F17">
              <w:rPr>
                <w:lang w:val="sq-AL"/>
              </w:rPr>
              <w:t>ë</w:t>
            </w:r>
            <w:r w:rsidR="00725CD0" w:rsidRPr="00306F17">
              <w:rPr>
                <w:lang w:val="sq-AL"/>
              </w:rPr>
              <w:t>sip</w:t>
            </w:r>
            <w:r w:rsidR="00EA54D5" w:rsidRPr="00306F17">
              <w:rPr>
                <w:lang w:val="sq-AL"/>
              </w:rPr>
              <w:t>ë</w:t>
            </w:r>
            <w:r w:rsidR="00725CD0" w:rsidRPr="00306F17">
              <w:rPr>
                <w:lang w:val="sq-AL"/>
              </w:rPr>
              <w:t>rme</w:t>
            </w:r>
            <w:r w:rsidRPr="00306F17">
              <w:rPr>
                <w:lang w:val="sq-AL"/>
              </w:rPr>
              <w:t xml:space="preserve"> të kthehe</w:t>
            </w:r>
            <w:r w:rsidR="00725CD0" w:rsidRPr="00306F17">
              <w:rPr>
                <w:lang w:val="sq-AL"/>
              </w:rPr>
              <w:t>n</w:t>
            </w:r>
            <w:r w:rsidRPr="00306F17">
              <w:rPr>
                <w:lang w:val="sq-AL"/>
              </w:rPr>
              <w:t xml:space="preserve"> në kopsht me drekë.</w:t>
            </w:r>
          </w:p>
          <w:p w14:paraId="4C875B92" w14:textId="77777777" w:rsidR="00E37144" w:rsidRPr="00306F17" w:rsidRDefault="00E37144" w:rsidP="00AD6D90">
            <w:pPr>
              <w:rPr>
                <w:rFonts w:cs="Times New Roman"/>
                <w:szCs w:val="24"/>
                <w:lang w:val="sq-AL"/>
              </w:rPr>
            </w:pPr>
          </w:p>
        </w:tc>
      </w:tr>
      <w:tr w:rsidR="00725CD0" w:rsidRPr="009E7F8F" w14:paraId="59E16219" w14:textId="77777777" w:rsidTr="00340B82">
        <w:tc>
          <w:tcPr>
            <w:tcW w:w="9242" w:type="dxa"/>
            <w:gridSpan w:val="4"/>
          </w:tcPr>
          <w:p w14:paraId="5241C621" w14:textId="23E5EE69" w:rsidR="00E37144" w:rsidRPr="00306F17" w:rsidRDefault="00355D15" w:rsidP="00AD6D90">
            <w:pPr>
              <w:rPr>
                <w:rFonts w:cs="Times New Roman"/>
                <w:b/>
                <w:szCs w:val="24"/>
              </w:rPr>
            </w:pPr>
            <w:r w:rsidRPr="00306F17">
              <w:rPr>
                <w:rFonts w:cs="Times New Roman"/>
                <w:b/>
                <w:szCs w:val="24"/>
              </w:rPr>
              <w:t xml:space="preserve">ii </w:t>
            </w:r>
            <w:proofErr w:type="spellStart"/>
            <w:r w:rsidRPr="00306F17">
              <w:rPr>
                <w:rFonts w:cs="Times New Roman"/>
                <w:b/>
                <w:szCs w:val="24"/>
              </w:rPr>
              <w:t>Niveli</w:t>
            </w:r>
            <w:proofErr w:type="spellEnd"/>
            <w:r w:rsidRPr="00306F17">
              <w:rPr>
                <w:rFonts w:cs="Times New Roman"/>
                <w:b/>
                <w:szCs w:val="24"/>
              </w:rPr>
              <w:t xml:space="preserve"> </w:t>
            </w:r>
            <w:proofErr w:type="spellStart"/>
            <w:r w:rsidRPr="00306F17">
              <w:rPr>
                <w:rFonts w:cs="Times New Roman"/>
                <w:b/>
                <w:szCs w:val="24"/>
              </w:rPr>
              <w:t>i</w:t>
            </w:r>
            <w:proofErr w:type="spellEnd"/>
            <w:r w:rsidR="00EF531D" w:rsidRPr="00306F17">
              <w:rPr>
                <w:rFonts w:cs="Times New Roman"/>
                <w:b/>
                <w:szCs w:val="24"/>
              </w:rPr>
              <w:t xml:space="preserve"> </w:t>
            </w:r>
            <w:proofErr w:type="spellStart"/>
            <w:r w:rsidR="00EF531D" w:rsidRPr="00306F17">
              <w:rPr>
                <w:rFonts w:cs="Times New Roman"/>
                <w:b/>
                <w:szCs w:val="24"/>
              </w:rPr>
              <w:t>ndërhyrjes</w:t>
            </w:r>
            <w:proofErr w:type="spellEnd"/>
          </w:p>
          <w:p w14:paraId="405ABCAD" w14:textId="77777777" w:rsidR="00E37144" w:rsidRPr="00306F17" w:rsidRDefault="00EF531D" w:rsidP="00AD6D90">
            <w:pPr>
              <w:rPr>
                <w:rFonts w:cs="Times New Roman"/>
                <w:b/>
                <w:szCs w:val="24"/>
              </w:rPr>
            </w:pPr>
            <w:r w:rsidRPr="00306F17">
              <w:rPr>
                <w:rFonts w:cs="Times New Roman"/>
                <w:b/>
                <w:szCs w:val="24"/>
              </w:rPr>
              <w:t xml:space="preserve">A: </w:t>
            </w:r>
            <w:proofErr w:type="spellStart"/>
            <w:r w:rsidRPr="00306F17">
              <w:rPr>
                <w:rFonts w:cs="Times New Roman"/>
                <w:b/>
                <w:szCs w:val="24"/>
              </w:rPr>
              <w:t>Ligjore</w:t>
            </w:r>
            <w:proofErr w:type="spellEnd"/>
          </w:p>
          <w:p w14:paraId="740506C5" w14:textId="1B3C3879" w:rsidR="00E22D21" w:rsidRPr="00306F17" w:rsidRDefault="00EF531D" w:rsidP="009C5653">
            <w:pPr>
              <w:numPr>
                <w:ilvl w:val="0"/>
                <w:numId w:val="192"/>
              </w:numPr>
              <w:spacing w:before="100" w:beforeAutospacing="1" w:after="100" w:afterAutospacing="1"/>
              <w:divId w:val="1418596837"/>
              <w:rPr>
                <w:rFonts w:eastAsia="Times New Roman" w:cs="Times New Roman"/>
                <w:szCs w:val="24"/>
              </w:rPr>
            </w:pPr>
            <w:proofErr w:type="spellStart"/>
            <w:r w:rsidRPr="00306F17">
              <w:rPr>
                <w:rFonts w:eastAsia="Times New Roman" w:cs="Times New Roman"/>
                <w:szCs w:val="24"/>
              </w:rPr>
              <w:t>Miratimi</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KB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planit</w:t>
            </w:r>
            <w:proofErr w:type="spellEnd"/>
            <w:r w:rsidRPr="00306F17">
              <w:rPr>
                <w:rFonts w:eastAsia="Times New Roman" w:cs="Times New Roman"/>
                <w:szCs w:val="24"/>
              </w:rPr>
              <w:t xml:space="preserve"> </w:t>
            </w:r>
            <w:proofErr w:type="spellStart"/>
            <w:r w:rsidRPr="00306F17">
              <w:rPr>
                <w:rFonts w:eastAsia="Times New Roman" w:cs="Times New Roman"/>
                <w:szCs w:val="24"/>
              </w:rPr>
              <w:t>dhe</w:t>
            </w:r>
            <w:proofErr w:type="spellEnd"/>
            <w:r w:rsidRPr="00306F17">
              <w:rPr>
                <w:rFonts w:eastAsia="Times New Roman" w:cs="Times New Roman"/>
                <w:szCs w:val="24"/>
              </w:rPr>
              <w:t xml:space="preserve"> </w:t>
            </w:r>
            <w:proofErr w:type="spellStart"/>
            <w:r w:rsidRPr="00306F17">
              <w:rPr>
                <w:rFonts w:eastAsia="Times New Roman" w:cs="Times New Roman"/>
                <w:szCs w:val="24"/>
              </w:rPr>
              <w:t>buxhetit</w:t>
            </w:r>
            <w:proofErr w:type="spellEnd"/>
            <w:r w:rsidRPr="00306F17">
              <w:rPr>
                <w:rFonts w:eastAsia="Times New Roman" w:cs="Times New Roman"/>
                <w:szCs w:val="24"/>
              </w:rPr>
              <w:t xml:space="preserve"> </w:t>
            </w:r>
            <w:proofErr w:type="spellStart"/>
            <w:r w:rsidRPr="00306F17">
              <w:rPr>
                <w:rFonts w:eastAsia="Times New Roman" w:cs="Times New Roman"/>
                <w:szCs w:val="24"/>
              </w:rPr>
              <w:t>për</w:t>
            </w:r>
            <w:proofErr w:type="spellEnd"/>
            <w:r w:rsidRPr="00306F17">
              <w:rPr>
                <w:rFonts w:eastAsia="Times New Roman" w:cs="Times New Roman"/>
                <w:szCs w:val="24"/>
              </w:rPr>
              <w:t xml:space="preserve"> </w:t>
            </w:r>
            <w:proofErr w:type="spellStart"/>
            <w:r w:rsidRPr="00306F17">
              <w:rPr>
                <w:rFonts w:eastAsia="Times New Roman" w:cs="Times New Roman"/>
                <w:szCs w:val="24"/>
              </w:rPr>
              <w:t>kthimin</w:t>
            </w:r>
            <w:proofErr w:type="spellEnd"/>
            <w:r w:rsidRPr="00306F17">
              <w:rPr>
                <w:rFonts w:eastAsia="Times New Roman" w:cs="Times New Roman"/>
                <w:szCs w:val="24"/>
              </w:rPr>
              <w:t xml:space="preserve"> e </w:t>
            </w:r>
            <w:proofErr w:type="spellStart"/>
            <w:r w:rsidRPr="00306F17">
              <w:rPr>
                <w:rFonts w:eastAsia="Times New Roman" w:cs="Times New Roman"/>
                <w:szCs w:val="24"/>
              </w:rPr>
              <w:t>kopsht</w:t>
            </w:r>
            <w:r w:rsidR="00725CD0" w:rsidRPr="00306F17">
              <w:rPr>
                <w:rFonts w:eastAsia="Times New Roman" w:cs="Times New Roman"/>
                <w:szCs w:val="24"/>
              </w:rPr>
              <w:t>eve</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kopsht</w:t>
            </w:r>
            <w:proofErr w:type="spellEnd"/>
            <w:r w:rsidRPr="00306F17">
              <w:rPr>
                <w:rFonts w:eastAsia="Times New Roman" w:cs="Times New Roman"/>
                <w:szCs w:val="24"/>
              </w:rPr>
              <w:t xml:space="preserve"> me </w:t>
            </w:r>
            <w:proofErr w:type="spellStart"/>
            <w:r w:rsidRPr="00306F17">
              <w:rPr>
                <w:rFonts w:eastAsia="Times New Roman" w:cs="Times New Roman"/>
                <w:szCs w:val="24"/>
              </w:rPr>
              <w:t>drekë</w:t>
            </w:r>
            <w:proofErr w:type="spellEnd"/>
            <w:r w:rsidRPr="00306F17">
              <w:rPr>
                <w:rFonts w:eastAsia="Times New Roman" w:cs="Times New Roman"/>
                <w:szCs w:val="24"/>
              </w:rPr>
              <w:t>.</w:t>
            </w:r>
          </w:p>
          <w:p w14:paraId="10306486" w14:textId="77777777" w:rsidR="00E37144" w:rsidRPr="00306F17" w:rsidRDefault="00EF531D" w:rsidP="00AD6D90">
            <w:pPr>
              <w:rPr>
                <w:rFonts w:cs="Times New Roman"/>
                <w:b/>
                <w:szCs w:val="24"/>
              </w:rPr>
            </w:pPr>
            <w:r w:rsidRPr="00306F17">
              <w:rPr>
                <w:rFonts w:cs="Times New Roman"/>
                <w:b/>
                <w:szCs w:val="24"/>
              </w:rPr>
              <w:t xml:space="preserve">B: </w:t>
            </w:r>
            <w:proofErr w:type="spellStart"/>
            <w:r w:rsidRPr="00306F17">
              <w:rPr>
                <w:rFonts w:cs="Times New Roman"/>
                <w:b/>
                <w:szCs w:val="24"/>
              </w:rPr>
              <w:t>Menaxheriale</w:t>
            </w:r>
            <w:proofErr w:type="spellEnd"/>
          </w:p>
          <w:p w14:paraId="2B8D28BF" w14:textId="2AD8BD5B" w:rsidR="00E22D21" w:rsidRPr="00306F17" w:rsidRDefault="00EF531D" w:rsidP="009C5653">
            <w:pPr>
              <w:numPr>
                <w:ilvl w:val="0"/>
                <w:numId w:val="193"/>
              </w:numPr>
              <w:spacing w:before="100" w:beforeAutospacing="1" w:after="100" w:afterAutospacing="1"/>
              <w:divId w:val="1792439194"/>
              <w:rPr>
                <w:rFonts w:eastAsia="Times New Roman" w:cs="Times New Roman"/>
                <w:szCs w:val="24"/>
              </w:rPr>
            </w:pPr>
            <w:proofErr w:type="spellStart"/>
            <w:r w:rsidRPr="00306F17">
              <w:rPr>
                <w:rFonts w:eastAsia="Times New Roman" w:cs="Times New Roman"/>
                <w:szCs w:val="24"/>
              </w:rPr>
              <w:t>Planifikimi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punës</w:t>
            </w:r>
            <w:proofErr w:type="spellEnd"/>
            <w:r w:rsidRPr="00306F17">
              <w:rPr>
                <w:rFonts w:eastAsia="Times New Roman" w:cs="Times New Roman"/>
                <w:szCs w:val="24"/>
              </w:rPr>
              <w:t xml:space="preserve"> </w:t>
            </w:r>
            <w:proofErr w:type="spellStart"/>
            <w:r w:rsidRPr="00306F17">
              <w:rPr>
                <w:rFonts w:eastAsia="Times New Roman" w:cs="Times New Roman"/>
                <w:szCs w:val="24"/>
              </w:rPr>
              <w:t>dhe</w:t>
            </w:r>
            <w:proofErr w:type="spellEnd"/>
            <w:r w:rsidR="00725CD0" w:rsidRPr="00306F17">
              <w:rPr>
                <w:rFonts w:eastAsia="Times New Roman" w:cs="Times New Roman"/>
                <w:szCs w:val="24"/>
              </w:rPr>
              <w:t xml:space="preserve"> </w:t>
            </w:r>
            <w:proofErr w:type="spellStart"/>
            <w:r w:rsidRPr="00306F17">
              <w:rPr>
                <w:rFonts w:eastAsia="Times New Roman" w:cs="Times New Roman"/>
                <w:szCs w:val="24"/>
              </w:rPr>
              <w:t>kostove</w:t>
            </w:r>
            <w:proofErr w:type="spellEnd"/>
            <w:r w:rsidRPr="00306F17">
              <w:rPr>
                <w:rFonts w:eastAsia="Times New Roman" w:cs="Times New Roman"/>
                <w:szCs w:val="24"/>
              </w:rPr>
              <w:t xml:space="preserve"> </w:t>
            </w:r>
            <w:proofErr w:type="spellStart"/>
            <w:r w:rsidRPr="00306F17">
              <w:rPr>
                <w:rFonts w:eastAsia="Times New Roman" w:cs="Times New Roman"/>
                <w:szCs w:val="24"/>
              </w:rPr>
              <w:t>për</w:t>
            </w:r>
            <w:proofErr w:type="spellEnd"/>
            <w:r w:rsidRPr="00306F17">
              <w:rPr>
                <w:rFonts w:eastAsia="Times New Roman" w:cs="Times New Roman"/>
                <w:szCs w:val="24"/>
              </w:rPr>
              <w:t xml:space="preserve"> </w:t>
            </w:r>
            <w:proofErr w:type="spellStart"/>
            <w:r w:rsidRPr="00306F17">
              <w:rPr>
                <w:rFonts w:eastAsia="Times New Roman" w:cs="Times New Roman"/>
                <w:szCs w:val="24"/>
              </w:rPr>
              <w:t>kthimin</w:t>
            </w:r>
            <w:proofErr w:type="spellEnd"/>
            <w:r w:rsidRPr="00306F17">
              <w:rPr>
                <w:rFonts w:eastAsia="Times New Roman" w:cs="Times New Roman"/>
                <w:szCs w:val="24"/>
              </w:rPr>
              <w:t xml:space="preserve"> e </w:t>
            </w:r>
            <w:proofErr w:type="spellStart"/>
            <w:r w:rsidRPr="00306F17">
              <w:rPr>
                <w:rFonts w:eastAsia="Times New Roman" w:cs="Times New Roman"/>
                <w:szCs w:val="24"/>
              </w:rPr>
              <w:t>kopsht</w:t>
            </w:r>
            <w:r w:rsidR="00340B82">
              <w:rPr>
                <w:rFonts w:eastAsia="Times New Roman" w:cs="Times New Roman"/>
                <w:szCs w:val="24"/>
              </w:rPr>
              <w:t>eve</w:t>
            </w:r>
            <w:proofErr w:type="spellEnd"/>
            <w:r w:rsidRPr="00306F17">
              <w:rPr>
                <w:rFonts w:eastAsia="Times New Roman" w:cs="Times New Roman"/>
                <w:szCs w:val="24"/>
              </w:rPr>
              <w:t xml:space="preserve"> "</w:t>
            </w:r>
            <w:proofErr w:type="spellStart"/>
            <w:r w:rsidR="00340B82">
              <w:rPr>
                <w:rFonts w:eastAsia="Times New Roman" w:cs="Times New Roman"/>
                <w:szCs w:val="24"/>
              </w:rPr>
              <w:t>Koshti</w:t>
            </w:r>
            <w:proofErr w:type="spellEnd"/>
            <w:r w:rsidR="00340B82">
              <w:rPr>
                <w:rFonts w:eastAsia="Times New Roman" w:cs="Times New Roman"/>
                <w:szCs w:val="24"/>
              </w:rPr>
              <w:t xml:space="preserve"> </w:t>
            </w:r>
            <w:proofErr w:type="spellStart"/>
            <w:r w:rsidR="00340B82">
              <w:rPr>
                <w:rFonts w:eastAsia="Times New Roman" w:cs="Times New Roman"/>
                <w:szCs w:val="24"/>
              </w:rPr>
              <w:t>Sukth</w:t>
            </w:r>
            <w:proofErr w:type="spellEnd"/>
            <w:r w:rsidR="00340B82">
              <w:rPr>
                <w:rFonts w:eastAsia="Times New Roman" w:cs="Times New Roman"/>
                <w:szCs w:val="24"/>
              </w:rPr>
              <w:t xml:space="preserve">, </w:t>
            </w:r>
            <w:proofErr w:type="spellStart"/>
            <w:r w:rsidR="00340B82">
              <w:rPr>
                <w:rFonts w:eastAsia="Times New Roman" w:cs="Times New Roman"/>
                <w:szCs w:val="24"/>
              </w:rPr>
              <w:t>Kopshti</w:t>
            </w:r>
            <w:proofErr w:type="spellEnd"/>
            <w:r w:rsidR="00340B82">
              <w:rPr>
                <w:rFonts w:eastAsia="Times New Roman" w:cs="Times New Roman"/>
                <w:szCs w:val="24"/>
              </w:rPr>
              <w:t xml:space="preserve"> </w:t>
            </w:r>
            <w:proofErr w:type="spellStart"/>
            <w:r w:rsidR="00340B82">
              <w:rPr>
                <w:rFonts w:eastAsia="Times New Roman" w:cs="Times New Roman"/>
                <w:szCs w:val="24"/>
              </w:rPr>
              <w:t>Kuçok</w:t>
            </w:r>
            <w:proofErr w:type="spellEnd"/>
            <w:r w:rsidR="00340B82">
              <w:rPr>
                <w:rFonts w:eastAsia="Times New Roman" w:cs="Times New Roman"/>
                <w:szCs w:val="24"/>
              </w:rPr>
              <w:t xml:space="preserve"> </w:t>
            </w:r>
            <w:proofErr w:type="spellStart"/>
            <w:r w:rsidR="00340B82">
              <w:rPr>
                <w:rFonts w:eastAsia="Times New Roman" w:cs="Times New Roman"/>
                <w:szCs w:val="24"/>
              </w:rPr>
              <w:t>dhe</w:t>
            </w:r>
            <w:proofErr w:type="spellEnd"/>
            <w:r w:rsidR="00340B82">
              <w:rPr>
                <w:rFonts w:eastAsia="Times New Roman" w:cs="Times New Roman"/>
                <w:szCs w:val="24"/>
              </w:rPr>
              <w:t xml:space="preserve"> Isuf Ferra</w:t>
            </w:r>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kopsht</w:t>
            </w:r>
            <w:r w:rsidR="00340B82">
              <w:rPr>
                <w:rFonts w:eastAsia="Times New Roman" w:cs="Times New Roman"/>
                <w:szCs w:val="24"/>
              </w:rPr>
              <w:t>e</w:t>
            </w:r>
            <w:proofErr w:type="spellEnd"/>
            <w:r w:rsidRPr="00306F17">
              <w:rPr>
                <w:rFonts w:eastAsia="Times New Roman" w:cs="Times New Roman"/>
                <w:szCs w:val="24"/>
              </w:rPr>
              <w:t xml:space="preserve"> me </w:t>
            </w:r>
            <w:proofErr w:type="spellStart"/>
            <w:r w:rsidRPr="00306F17">
              <w:rPr>
                <w:rFonts w:eastAsia="Times New Roman" w:cs="Times New Roman"/>
                <w:szCs w:val="24"/>
              </w:rPr>
              <w:t>drekë</w:t>
            </w:r>
            <w:proofErr w:type="spellEnd"/>
            <w:r w:rsidRPr="00306F17">
              <w:rPr>
                <w:rFonts w:eastAsia="Times New Roman" w:cs="Times New Roman"/>
                <w:szCs w:val="24"/>
              </w:rPr>
              <w:t xml:space="preserve">, </w:t>
            </w:r>
            <w:proofErr w:type="spellStart"/>
            <w:r w:rsidRPr="00306F17">
              <w:rPr>
                <w:rFonts w:eastAsia="Times New Roman" w:cs="Times New Roman"/>
                <w:szCs w:val="24"/>
              </w:rPr>
              <w:t>nga</w:t>
            </w:r>
            <w:proofErr w:type="spellEnd"/>
            <w:r w:rsidRPr="00306F17">
              <w:rPr>
                <w:rFonts w:eastAsia="Times New Roman" w:cs="Times New Roman"/>
                <w:szCs w:val="24"/>
              </w:rPr>
              <w:t xml:space="preserve"> </w:t>
            </w:r>
            <w:proofErr w:type="spellStart"/>
            <w:r w:rsidRPr="00306F17">
              <w:rPr>
                <w:rFonts w:eastAsia="Times New Roman" w:cs="Times New Roman"/>
                <w:szCs w:val="24"/>
              </w:rPr>
              <w:t>Sektori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Arsimit</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w:t>
            </w:r>
            <w:proofErr w:type="spellStart"/>
            <w:r w:rsidRPr="00306F17">
              <w:rPr>
                <w:rFonts w:eastAsia="Times New Roman" w:cs="Times New Roman"/>
                <w:szCs w:val="24"/>
              </w:rPr>
              <w:t>bashkëpunim</w:t>
            </w:r>
            <w:proofErr w:type="spellEnd"/>
            <w:r w:rsidRPr="00306F17">
              <w:rPr>
                <w:rFonts w:eastAsia="Times New Roman" w:cs="Times New Roman"/>
                <w:szCs w:val="24"/>
              </w:rPr>
              <w:t xml:space="preserve"> me </w:t>
            </w:r>
            <w:proofErr w:type="spellStart"/>
            <w:r w:rsidRPr="00306F17">
              <w:rPr>
                <w:rFonts w:eastAsia="Times New Roman" w:cs="Times New Roman"/>
                <w:szCs w:val="24"/>
              </w:rPr>
              <w:t>Drejtorinë</w:t>
            </w:r>
            <w:proofErr w:type="spellEnd"/>
            <w:r w:rsidRPr="00306F17">
              <w:rPr>
                <w:rFonts w:eastAsia="Times New Roman" w:cs="Times New Roman"/>
                <w:szCs w:val="24"/>
              </w:rPr>
              <w:t xml:space="preserve"> e </w:t>
            </w:r>
            <w:proofErr w:type="spellStart"/>
            <w:r w:rsidRPr="00306F17">
              <w:rPr>
                <w:rFonts w:eastAsia="Times New Roman" w:cs="Times New Roman"/>
                <w:szCs w:val="24"/>
              </w:rPr>
              <w:t>Planifikimit</w:t>
            </w:r>
            <w:proofErr w:type="spellEnd"/>
            <w:r w:rsidRPr="00306F17">
              <w:rPr>
                <w:rFonts w:eastAsia="Times New Roman" w:cs="Times New Roman"/>
                <w:szCs w:val="24"/>
              </w:rPr>
              <w:t xml:space="preserve"> </w:t>
            </w:r>
            <w:proofErr w:type="spellStart"/>
            <w:r w:rsidRPr="00306F17">
              <w:rPr>
                <w:rFonts w:eastAsia="Times New Roman" w:cs="Times New Roman"/>
                <w:szCs w:val="24"/>
              </w:rPr>
              <w:t>dhe</w:t>
            </w:r>
            <w:proofErr w:type="spellEnd"/>
            <w:r w:rsidRPr="00306F17">
              <w:rPr>
                <w:rFonts w:eastAsia="Times New Roman" w:cs="Times New Roman"/>
                <w:szCs w:val="24"/>
              </w:rPr>
              <w:t xml:space="preserve"> </w:t>
            </w:r>
            <w:proofErr w:type="spellStart"/>
            <w:r w:rsidRPr="00306F17">
              <w:rPr>
                <w:rFonts w:eastAsia="Times New Roman" w:cs="Times New Roman"/>
                <w:szCs w:val="24"/>
              </w:rPr>
              <w:t>Kontrollit</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r w:rsidRPr="00306F17">
              <w:rPr>
                <w:rFonts w:eastAsia="Times New Roman" w:cs="Times New Roman"/>
                <w:szCs w:val="24"/>
              </w:rPr>
              <w:t>Zhvillimit</w:t>
            </w:r>
            <w:proofErr w:type="spellEnd"/>
            <w:r w:rsidRPr="00306F17">
              <w:rPr>
                <w:rFonts w:eastAsia="Times New Roman" w:cs="Times New Roman"/>
                <w:szCs w:val="24"/>
              </w:rPr>
              <w:t xml:space="preserve"> </w:t>
            </w:r>
            <w:proofErr w:type="spellStart"/>
            <w:r w:rsidRPr="00306F17">
              <w:rPr>
                <w:rFonts w:eastAsia="Times New Roman" w:cs="Times New Roman"/>
                <w:szCs w:val="24"/>
              </w:rPr>
              <w:t>të</w:t>
            </w:r>
            <w:proofErr w:type="spellEnd"/>
            <w:r w:rsidRPr="00306F17">
              <w:rPr>
                <w:rFonts w:eastAsia="Times New Roman" w:cs="Times New Roman"/>
                <w:szCs w:val="24"/>
              </w:rPr>
              <w:t xml:space="preserve"> </w:t>
            </w:r>
            <w:proofErr w:type="spellStart"/>
            <w:proofErr w:type="gramStart"/>
            <w:r w:rsidRPr="00306F17">
              <w:rPr>
                <w:rFonts w:eastAsia="Times New Roman" w:cs="Times New Roman"/>
                <w:szCs w:val="24"/>
              </w:rPr>
              <w:t>Territorit</w:t>
            </w:r>
            <w:proofErr w:type="spellEnd"/>
            <w:r w:rsidRPr="00306F17">
              <w:rPr>
                <w:rFonts w:eastAsia="Times New Roman" w:cs="Times New Roman"/>
                <w:szCs w:val="24"/>
              </w:rPr>
              <w:t>;</w:t>
            </w:r>
            <w:proofErr w:type="gramEnd"/>
          </w:p>
          <w:p w14:paraId="6160E67A" w14:textId="77777777" w:rsidR="00E22D21" w:rsidRPr="00306F17" w:rsidRDefault="00EF531D" w:rsidP="009C5653">
            <w:pPr>
              <w:numPr>
                <w:ilvl w:val="0"/>
                <w:numId w:val="193"/>
              </w:numPr>
              <w:spacing w:before="100" w:beforeAutospacing="1" w:after="100" w:afterAutospacing="1"/>
              <w:divId w:val="1792439194"/>
              <w:rPr>
                <w:rFonts w:eastAsia="Times New Roman" w:cs="Times New Roman"/>
                <w:szCs w:val="24"/>
                <w:lang w:val="nl-NL"/>
              </w:rPr>
            </w:pPr>
            <w:r w:rsidRPr="00306F17">
              <w:rPr>
                <w:rFonts w:eastAsia="Times New Roman" w:cs="Times New Roman"/>
                <w:szCs w:val="24"/>
                <w:lang w:val="nl-NL"/>
              </w:rPr>
              <w:t>Hapja e procedurave të prokurimit publik dhe përzgjedhja e operatorëve ekonomik.</w:t>
            </w:r>
          </w:p>
          <w:p w14:paraId="1DF84E52" w14:textId="77777777" w:rsidR="00E37144" w:rsidRPr="00960659" w:rsidRDefault="00E37144" w:rsidP="005A65AE">
            <w:pPr>
              <w:divId w:val="624964936"/>
              <w:rPr>
                <w:rFonts w:cs="Times New Roman"/>
                <w:szCs w:val="24"/>
                <w:lang w:val="nl-NL"/>
              </w:rPr>
            </w:pPr>
          </w:p>
        </w:tc>
      </w:tr>
      <w:tr w:rsidR="00725CD0" w:rsidRPr="009E7F8F" w14:paraId="40C2E160" w14:textId="77777777" w:rsidTr="00340B82">
        <w:tc>
          <w:tcPr>
            <w:tcW w:w="9242" w:type="dxa"/>
            <w:gridSpan w:val="4"/>
          </w:tcPr>
          <w:p w14:paraId="367D4FC5" w14:textId="77777777" w:rsidR="00E37144" w:rsidRPr="00306F17" w:rsidRDefault="00EF531D" w:rsidP="00AD6D90">
            <w:pPr>
              <w:rPr>
                <w:rFonts w:cs="Times New Roman"/>
                <w:b/>
                <w:szCs w:val="24"/>
                <w:lang w:val="nl-NL"/>
              </w:rPr>
            </w:pPr>
            <w:r w:rsidRPr="00306F17">
              <w:rPr>
                <w:rFonts w:cs="Times New Roman"/>
                <w:b/>
                <w:szCs w:val="24"/>
                <w:lang w:val="nl-NL"/>
              </w:rPr>
              <w:t>iv Aktivitetet kryesore të projektit</w:t>
            </w:r>
          </w:p>
          <w:p w14:paraId="006A079F" w14:textId="77777777" w:rsidR="00E22D21" w:rsidRPr="00306F17" w:rsidRDefault="00EF531D" w:rsidP="009C5653">
            <w:pPr>
              <w:numPr>
                <w:ilvl w:val="0"/>
                <w:numId w:val="195"/>
              </w:numPr>
              <w:spacing w:before="100" w:beforeAutospacing="1" w:after="100" w:afterAutospacing="1"/>
              <w:divId w:val="279801846"/>
              <w:rPr>
                <w:rFonts w:eastAsia="Times New Roman" w:cs="Times New Roman"/>
                <w:szCs w:val="24"/>
              </w:rPr>
            </w:pPr>
            <w:proofErr w:type="spellStart"/>
            <w:r w:rsidRPr="00306F17">
              <w:rPr>
                <w:rFonts w:eastAsia="Times New Roman" w:cs="Times New Roman"/>
                <w:szCs w:val="24"/>
              </w:rPr>
              <w:t>Planifikimi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punës</w:t>
            </w:r>
            <w:proofErr w:type="spellEnd"/>
            <w:r w:rsidRPr="00306F17">
              <w:rPr>
                <w:rFonts w:eastAsia="Times New Roman" w:cs="Times New Roman"/>
                <w:szCs w:val="24"/>
              </w:rPr>
              <w:t xml:space="preserve"> </w:t>
            </w:r>
            <w:proofErr w:type="spellStart"/>
            <w:r w:rsidRPr="00306F17">
              <w:rPr>
                <w:rFonts w:eastAsia="Times New Roman" w:cs="Times New Roman"/>
                <w:szCs w:val="24"/>
              </w:rPr>
              <w:t>dhe</w:t>
            </w:r>
            <w:proofErr w:type="spellEnd"/>
            <w:r w:rsidRPr="00306F17">
              <w:rPr>
                <w:rFonts w:eastAsia="Times New Roman" w:cs="Times New Roman"/>
                <w:szCs w:val="24"/>
              </w:rPr>
              <w:t xml:space="preserve"> </w:t>
            </w:r>
            <w:proofErr w:type="spellStart"/>
            <w:r w:rsidRPr="00306F17">
              <w:rPr>
                <w:rFonts w:eastAsia="Times New Roman" w:cs="Times New Roman"/>
                <w:szCs w:val="24"/>
              </w:rPr>
              <w:t>kostot</w:t>
            </w:r>
            <w:proofErr w:type="spellEnd"/>
          </w:p>
          <w:p w14:paraId="7EB30413" w14:textId="77777777" w:rsidR="00E22D21" w:rsidRPr="00306F17" w:rsidRDefault="00EF531D" w:rsidP="009C5653">
            <w:pPr>
              <w:numPr>
                <w:ilvl w:val="0"/>
                <w:numId w:val="195"/>
              </w:numPr>
              <w:spacing w:before="100" w:beforeAutospacing="1" w:after="100" w:afterAutospacing="1"/>
              <w:divId w:val="279801846"/>
              <w:rPr>
                <w:rFonts w:eastAsia="Times New Roman" w:cs="Times New Roman"/>
                <w:szCs w:val="24"/>
              </w:rPr>
            </w:pPr>
            <w:proofErr w:type="spellStart"/>
            <w:r w:rsidRPr="00306F17">
              <w:rPr>
                <w:rFonts w:eastAsia="Times New Roman" w:cs="Times New Roman"/>
                <w:szCs w:val="24"/>
              </w:rPr>
              <w:t>Miratimi</w:t>
            </w:r>
            <w:proofErr w:type="spellEnd"/>
            <w:r w:rsidRPr="00306F17">
              <w:rPr>
                <w:rFonts w:eastAsia="Times New Roman" w:cs="Times New Roman"/>
                <w:szCs w:val="24"/>
              </w:rPr>
              <w:t xml:space="preserve"> i </w:t>
            </w:r>
            <w:proofErr w:type="spellStart"/>
            <w:r w:rsidRPr="00306F17">
              <w:rPr>
                <w:rFonts w:eastAsia="Times New Roman" w:cs="Times New Roman"/>
                <w:szCs w:val="24"/>
              </w:rPr>
              <w:t>planit</w:t>
            </w:r>
            <w:proofErr w:type="spellEnd"/>
            <w:r w:rsidRPr="00306F17">
              <w:rPr>
                <w:rFonts w:eastAsia="Times New Roman" w:cs="Times New Roman"/>
                <w:szCs w:val="24"/>
              </w:rPr>
              <w:t xml:space="preserve"> </w:t>
            </w:r>
            <w:proofErr w:type="spellStart"/>
            <w:r w:rsidRPr="00306F17">
              <w:rPr>
                <w:rFonts w:eastAsia="Times New Roman" w:cs="Times New Roman"/>
                <w:szCs w:val="24"/>
              </w:rPr>
              <w:t>në</w:t>
            </w:r>
            <w:proofErr w:type="spellEnd"/>
            <w:r w:rsidRPr="00306F17">
              <w:rPr>
                <w:rFonts w:eastAsia="Times New Roman" w:cs="Times New Roman"/>
                <w:szCs w:val="24"/>
              </w:rPr>
              <w:t xml:space="preserve"> KB</w:t>
            </w:r>
          </w:p>
          <w:p w14:paraId="34B03847" w14:textId="77777777" w:rsidR="00E22D21" w:rsidRPr="00306F17" w:rsidRDefault="00EF531D" w:rsidP="009C5653">
            <w:pPr>
              <w:numPr>
                <w:ilvl w:val="0"/>
                <w:numId w:val="195"/>
              </w:numPr>
              <w:spacing w:before="100" w:beforeAutospacing="1" w:after="100" w:afterAutospacing="1"/>
              <w:divId w:val="279801846"/>
              <w:rPr>
                <w:rFonts w:eastAsia="Times New Roman" w:cs="Times New Roman"/>
                <w:szCs w:val="24"/>
                <w:lang w:val="nl-NL"/>
              </w:rPr>
            </w:pPr>
            <w:r w:rsidRPr="00306F17">
              <w:rPr>
                <w:rFonts w:eastAsia="Times New Roman" w:cs="Times New Roman"/>
                <w:szCs w:val="24"/>
                <w:lang w:val="nl-NL"/>
              </w:rPr>
              <w:t>Hapja e procedurave të prokurimit publik dhe përzgjedhja e operatorit ekonomik</w:t>
            </w:r>
          </w:p>
          <w:p w14:paraId="676BC8E4" w14:textId="1F9B64C7" w:rsidR="00E22D21" w:rsidRPr="00306F17" w:rsidRDefault="00EF531D" w:rsidP="009C5653">
            <w:pPr>
              <w:numPr>
                <w:ilvl w:val="0"/>
                <w:numId w:val="195"/>
              </w:numPr>
              <w:spacing w:before="100" w:beforeAutospacing="1" w:after="100" w:afterAutospacing="1"/>
              <w:divId w:val="279801846"/>
              <w:rPr>
                <w:rFonts w:eastAsia="Times New Roman" w:cs="Times New Roman"/>
                <w:szCs w:val="24"/>
                <w:lang w:val="nl-NL"/>
              </w:rPr>
            </w:pPr>
            <w:r w:rsidRPr="00306F17">
              <w:rPr>
                <w:rFonts w:eastAsia="Times New Roman" w:cs="Times New Roman"/>
                <w:szCs w:val="24"/>
                <w:lang w:val="nl-NL"/>
              </w:rPr>
              <w:lastRenderedPageBreak/>
              <w:t>Kthimi i kopsht</w:t>
            </w:r>
            <w:r w:rsidR="00725CD0" w:rsidRPr="00306F17">
              <w:rPr>
                <w:rFonts w:eastAsia="Times New Roman" w:cs="Times New Roman"/>
                <w:szCs w:val="24"/>
                <w:lang w:val="nl-NL"/>
              </w:rPr>
              <w:t>eve</w:t>
            </w:r>
            <w:r w:rsidRPr="00306F17">
              <w:rPr>
                <w:rFonts w:eastAsia="Times New Roman" w:cs="Times New Roman"/>
                <w:szCs w:val="24"/>
                <w:lang w:val="nl-NL"/>
              </w:rPr>
              <w:t xml:space="preserve"> në kopsht</w:t>
            </w:r>
            <w:r w:rsidR="00725CD0" w:rsidRPr="00306F17">
              <w:rPr>
                <w:rFonts w:eastAsia="Times New Roman" w:cs="Times New Roman"/>
                <w:szCs w:val="24"/>
                <w:lang w:val="nl-NL"/>
              </w:rPr>
              <w:t>e</w:t>
            </w:r>
            <w:r w:rsidRPr="00306F17">
              <w:rPr>
                <w:rFonts w:eastAsia="Times New Roman" w:cs="Times New Roman"/>
                <w:szCs w:val="24"/>
                <w:lang w:val="nl-NL"/>
              </w:rPr>
              <w:t xml:space="preserve"> me drekë.</w:t>
            </w:r>
          </w:p>
          <w:p w14:paraId="795391A7" w14:textId="7D897A17" w:rsidR="007B348E" w:rsidRPr="00306F17" w:rsidRDefault="007B348E" w:rsidP="00122AB4">
            <w:pPr>
              <w:spacing w:before="100" w:beforeAutospacing="1" w:after="100" w:afterAutospacing="1"/>
              <w:divId w:val="279801846"/>
              <w:rPr>
                <w:rFonts w:eastAsia="Times New Roman" w:cs="Times New Roman"/>
                <w:szCs w:val="24"/>
                <w:lang w:val="nl-NL"/>
              </w:rPr>
            </w:pPr>
            <w:r w:rsidRPr="00306F17">
              <w:rPr>
                <w:rFonts w:eastAsia="Times New Roman" w:cs="Times New Roman"/>
                <w:bCs/>
                <w:szCs w:val="24"/>
                <w:lang w:val="nl-NL"/>
              </w:rPr>
              <w:t xml:space="preserve">Për kthimin e </w:t>
            </w:r>
            <w:r w:rsidR="00725CD0" w:rsidRPr="00306F17">
              <w:rPr>
                <w:rFonts w:eastAsia="Times New Roman" w:cs="Times New Roman"/>
                <w:bCs/>
                <w:szCs w:val="24"/>
                <w:lang w:val="nl-NL"/>
              </w:rPr>
              <w:t xml:space="preserve">3 </w:t>
            </w:r>
            <w:r w:rsidRPr="00306F17">
              <w:rPr>
                <w:rFonts w:eastAsia="Times New Roman" w:cs="Times New Roman"/>
                <w:bCs/>
                <w:szCs w:val="24"/>
                <w:lang w:val="nl-NL"/>
              </w:rPr>
              <w:t>kopsht</w:t>
            </w:r>
            <w:r w:rsidR="00725CD0" w:rsidRPr="00306F17">
              <w:rPr>
                <w:rFonts w:eastAsia="Times New Roman" w:cs="Times New Roman"/>
                <w:bCs/>
                <w:szCs w:val="24"/>
                <w:lang w:val="nl-NL"/>
              </w:rPr>
              <w:t>eve</w:t>
            </w:r>
            <w:r w:rsidRPr="00306F17">
              <w:rPr>
                <w:rFonts w:eastAsia="Times New Roman" w:cs="Times New Roman"/>
                <w:bCs/>
                <w:szCs w:val="24"/>
                <w:lang w:val="nl-NL"/>
              </w:rPr>
              <w:t xml:space="preserve"> në kopsht</w:t>
            </w:r>
            <w:r w:rsidR="00725CD0" w:rsidRPr="00306F17">
              <w:rPr>
                <w:rFonts w:eastAsia="Times New Roman" w:cs="Times New Roman"/>
                <w:bCs/>
                <w:szCs w:val="24"/>
                <w:lang w:val="nl-NL"/>
              </w:rPr>
              <w:t>e</w:t>
            </w:r>
            <w:r w:rsidRPr="00306F17">
              <w:rPr>
                <w:rFonts w:eastAsia="Times New Roman" w:cs="Times New Roman"/>
                <w:bCs/>
                <w:szCs w:val="24"/>
                <w:lang w:val="nl-NL"/>
              </w:rPr>
              <w:t xml:space="preserve"> me drekë nevojiten </w:t>
            </w:r>
            <w:r w:rsidR="00725CD0" w:rsidRPr="00306F17">
              <w:rPr>
                <w:rFonts w:eastAsia="Times New Roman" w:cs="Times New Roman"/>
                <w:bCs/>
                <w:szCs w:val="24"/>
                <w:lang w:val="nl-NL"/>
              </w:rPr>
              <w:t>11</w:t>
            </w:r>
            <w:r w:rsidRPr="00306F17">
              <w:rPr>
                <w:rFonts w:eastAsia="Times New Roman" w:cs="Times New Roman"/>
                <w:bCs/>
                <w:szCs w:val="24"/>
                <w:lang w:val="nl-NL"/>
              </w:rPr>
              <w:t xml:space="preserve"> punonjës dhe pagat për këto punonjës shtesë janë të parashikuara në </w:t>
            </w:r>
            <w:r w:rsidR="00725CD0" w:rsidRPr="00306F17">
              <w:rPr>
                <w:rFonts w:eastAsia="Times New Roman" w:cs="Times New Roman"/>
                <w:bCs/>
                <w:szCs w:val="24"/>
                <w:lang w:val="nl-NL"/>
              </w:rPr>
              <w:t>buxhetin e bashkis</w:t>
            </w:r>
            <w:r w:rsidR="00EA54D5" w:rsidRPr="00306F17">
              <w:rPr>
                <w:rFonts w:eastAsia="Times New Roman" w:cs="Times New Roman"/>
                <w:bCs/>
                <w:szCs w:val="24"/>
                <w:lang w:val="nl-NL"/>
              </w:rPr>
              <w:t>ë</w:t>
            </w:r>
            <w:r w:rsidR="00725CD0" w:rsidRPr="00306F17">
              <w:rPr>
                <w:rFonts w:eastAsia="Times New Roman" w:cs="Times New Roman"/>
                <w:bCs/>
                <w:szCs w:val="24"/>
                <w:lang w:val="nl-NL"/>
              </w:rPr>
              <w:t xml:space="preserve"> Durr</w:t>
            </w:r>
            <w:r w:rsidR="00EA54D5" w:rsidRPr="00306F17">
              <w:rPr>
                <w:rFonts w:eastAsia="Times New Roman" w:cs="Times New Roman"/>
                <w:bCs/>
                <w:szCs w:val="24"/>
                <w:lang w:val="nl-NL"/>
              </w:rPr>
              <w:t>ë</w:t>
            </w:r>
            <w:r w:rsidR="00725CD0" w:rsidRPr="00306F17">
              <w:rPr>
                <w:rFonts w:eastAsia="Times New Roman" w:cs="Times New Roman"/>
                <w:bCs/>
                <w:szCs w:val="24"/>
                <w:lang w:val="nl-NL"/>
              </w:rPr>
              <w:t>s sikund</w:t>
            </w:r>
            <w:r w:rsidR="00EA54D5" w:rsidRPr="00306F17">
              <w:rPr>
                <w:rFonts w:eastAsia="Times New Roman" w:cs="Times New Roman"/>
                <w:bCs/>
                <w:szCs w:val="24"/>
                <w:lang w:val="nl-NL"/>
              </w:rPr>
              <w:t>ë</w:t>
            </w:r>
            <w:r w:rsidR="00725CD0" w:rsidRPr="00306F17">
              <w:rPr>
                <w:rFonts w:eastAsia="Times New Roman" w:cs="Times New Roman"/>
                <w:bCs/>
                <w:szCs w:val="24"/>
                <w:lang w:val="nl-NL"/>
              </w:rPr>
              <w:t>r e theksuam dhe m</w:t>
            </w:r>
            <w:r w:rsidR="00EA54D5" w:rsidRPr="00306F17">
              <w:rPr>
                <w:rFonts w:eastAsia="Times New Roman" w:cs="Times New Roman"/>
                <w:bCs/>
                <w:szCs w:val="24"/>
                <w:lang w:val="nl-NL"/>
              </w:rPr>
              <w:t>ë</w:t>
            </w:r>
            <w:r w:rsidR="00725CD0" w:rsidRPr="00306F17">
              <w:rPr>
                <w:rFonts w:eastAsia="Times New Roman" w:cs="Times New Roman"/>
                <w:bCs/>
                <w:szCs w:val="24"/>
                <w:lang w:val="nl-NL"/>
              </w:rPr>
              <w:t xml:space="preserve"> sip</w:t>
            </w:r>
            <w:r w:rsidR="00EA54D5" w:rsidRPr="00306F17">
              <w:rPr>
                <w:rFonts w:eastAsia="Times New Roman" w:cs="Times New Roman"/>
                <w:bCs/>
                <w:szCs w:val="24"/>
                <w:lang w:val="nl-NL"/>
              </w:rPr>
              <w:t>ë</w:t>
            </w:r>
            <w:r w:rsidR="00725CD0" w:rsidRPr="00306F17">
              <w:rPr>
                <w:rFonts w:eastAsia="Times New Roman" w:cs="Times New Roman"/>
                <w:bCs/>
                <w:szCs w:val="24"/>
                <w:lang w:val="nl-NL"/>
              </w:rPr>
              <w:t>r kur p</w:t>
            </w:r>
            <w:r w:rsidR="00EA54D5" w:rsidRPr="00306F17">
              <w:rPr>
                <w:rFonts w:eastAsia="Times New Roman" w:cs="Times New Roman"/>
                <w:bCs/>
                <w:szCs w:val="24"/>
                <w:lang w:val="nl-NL"/>
              </w:rPr>
              <w:t>ë</w:t>
            </w:r>
            <w:r w:rsidR="00725CD0" w:rsidRPr="00306F17">
              <w:rPr>
                <w:rFonts w:eastAsia="Times New Roman" w:cs="Times New Roman"/>
                <w:bCs/>
                <w:szCs w:val="24"/>
                <w:lang w:val="nl-NL"/>
              </w:rPr>
              <w:t>rmend</w:t>
            </w:r>
            <w:r w:rsidR="00EA54D5" w:rsidRPr="00306F17">
              <w:rPr>
                <w:rFonts w:eastAsia="Times New Roman" w:cs="Times New Roman"/>
                <w:bCs/>
                <w:szCs w:val="24"/>
                <w:lang w:val="nl-NL"/>
              </w:rPr>
              <w:t>ë</w:t>
            </w:r>
            <w:r w:rsidR="00725CD0" w:rsidRPr="00306F17">
              <w:rPr>
                <w:rFonts w:eastAsia="Times New Roman" w:cs="Times New Roman"/>
                <w:bCs/>
                <w:szCs w:val="24"/>
                <w:lang w:val="nl-NL"/>
              </w:rPr>
              <w:t>m numrin total t</w:t>
            </w:r>
            <w:r w:rsidR="00EA54D5" w:rsidRPr="00306F17">
              <w:rPr>
                <w:rFonts w:eastAsia="Times New Roman" w:cs="Times New Roman"/>
                <w:bCs/>
                <w:szCs w:val="24"/>
                <w:lang w:val="nl-NL"/>
              </w:rPr>
              <w:t>ë</w:t>
            </w:r>
            <w:r w:rsidR="00725CD0" w:rsidRPr="00306F17">
              <w:rPr>
                <w:rFonts w:eastAsia="Times New Roman" w:cs="Times New Roman"/>
                <w:bCs/>
                <w:szCs w:val="24"/>
                <w:lang w:val="nl-NL"/>
              </w:rPr>
              <w:t xml:space="preserve"> punonj</w:t>
            </w:r>
            <w:r w:rsidR="00EA54D5" w:rsidRPr="00306F17">
              <w:rPr>
                <w:rFonts w:eastAsia="Times New Roman" w:cs="Times New Roman"/>
                <w:bCs/>
                <w:szCs w:val="24"/>
                <w:lang w:val="nl-NL"/>
              </w:rPr>
              <w:t>ë</w:t>
            </w:r>
            <w:r w:rsidR="00725CD0" w:rsidRPr="00306F17">
              <w:rPr>
                <w:rFonts w:eastAsia="Times New Roman" w:cs="Times New Roman"/>
                <w:bCs/>
                <w:szCs w:val="24"/>
                <w:lang w:val="nl-NL"/>
              </w:rPr>
              <w:t>sve(14 punonj</w:t>
            </w:r>
            <w:r w:rsidR="00EA54D5" w:rsidRPr="00306F17">
              <w:rPr>
                <w:rFonts w:eastAsia="Times New Roman" w:cs="Times New Roman"/>
                <w:bCs/>
                <w:szCs w:val="24"/>
                <w:lang w:val="nl-NL"/>
              </w:rPr>
              <w:t>ë</w:t>
            </w:r>
            <w:r w:rsidR="00725CD0" w:rsidRPr="00306F17">
              <w:rPr>
                <w:rFonts w:eastAsia="Times New Roman" w:cs="Times New Roman"/>
                <w:bCs/>
                <w:szCs w:val="24"/>
                <w:lang w:val="nl-NL"/>
              </w:rPr>
              <w:t>s n</w:t>
            </w:r>
            <w:r w:rsidR="00EA54D5" w:rsidRPr="00306F17">
              <w:rPr>
                <w:rFonts w:eastAsia="Times New Roman" w:cs="Times New Roman"/>
                <w:bCs/>
                <w:szCs w:val="24"/>
                <w:lang w:val="nl-NL"/>
              </w:rPr>
              <w:t>ë</w:t>
            </w:r>
            <w:r w:rsidR="00725CD0" w:rsidRPr="00306F17">
              <w:rPr>
                <w:rFonts w:eastAsia="Times New Roman" w:cs="Times New Roman"/>
                <w:bCs/>
                <w:szCs w:val="24"/>
                <w:lang w:val="nl-NL"/>
              </w:rPr>
              <w:t xml:space="preserve"> total) t</w:t>
            </w:r>
            <w:r w:rsidR="00EA54D5" w:rsidRPr="00306F17">
              <w:rPr>
                <w:rFonts w:eastAsia="Times New Roman" w:cs="Times New Roman"/>
                <w:bCs/>
                <w:szCs w:val="24"/>
                <w:lang w:val="nl-NL"/>
              </w:rPr>
              <w:t>ë</w:t>
            </w:r>
            <w:r w:rsidR="00725CD0" w:rsidRPr="00306F17">
              <w:rPr>
                <w:rFonts w:eastAsia="Times New Roman" w:cs="Times New Roman"/>
                <w:bCs/>
                <w:szCs w:val="24"/>
                <w:lang w:val="nl-NL"/>
              </w:rPr>
              <w:t xml:space="preserve"> cil</w:t>
            </w:r>
            <w:r w:rsidR="00EA54D5" w:rsidRPr="00306F17">
              <w:rPr>
                <w:rFonts w:eastAsia="Times New Roman" w:cs="Times New Roman"/>
                <w:bCs/>
                <w:szCs w:val="24"/>
                <w:lang w:val="nl-NL"/>
              </w:rPr>
              <w:t>ë</w:t>
            </w:r>
            <w:r w:rsidR="00725CD0" w:rsidRPr="00306F17">
              <w:rPr>
                <w:rFonts w:eastAsia="Times New Roman" w:cs="Times New Roman"/>
                <w:bCs/>
                <w:szCs w:val="24"/>
                <w:lang w:val="nl-NL"/>
              </w:rPr>
              <w:t>t do ti shtohen flot</w:t>
            </w:r>
            <w:r w:rsidR="00EA54D5" w:rsidRPr="00306F17">
              <w:rPr>
                <w:rFonts w:eastAsia="Times New Roman" w:cs="Times New Roman"/>
                <w:bCs/>
                <w:szCs w:val="24"/>
                <w:lang w:val="nl-NL"/>
              </w:rPr>
              <w:t>ë</w:t>
            </w:r>
            <w:r w:rsidR="00725CD0" w:rsidRPr="00306F17">
              <w:rPr>
                <w:rFonts w:eastAsia="Times New Roman" w:cs="Times New Roman"/>
                <w:bCs/>
                <w:szCs w:val="24"/>
                <w:lang w:val="nl-NL"/>
              </w:rPr>
              <w:t>s aktuale t</w:t>
            </w:r>
            <w:r w:rsidR="00EA54D5" w:rsidRPr="00306F17">
              <w:rPr>
                <w:rFonts w:eastAsia="Times New Roman" w:cs="Times New Roman"/>
                <w:bCs/>
                <w:szCs w:val="24"/>
                <w:lang w:val="nl-NL"/>
              </w:rPr>
              <w:t>ë</w:t>
            </w:r>
            <w:r w:rsidR="00725CD0" w:rsidRPr="00306F17">
              <w:rPr>
                <w:rFonts w:eastAsia="Times New Roman" w:cs="Times New Roman"/>
                <w:bCs/>
                <w:szCs w:val="24"/>
                <w:lang w:val="nl-NL"/>
              </w:rPr>
              <w:t xml:space="preserve"> punonj</w:t>
            </w:r>
            <w:r w:rsidR="00EA54D5" w:rsidRPr="00306F17">
              <w:rPr>
                <w:rFonts w:eastAsia="Times New Roman" w:cs="Times New Roman"/>
                <w:bCs/>
                <w:szCs w:val="24"/>
                <w:lang w:val="nl-NL"/>
              </w:rPr>
              <w:t>ë</w:t>
            </w:r>
            <w:r w:rsidR="00725CD0" w:rsidRPr="00306F17">
              <w:rPr>
                <w:rFonts w:eastAsia="Times New Roman" w:cs="Times New Roman"/>
                <w:bCs/>
                <w:szCs w:val="24"/>
                <w:lang w:val="nl-NL"/>
              </w:rPr>
              <w:t>ve q</w:t>
            </w:r>
            <w:r w:rsidR="00EA54D5" w:rsidRPr="00306F17">
              <w:rPr>
                <w:rFonts w:eastAsia="Times New Roman" w:cs="Times New Roman"/>
                <w:bCs/>
                <w:szCs w:val="24"/>
                <w:lang w:val="nl-NL"/>
              </w:rPr>
              <w:t>ë</w:t>
            </w:r>
            <w:r w:rsidR="00725CD0" w:rsidRPr="00306F17">
              <w:rPr>
                <w:rFonts w:eastAsia="Times New Roman" w:cs="Times New Roman"/>
                <w:bCs/>
                <w:szCs w:val="24"/>
                <w:lang w:val="nl-NL"/>
              </w:rPr>
              <w:t xml:space="preserve"> sh</w:t>
            </w:r>
            <w:r w:rsidR="00EA54D5" w:rsidRPr="00306F17">
              <w:rPr>
                <w:rFonts w:eastAsia="Times New Roman" w:cs="Times New Roman"/>
                <w:bCs/>
                <w:szCs w:val="24"/>
                <w:lang w:val="nl-NL"/>
              </w:rPr>
              <w:t>ë</w:t>
            </w:r>
            <w:r w:rsidR="00725CD0" w:rsidRPr="00306F17">
              <w:rPr>
                <w:rFonts w:eastAsia="Times New Roman" w:cs="Times New Roman"/>
                <w:bCs/>
                <w:szCs w:val="24"/>
                <w:lang w:val="nl-NL"/>
              </w:rPr>
              <w:t>rbejn</w:t>
            </w:r>
            <w:r w:rsidR="00EA54D5" w:rsidRPr="00306F17">
              <w:rPr>
                <w:rFonts w:eastAsia="Times New Roman" w:cs="Times New Roman"/>
                <w:bCs/>
                <w:szCs w:val="24"/>
                <w:lang w:val="nl-NL"/>
              </w:rPr>
              <w:t>ë</w:t>
            </w:r>
            <w:r w:rsidR="00725CD0" w:rsidRPr="00306F17">
              <w:rPr>
                <w:rFonts w:eastAsia="Times New Roman" w:cs="Times New Roman"/>
                <w:bCs/>
                <w:szCs w:val="24"/>
                <w:lang w:val="nl-NL"/>
              </w:rPr>
              <w:t xml:space="preserve"> n</w:t>
            </w:r>
            <w:r w:rsidR="00EA54D5" w:rsidRPr="00306F17">
              <w:rPr>
                <w:rFonts w:eastAsia="Times New Roman" w:cs="Times New Roman"/>
                <w:bCs/>
                <w:szCs w:val="24"/>
                <w:lang w:val="nl-NL"/>
              </w:rPr>
              <w:t>ë</w:t>
            </w:r>
            <w:r w:rsidR="00725CD0" w:rsidRPr="00306F17">
              <w:rPr>
                <w:rFonts w:eastAsia="Times New Roman" w:cs="Times New Roman"/>
                <w:bCs/>
                <w:szCs w:val="24"/>
                <w:lang w:val="nl-NL"/>
              </w:rPr>
              <w:t xml:space="preserve"> kopshtet e bashkis</w:t>
            </w:r>
            <w:r w:rsidR="00EA54D5" w:rsidRPr="00306F17">
              <w:rPr>
                <w:rFonts w:eastAsia="Times New Roman" w:cs="Times New Roman"/>
                <w:bCs/>
                <w:szCs w:val="24"/>
                <w:lang w:val="nl-NL"/>
              </w:rPr>
              <w:t>ë</w:t>
            </w:r>
            <w:r w:rsidR="00725CD0" w:rsidRPr="00306F17">
              <w:rPr>
                <w:rFonts w:eastAsia="Times New Roman" w:cs="Times New Roman"/>
                <w:bCs/>
                <w:szCs w:val="24"/>
                <w:lang w:val="nl-NL"/>
              </w:rPr>
              <w:t xml:space="preserve"> Durr</w:t>
            </w:r>
            <w:r w:rsidR="00EA54D5" w:rsidRPr="00306F17">
              <w:rPr>
                <w:rFonts w:eastAsia="Times New Roman" w:cs="Times New Roman"/>
                <w:bCs/>
                <w:szCs w:val="24"/>
                <w:lang w:val="nl-NL"/>
              </w:rPr>
              <w:t>ë</w:t>
            </w:r>
            <w:r w:rsidR="00725CD0" w:rsidRPr="00306F17">
              <w:rPr>
                <w:rFonts w:eastAsia="Times New Roman" w:cs="Times New Roman"/>
                <w:bCs/>
                <w:szCs w:val="24"/>
                <w:lang w:val="nl-NL"/>
              </w:rPr>
              <w:t>s</w:t>
            </w:r>
            <w:r w:rsidRPr="00306F17">
              <w:rPr>
                <w:rFonts w:eastAsia="Times New Roman" w:cs="Times New Roman"/>
                <w:bCs/>
                <w:szCs w:val="24"/>
                <w:lang w:val="nl-NL"/>
              </w:rPr>
              <w:t>.</w:t>
            </w:r>
          </w:p>
          <w:p w14:paraId="1607B54C" w14:textId="77777777" w:rsidR="00E37144" w:rsidRPr="00306F17" w:rsidRDefault="00E37144" w:rsidP="00AD6D90">
            <w:pPr>
              <w:rPr>
                <w:rFonts w:cs="Times New Roman"/>
                <w:szCs w:val="24"/>
                <w:lang w:val="nl-NL"/>
              </w:rPr>
            </w:pPr>
          </w:p>
        </w:tc>
      </w:tr>
      <w:tr w:rsidR="00725CD0" w:rsidRPr="00306F17" w14:paraId="6EEA91C5" w14:textId="77777777" w:rsidTr="00340B82">
        <w:tc>
          <w:tcPr>
            <w:tcW w:w="9242" w:type="dxa"/>
            <w:gridSpan w:val="4"/>
          </w:tcPr>
          <w:p w14:paraId="0F4D05A2" w14:textId="77777777" w:rsidR="00E37144" w:rsidRPr="00306F17" w:rsidRDefault="00EF531D" w:rsidP="00AD6D90">
            <w:pPr>
              <w:rPr>
                <w:rFonts w:cs="Times New Roman"/>
                <w:szCs w:val="24"/>
                <w:lang w:val="nl-NL"/>
              </w:rPr>
            </w:pPr>
            <w:r w:rsidRPr="00306F17">
              <w:rPr>
                <w:rFonts w:cs="Times New Roman"/>
                <w:b/>
                <w:szCs w:val="24"/>
                <w:lang w:val="nl-NL"/>
              </w:rPr>
              <w:lastRenderedPageBreak/>
              <w:t>b) Rezultatet që prisni (shërbimet apo produktet e pritshme)</w:t>
            </w:r>
          </w:p>
          <w:p w14:paraId="0DE57D2D" w14:textId="77777777" w:rsidR="00E22D21" w:rsidRPr="00306F17" w:rsidRDefault="00EF531D" w:rsidP="009C5653">
            <w:pPr>
              <w:numPr>
                <w:ilvl w:val="0"/>
                <w:numId w:val="196"/>
              </w:numPr>
              <w:spacing w:before="100" w:beforeAutospacing="1" w:after="100" w:afterAutospacing="1"/>
              <w:divId w:val="618731537"/>
              <w:rPr>
                <w:rFonts w:eastAsia="Times New Roman" w:cs="Times New Roman"/>
                <w:szCs w:val="24"/>
              </w:rPr>
            </w:pPr>
            <w:proofErr w:type="spellStart"/>
            <w:r w:rsidRPr="00306F17">
              <w:rPr>
                <w:rFonts w:eastAsia="Times New Roman" w:cs="Times New Roman"/>
                <w:szCs w:val="24"/>
              </w:rPr>
              <w:t>Mbulimi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kërkesës</w:t>
            </w:r>
            <w:proofErr w:type="spellEnd"/>
            <w:r w:rsidRPr="00306F17">
              <w:rPr>
                <w:rFonts w:eastAsia="Times New Roman" w:cs="Times New Roman"/>
                <w:szCs w:val="24"/>
              </w:rPr>
              <w:t xml:space="preserve"> </w:t>
            </w:r>
            <w:proofErr w:type="spellStart"/>
            <w:r w:rsidRPr="00306F17">
              <w:rPr>
                <w:rFonts w:eastAsia="Times New Roman" w:cs="Times New Roman"/>
                <w:szCs w:val="24"/>
              </w:rPr>
              <w:t>për</w:t>
            </w:r>
            <w:proofErr w:type="spellEnd"/>
            <w:r w:rsidRPr="00306F17">
              <w:rPr>
                <w:rFonts w:eastAsia="Times New Roman" w:cs="Times New Roman"/>
                <w:szCs w:val="24"/>
              </w:rPr>
              <w:t xml:space="preserve"> </w:t>
            </w:r>
            <w:proofErr w:type="spellStart"/>
            <w:r w:rsidRPr="00306F17">
              <w:rPr>
                <w:rFonts w:eastAsia="Times New Roman" w:cs="Times New Roman"/>
                <w:szCs w:val="24"/>
              </w:rPr>
              <w:t>kopshtet</w:t>
            </w:r>
            <w:proofErr w:type="spellEnd"/>
            <w:r w:rsidRPr="00306F17">
              <w:rPr>
                <w:rFonts w:eastAsia="Times New Roman" w:cs="Times New Roman"/>
                <w:szCs w:val="24"/>
              </w:rPr>
              <w:t xml:space="preserve"> me </w:t>
            </w:r>
            <w:proofErr w:type="spellStart"/>
            <w:proofErr w:type="gramStart"/>
            <w:r w:rsidRPr="00306F17">
              <w:rPr>
                <w:rFonts w:eastAsia="Times New Roman" w:cs="Times New Roman"/>
                <w:szCs w:val="24"/>
              </w:rPr>
              <w:t>drekë</w:t>
            </w:r>
            <w:proofErr w:type="spellEnd"/>
            <w:r w:rsidRPr="00306F17">
              <w:rPr>
                <w:rFonts w:eastAsia="Times New Roman" w:cs="Times New Roman"/>
                <w:szCs w:val="24"/>
              </w:rPr>
              <w:t>;</w:t>
            </w:r>
            <w:proofErr w:type="gramEnd"/>
          </w:p>
          <w:p w14:paraId="37FFE46A" w14:textId="77777777" w:rsidR="00E37144" w:rsidRPr="00306F17" w:rsidRDefault="00E37144" w:rsidP="00AD6D90">
            <w:pPr>
              <w:rPr>
                <w:rFonts w:cs="Times New Roman"/>
                <w:szCs w:val="24"/>
              </w:rPr>
            </w:pPr>
          </w:p>
        </w:tc>
      </w:tr>
      <w:tr w:rsidR="00725CD0" w:rsidRPr="00306F17" w14:paraId="584E8216" w14:textId="77777777" w:rsidTr="00340B82">
        <w:tc>
          <w:tcPr>
            <w:tcW w:w="4665" w:type="dxa"/>
            <w:gridSpan w:val="2"/>
          </w:tcPr>
          <w:p w14:paraId="37E7158C" w14:textId="77777777" w:rsidR="00E37144" w:rsidRPr="00306F17" w:rsidRDefault="00EF531D" w:rsidP="00AD6D90">
            <w:pPr>
              <w:rPr>
                <w:rFonts w:cs="Times New Roman"/>
                <w:szCs w:val="24"/>
              </w:rPr>
            </w:pPr>
            <w:proofErr w:type="spellStart"/>
            <w:r w:rsidRPr="00306F17">
              <w:rPr>
                <w:rFonts w:cs="Times New Roman"/>
                <w:szCs w:val="24"/>
              </w:rPr>
              <w:t>Aktorët</w:t>
            </w:r>
            <w:proofErr w:type="spellEnd"/>
            <w:r w:rsidRPr="00306F17">
              <w:rPr>
                <w:rFonts w:cs="Times New Roman"/>
                <w:szCs w:val="24"/>
              </w:rPr>
              <w:t xml:space="preserve"> e </w:t>
            </w:r>
            <w:proofErr w:type="spellStart"/>
            <w:r w:rsidRPr="00306F17">
              <w:rPr>
                <w:rFonts w:cs="Times New Roman"/>
                <w:szCs w:val="24"/>
              </w:rPr>
              <w:t>mundshëm</w:t>
            </w:r>
            <w:proofErr w:type="spellEnd"/>
            <w:r w:rsidRPr="00306F17">
              <w:rPr>
                <w:rFonts w:cs="Times New Roman"/>
                <w:szCs w:val="24"/>
              </w:rPr>
              <w:t>: (</w:t>
            </w:r>
            <w:proofErr w:type="spellStart"/>
            <w:r w:rsidRPr="00306F17">
              <w:rPr>
                <w:rFonts w:cs="Times New Roman"/>
                <w:szCs w:val="24"/>
              </w:rPr>
              <w:t>njësitë</w:t>
            </w:r>
            <w:proofErr w:type="spellEnd"/>
            <w:r w:rsidRPr="00306F17">
              <w:rPr>
                <w:rFonts w:cs="Times New Roman"/>
                <w:szCs w:val="24"/>
              </w:rPr>
              <w:t xml:space="preserve"> e </w:t>
            </w:r>
            <w:proofErr w:type="spellStart"/>
            <w:r w:rsidRPr="00306F17">
              <w:rPr>
                <w:rFonts w:cs="Times New Roman"/>
                <w:szCs w:val="24"/>
              </w:rPr>
              <w:t>përfshira</w:t>
            </w:r>
            <w:proofErr w:type="spellEnd"/>
            <w:r w:rsidRPr="00306F17">
              <w:rPr>
                <w:rFonts w:cs="Times New Roman"/>
                <w:szCs w:val="24"/>
              </w:rPr>
              <w:t xml:space="preserve"> </w:t>
            </w:r>
            <w:proofErr w:type="spellStart"/>
            <w:r w:rsidRPr="00306F17">
              <w:rPr>
                <w:rFonts w:cs="Times New Roman"/>
                <w:szCs w:val="24"/>
              </w:rPr>
              <w:t>brenda</w:t>
            </w:r>
            <w:proofErr w:type="spellEnd"/>
            <w:r w:rsidRPr="00306F17">
              <w:rPr>
                <w:rFonts w:cs="Times New Roman"/>
                <w:szCs w:val="24"/>
              </w:rPr>
              <w:t xml:space="preserve"> </w:t>
            </w:r>
            <w:proofErr w:type="spellStart"/>
            <w:r w:rsidRPr="00306F17">
              <w:rPr>
                <w:rFonts w:cs="Times New Roman"/>
                <w:szCs w:val="24"/>
              </w:rPr>
              <w:t>bashkisë</w:t>
            </w:r>
            <w:proofErr w:type="spellEnd"/>
            <w:r w:rsidRPr="00306F17">
              <w:rPr>
                <w:rFonts w:cs="Times New Roman"/>
                <w:szCs w:val="24"/>
              </w:rPr>
              <w:t>)</w:t>
            </w:r>
          </w:p>
          <w:p w14:paraId="373273C0" w14:textId="77777777" w:rsidR="00E22D21" w:rsidRPr="00306F17" w:rsidRDefault="00EF531D" w:rsidP="009C5653">
            <w:pPr>
              <w:numPr>
                <w:ilvl w:val="0"/>
                <w:numId w:val="197"/>
              </w:numPr>
              <w:spacing w:before="100" w:beforeAutospacing="1" w:after="100" w:afterAutospacing="1"/>
              <w:divId w:val="529612744"/>
              <w:rPr>
                <w:rFonts w:eastAsia="Times New Roman" w:cs="Times New Roman"/>
                <w:szCs w:val="24"/>
              </w:rPr>
            </w:pPr>
            <w:proofErr w:type="spellStart"/>
            <w:r w:rsidRPr="00306F17">
              <w:rPr>
                <w:rFonts w:eastAsia="Times New Roman" w:cs="Times New Roman"/>
                <w:szCs w:val="24"/>
              </w:rPr>
              <w:t>Sektori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Arsimit</w:t>
            </w:r>
            <w:proofErr w:type="spellEnd"/>
          </w:p>
          <w:p w14:paraId="3327A3CF" w14:textId="79853CB9" w:rsidR="00122AB4" w:rsidRPr="00306F17" w:rsidRDefault="00122AB4" w:rsidP="009C5653">
            <w:pPr>
              <w:numPr>
                <w:ilvl w:val="0"/>
                <w:numId w:val="197"/>
              </w:numPr>
              <w:spacing w:before="100" w:beforeAutospacing="1" w:after="100" w:afterAutospacing="1"/>
              <w:divId w:val="529612744"/>
              <w:rPr>
                <w:rFonts w:eastAsia="Times New Roman" w:cs="Times New Roman"/>
                <w:szCs w:val="24"/>
              </w:rPr>
            </w:pPr>
            <w:r w:rsidRPr="00306F17">
              <w:rPr>
                <w:rFonts w:eastAsia="Times New Roman" w:cs="Times New Roman"/>
                <w:szCs w:val="24"/>
              </w:rPr>
              <w:t>QEA</w:t>
            </w:r>
          </w:p>
          <w:p w14:paraId="258F6910" w14:textId="77777777" w:rsidR="00E22D21" w:rsidRPr="00306F17" w:rsidRDefault="00EF531D" w:rsidP="009C5653">
            <w:pPr>
              <w:numPr>
                <w:ilvl w:val="0"/>
                <w:numId w:val="197"/>
              </w:numPr>
              <w:spacing w:before="100" w:beforeAutospacing="1" w:after="100" w:afterAutospacing="1"/>
              <w:divId w:val="529612744"/>
              <w:rPr>
                <w:rFonts w:eastAsia="Times New Roman" w:cs="Times New Roman"/>
                <w:szCs w:val="24"/>
              </w:rPr>
            </w:pPr>
            <w:proofErr w:type="spellStart"/>
            <w:r w:rsidRPr="00306F17">
              <w:rPr>
                <w:rFonts w:eastAsia="Times New Roman" w:cs="Times New Roman"/>
                <w:szCs w:val="24"/>
              </w:rPr>
              <w:t>Sektori</w:t>
            </w:r>
            <w:proofErr w:type="spellEnd"/>
            <w:r w:rsidRPr="00306F17">
              <w:rPr>
                <w:rFonts w:eastAsia="Times New Roman" w:cs="Times New Roman"/>
                <w:szCs w:val="24"/>
              </w:rPr>
              <w:t xml:space="preserve"> </w:t>
            </w:r>
            <w:proofErr w:type="spellStart"/>
            <w:r w:rsidRPr="00306F17">
              <w:rPr>
                <w:rFonts w:eastAsia="Times New Roman" w:cs="Times New Roman"/>
                <w:szCs w:val="24"/>
              </w:rPr>
              <w:t>i</w:t>
            </w:r>
            <w:proofErr w:type="spellEnd"/>
            <w:r w:rsidRPr="00306F17">
              <w:rPr>
                <w:rFonts w:eastAsia="Times New Roman" w:cs="Times New Roman"/>
                <w:szCs w:val="24"/>
              </w:rPr>
              <w:t xml:space="preserve"> </w:t>
            </w:r>
            <w:proofErr w:type="spellStart"/>
            <w:r w:rsidRPr="00306F17">
              <w:rPr>
                <w:rFonts w:eastAsia="Times New Roman" w:cs="Times New Roman"/>
                <w:szCs w:val="24"/>
              </w:rPr>
              <w:t>Prokurimeve</w:t>
            </w:r>
            <w:proofErr w:type="spellEnd"/>
          </w:p>
          <w:p w14:paraId="66E63AD2" w14:textId="77777777" w:rsidR="00E37144" w:rsidRPr="00306F17" w:rsidRDefault="00E37144" w:rsidP="00B17FF7">
            <w:pPr>
              <w:spacing w:before="100" w:beforeAutospacing="1" w:after="100" w:afterAutospacing="1"/>
              <w:ind w:left="720"/>
              <w:divId w:val="529612744"/>
              <w:rPr>
                <w:rFonts w:cs="Times New Roman"/>
                <w:szCs w:val="24"/>
              </w:rPr>
            </w:pPr>
          </w:p>
        </w:tc>
        <w:tc>
          <w:tcPr>
            <w:tcW w:w="4577" w:type="dxa"/>
            <w:gridSpan w:val="2"/>
          </w:tcPr>
          <w:p w14:paraId="296B8B3E" w14:textId="77777777" w:rsidR="00E37144" w:rsidRPr="00306F17" w:rsidRDefault="00EF531D" w:rsidP="00AD6D90">
            <w:pPr>
              <w:rPr>
                <w:rFonts w:cs="Times New Roman"/>
                <w:szCs w:val="24"/>
              </w:rPr>
            </w:pPr>
            <w:proofErr w:type="spellStart"/>
            <w:r w:rsidRPr="00306F17">
              <w:rPr>
                <w:rFonts w:cs="Times New Roman"/>
                <w:szCs w:val="24"/>
              </w:rPr>
              <w:t>Kontributet</w:t>
            </w:r>
            <w:proofErr w:type="spellEnd"/>
            <w:r w:rsidRPr="00306F17">
              <w:rPr>
                <w:rFonts w:cs="Times New Roman"/>
                <w:szCs w:val="24"/>
              </w:rPr>
              <w:t xml:space="preserve"> e </w:t>
            </w:r>
            <w:proofErr w:type="spellStart"/>
            <w:r w:rsidRPr="00306F17">
              <w:rPr>
                <w:rFonts w:cs="Times New Roman"/>
                <w:szCs w:val="24"/>
              </w:rPr>
              <w:t>mundshme</w:t>
            </w:r>
            <w:proofErr w:type="spellEnd"/>
            <w:r w:rsidRPr="00306F17">
              <w:rPr>
                <w:rFonts w:cs="Times New Roman"/>
                <w:szCs w:val="24"/>
              </w:rPr>
              <w:t xml:space="preserve"> </w:t>
            </w:r>
            <w:proofErr w:type="spellStart"/>
            <w:r w:rsidRPr="00306F17">
              <w:rPr>
                <w:rFonts w:cs="Times New Roman"/>
                <w:szCs w:val="24"/>
              </w:rPr>
              <w:t>në</w:t>
            </w:r>
            <w:proofErr w:type="spellEnd"/>
            <w:r w:rsidRPr="00306F17">
              <w:rPr>
                <w:rFonts w:cs="Times New Roman"/>
                <w:szCs w:val="24"/>
              </w:rPr>
              <w:t xml:space="preserve"> </w:t>
            </w:r>
            <w:proofErr w:type="spellStart"/>
            <w:r w:rsidRPr="00306F17">
              <w:rPr>
                <w:rFonts w:cs="Times New Roman"/>
                <w:szCs w:val="24"/>
              </w:rPr>
              <w:t>projekt</w:t>
            </w:r>
            <w:proofErr w:type="spellEnd"/>
            <w:r w:rsidRPr="00306F17">
              <w:rPr>
                <w:rFonts w:cs="Times New Roman"/>
                <w:szCs w:val="24"/>
              </w:rPr>
              <w:t xml:space="preserve"> (</w:t>
            </w:r>
            <w:proofErr w:type="spellStart"/>
            <w:r w:rsidRPr="00306F17">
              <w:rPr>
                <w:rFonts w:cs="Times New Roman"/>
                <w:szCs w:val="24"/>
              </w:rPr>
              <w:t>institucione</w:t>
            </w:r>
            <w:proofErr w:type="spellEnd"/>
            <w:r w:rsidRPr="00306F17">
              <w:rPr>
                <w:rFonts w:cs="Times New Roman"/>
                <w:szCs w:val="24"/>
              </w:rPr>
              <w:t xml:space="preserve"> </w:t>
            </w:r>
            <w:proofErr w:type="spellStart"/>
            <w:r w:rsidRPr="00306F17">
              <w:rPr>
                <w:rFonts w:cs="Times New Roman"/>
                <w:szCs w:val="24"/>
              </w:rPr>
              <w:t>qendrore</w:t>
            </w:r>
            <w:proofErr w:type="spellEnd"/>
            <w:r w:rsidRPr="00306F17">
              <w:rPr>
                <w:rFonts w:cs="Times New Roman"/>
                <w:szCs w:val="24"/>
              </w:rPr>
              <w:t xml:space="preserve">, OJF, donator, </w:t>
            </w:r>
            <w:proofErr w:type="spellStart"/>
            <w:r w:rsidRPr="00306F17">
              <w:rPr>
                <w:rFonts w:cs="Times New Roman"/>
                <w:szCs w:val="24"/>
              </w:rPr>
              <w:t>etj</w:t>
            </w:r>
            <w:proofErr w:type="spellEnd"/>
            <w:r w:rsidRPr="00306F17">
              <w:rPr>
                <w:rFonts w:cs="Times New Roman"/>
                <w:szCs w:val="24"/>
              </w:rPr>
              <w:t>.)</w:t>
            </w:r>
          </w:p>
          <w:p w14:paraId="1DC99428" w14:textId="77777777" w:rsidR="00E22D21" w:rsidRPr="00306F17" w:rsidRDefault="00EF531D" w:rsidP="009C5653">
            <w:pPr>
              <w:numPr>
                <w:ilvl w:val="0"/>
                <w:numId w:val="198"/>
              </w:numPr>
              <w:spacing w:before="100" w:beforeAutospacing="1" w:after="100" w:afterAutospacing="1"/>
              <w:divId w:val="216286749"/>
              <w:rPr>
                <w:rFonts w:eastAsia="Times New Roman" w:cs="Times New Roman"/>
                <w:szCs w:val="24"/>
              </w:rPr>
            </w:pPr>
            <w:proofErr w:type="spellStart"/>
            <w:r w:rsidRPr="00306F17">
              <w:rPr>
                <w:rFonts w:eastAsia="Times New Roman" w:cs="Times New Roman"/>
                <w:szCs w:val="24"/>
              </w:rPr>
              <w:t>Operatori</w:t>
            </w:r>
            <w:proofErr w:type="spellEnd"/>
            <w:r w:rsidRPr="00306F17">
              <w:rPr>
                <w:rFonts w:eastAsia="Times New Roman" w:cs="Times New Roman"/>
                <w:szCs w:val="24"/>
              </w:rPr>
              <w:t xml:space="preserve"> </w:t>
            </w:r>
            <w:proofErr w:type="spellStart"/>
            <w:r w:rsidRPr="00306F17">
              <w:rPr>
                <w:rFonts w:eastAsia="Times New Roman" w:cs="Times New Roman"/>
                <w:szCs w:val="24"/>
              </w:rPr>
              <w:t>ekonomik</w:t>
            </w:r>
            <w:proofErr w:type="spellEnd"/>
          </w:p>
          <w:p w14:paraId="594572B5" w14:textId="77777777" w:rsidR="00E37144" w:rsidRPr="00306F17" w:rsidRDefault="00E37144" w:rsidP="00AD6D90">
            <w:pPr>
              <w:rPr>
                <w:rFonts w:cs="Times New Roman"/>
                <w:szCs w:val="24"/>
              </w:rPr>
            </w:pPr>
          </w:p>
        </w:tc>
      </w:tr>
      <w:tr w:rsidR="00725CD0" w:rsidRPr="00306F17" w14:paraId="384988E7" w14:textId="77777777" w:rsidTr="00340B82">
        <w:tc>
          <w:tcPr>
            <w:tcW w:w="9242" w:type="dxa"/>
            <w:gridSpan w:val="4"/>
          </w:tcPr>
          <w:p w14:paraId="56E17B41" w14:textId="77777777" w:rsidR="00E37144" w:rsidRPr="00306F17" w:rsidRDefault="00EF531D" w:rsidP="00AD6D90">
            <w:pPr>
              <w:rPr>
                <w:rFonts w:cs="Times New Roman"/>
                <w:szCs w:val="24"/>
              </w:rPr>
            </w:pPr>
            <w:r w:rsidRPr="00306F17">
              <w:rPr>
                <w:rFonts w:cs="Times New Roman"/>
                <w:szCs w:val="24"/>
              </w:rPr>
              <w:t xml:space="preserve">e) </w:t>
            </w:r>
            <w:proofErr w:type="spellStart"/>
            <w:r w:rsidRPr="00306F17">
              <w:rPr>
                <w:rFonts w:cs="Times New Roman"/>
                <w:b/>
                <w:szCs w:val="24"/>
              </w:rPr>
              <w:t>Shpenzimet</w:t>
            </w:r>
            <w:proofErr w:type="spellEnd"/>
            <w:r w:rsidRPr="00306F17">
              <w:rPr>
                <w:rFonts w:cs="Times New Roman"/>
                <w:b/>
                <w:szCs w:val="24"/>
              </w:rPr>
              <w:t xml:space="preserve"> e </w:t>
            </w:r>
            <w:proofErr w:type="spellStart"/>
            <w:r w:rsidRPr="00306F17">
              <w:rPr>
                <w:rFonts w:cs="Times New Roman"/>
                <w:b/>
                <w:szCs w:val="24"/>
              </w:rPr>
              <w:t>llogaritura</w:t>
            </w:r>
            <w:proofErr w:type="spellEnd"/>
            <w:r w:rsidRPr="00306F17">
              <w:rPr>
                <w:rFonts w:cs="Times New Roman"/>
                <w:szCs w:val="24"/>
              </w:rPr>
              <w:t xml:space="preserve"> (</w:t>
            </w:r>
            <w:proofErr w:type="spellStart"/>
            <w:r w:rsidRPr="00306F17">
              <w:rPr>
                <w:rFonts w:cs="Times New Roman"/>
                <w:szCs w:val="24"/>
              </w:rPr>
              <w:t>për</w:t>
            </w:r>
            <w:proofErr w:type="spellEnd"/>
            <w:r w:rsidRPr="00306F17">
              <w:rPr>
                <w:rFonts w:cs="Times New Roman"/>
                <w:szCs w:val="24"/>
              </w:rPr>
              <w:t xml:space="preserve"> </w:t>
            </w:r>
            <w:proofErr w:type="spellStart"/>
            <w:r w:rsidRPr="00306F17">
              <w:rPr>
                <w:rFonts w:cs="Times New Roman"/>
                <w:szCs w:val="24"/>
              </w:rPr>
              <w:t>çdo</w:t>
            </w:r>
            <w:proofErr w:type="spellEnd"/>
            <w:r w:rsidRPr="00306F17">
              <w:rPr>
                <w:rFonts w:cs="Times New Roman"/>
                <w:szCs w:val="24"/>
              </w:rPr>
              <w:t xml:space="preserve"> </w:t>
            </w:r>
            <w:proofErr w:type="spellStart"/>
            <w:r w:rsidRPr="00306F17">
              <w:rPr>
                <w:rFonts w:cs="Times New Roman"/>
                <w:szCs w:val="24"/>
              </w:rPr>
              <w:t>aktivitet</w:t>
            </w:r>
            <w:proofErr w:type="spellEnd"/>
            <w:r w:rsidRPr="00306F17">
              <w:rPr>
                <w:rFonts w:cs="Times New Roman"/>
                <w:szCs w:val="24"/>
              </w:rPr>
              <w:t xml:space="preserve"> </w:t>
            </w:r>
            <w:proofErr w:type="spellStart"/>
            <w:r w:rsidRPr="00306F17">
              <w:rPr>
                <w:rFonts w:cs="Times New Roman"/>
                <w:szCs w:val="24"/>
              </w:rPr>
              <w:t>të</w:t>
            </w:r>
            <w:proofErr w:type="spellEnd"/>
            <w:r w:rsidRPr="00306F17">
              <w:rPr>
                <w:rFonts w:cs="Times New Roman"/>
                <w:szCs w:val="24"/>
              </w:rPr>
              <w:t xml:space="preserve"> </w:t>
            </w:r>
            <w:proofErr w:type="spellStart"/>
            <w:r w:rsidRPr="00306F17">
              <w:rPr>
                <w:rFonts w:cs="Times New Roman"/>
                <w:szCs w:val="24"/>
              </w:rPr>
              <w:t>mësipërm</w:t>
            </w:r>
            <w:proofErr w:type="spellEnd"/>
            <w:r w:rsidRPr="00306F17">
              <w:rPr>
                <w:rFonts w:cs="Times New Roman"/>
                <w:szCs w:val="24"/>
              </w:rPr>
              <w:t xml:space="preserve"> pika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1367"/>
              <w:gridCol w:w="2099"/>
              <w:gridCol w:w="720"/>
              <w:gridCol w:w="1260"/>
              <w:gridCol w:w="900"/>
              <w:gridCol w:w="990"/>
              <w:gridCol w:w="1191"/>
            </w:tblGrid>
            <w:tr w:rsidR="00122AB4" w:rsidRPr="00306F17" w14:paraId="1A35EDAF" w14:textId="77777777" w:rsidTr="00340B82">
              <w:trPr>
                <w:tblHeader/>
              </w:trPr>
              <w:tc>
                <w:tcPr>
                  <w:tcW w:w="489" w:type="dxa"/>
                  <w:shd w:val="clear" w:color="669669" w:fill="FFFFFF"/>
                </w:tcPr>
                <w:p w14:paraId="234250B8" w14:textId="77777777" w:rsidR="00E37144" w:rsidRPr="00306F17" w:rsidRDefault="00EF531D" w:rsidP="00AD6D90">
                  <w:pPr>
                    <w:rPr>
                      <w:rFonts w:cs="Times New Roman"/>
                      <w:szCs w:val="24"/>
                    </w:rPr>
                  </w:pPr>
                  <w:r w:rsidRPr="00306F17">
                    <w:rPr>
                      <w:rFonts w:cs="Times New Roman"/>
                      <w:b/>
                      <w:szCs w:val="24"/>
                    </w:rPr>
                    <w:t>Nr</w:t>
                  </w:r>
                </w:p>
              </w:tc>
              <w:tc>
                <w:tcPr>
                  <w:tcW w:w="1367" w:type="dxa"/>
                  <w:shd w:val="clear" w:color="669669" w:fill="FFFFFF"/>
                </w:tcPr>
                <w:p w14:paraId="421F7018" w14:textId="77777777" w:rsidR="008848EB" w:rsidRPr="00306F17" w:rsidRDefault="00EF531D" w:rsidP="00AD6D90">
                  <w:pPr>
                    <w:rPr>
                      <w:rFonts w:cs="Times New Roman"/>
                      <w:szCs w:val="24"/>
                    </w:rPr>
                  </w:pPr>
                  <w:proofErr w:type="spellStart"/>
                  <w:r w:rsidRPr="00306F17">
                    <w:rPr>
                      <w:rFonts w:cs="Times New Roman"/>
                      <w:b/>
                      <w:szCs w:val="24"/>
                    </w:rPr>
                    <w:t>Emertimi</w:t>
                  </w:r>
                  <w:proofErr w:type="spellEnd"/>
                </w:p>
              </w:tc>
              <w:tc>
                <w:tcPr>
                  <w:tcW w:w="2099" w:type="dxa"/>
                  <w:shd w:val="clear" w:color="669669" w:fill="FFFFFF"/>
                </w:tcPr>
                <w:p w14:paraId="4B1C2CF9" w14:textId="77777777" w:rsidR="008848EB" w:rsidRPr="00306F17" w:rsidRDefault="00EF531D" w:rsidP="00AD6D90">
                  <w:pPr>
                    <w:rPr>
                      <w:rFonts w:cs="Times New Roman"/>
                      <w:szCs w:val="24"/>
                    </w:rPr>
                  </w:pPr>
                  <w:proofErr w:type="spellStart"/>
                  <w:r w:rsidRPr="00306F17">
                    <w:rPr>
                      <w:rFonts w:cs="Times New Roman"/>
                      <w:b/>
                      <w:szCs w:val="24"/>
                    </w:rPr>
                    <w:t>Pergjegjes</w:t>
                  </w:r>
                  <w:proofErr w:type="spellEnd"/>
                </w:p>
              </w:tc>
              <w:tc>
                <w:tcPr>
                  <w:tcW w:w="720" w:type="dxa"/>
                  <w:shd w:val="clear" w:color="669669" w:fill="FFFFFF"/>
                </w:tcPr>
                <w:p w14:paraId="12F627A6" w14:textId="77777777" w:rsidR="008848EB" w:rsidRPr="00306F17" w:rsidRDefault="00EF531D" w:rsidP="00AD6D90">
                  <w:pPr>
                    <w:rPr>
                      <w:rFonts w:cs="Times New Roman"/>
                      <w:szCs w:val="24"/>
                    </w:rPr>
                  </w:pPr>
                  <w:proofErr w:type="spellStart"/>
                  <w:r w:rsidRPr="00306F17">
                    <w:rPr>
                      <w:rFonts w:cs="Times New Roman"/>
                      <w:b/>
                      <w:szCs w:val="24"/>
                    </w:rPr>
                    <w:t>Fakt</w:t>
                  </w:r>
                  <w:proofErr w:type="spellEnd"/>
                  <w:r w:rsidRPr="00306F17">
                    <w:rPr>
                      <w:rFonts w:cs="Times New Roman"/>
                      <w:b/>
                      <w:szCs w:val="24"/>
                    </w:rPr>
                    <w:t xml:space="preserve"> </w:t>
                  </w:r>
                  <w:proofErr w:type="spellStart"/>
                  <w:r w:rsidRPr="00306F17">
                    <w:rPr>
                      <w:rFonts w:cs="Times New Roman"/>
                      <w:b/>
                      <w:szCs w:val="24"/>
                    </w:rPr>
                    <w:t>Aktual</w:t>
                  </w:r>
                  <w:proofErr w:type="spellEnd"/>
                </w:p>
              </w:tc>
              <w:tc>
                <w:tcPr>
                  <w:tcW w:w="1260" w:type="dxa"/>
                  <w:shd w:val="clear" w:color="669669" w:fill="FFFFFF"/>
                </w:tcPr>
                <w:p w14:paraId="085BC0F5" w14:textId="6BEBD2F0" w:rsidR="008848EB" w:rsidRPr="00306F17" w:rsidRDefault="00355D15" w:rsidP="00AD6D90">
                  <w:pPr>
                    <w:rPr>
                      <w:rFonts w:cs="Times New Roman"/>
                      <w:szCs w:val="24"/>
                    </w:rPr>
                  </w:pPr>
                  <w:proofErr w:type="spellStart"/>
                  <w:r w:rsidRPr="00306F17">
                    <w:rPr>
                      <w:rFonts w:cs="Times New Roman"/>
                      <w:b/>
                      <w:szCs w:val="24"/>
                    </w:rPr>
                    <w:t>Buxheti</w:t>
                  </w:r>
                  <w:proofErr w:type="spellEnd"/>
                  <w:r w:rsidRPr="00306F17">
                    <w:rPr>
                      <w:rFonts w:cs="Times New Roman"/>
                      <w:b/>
                      <w:szCs w:val="24"/>
                    </w:rPr>
                    <w:t xml:space="preserve"> Viti 202</w:t>
                  </w:r>
                  <w:r w:rsidR="00122AB4" w:rsidRPr="00306F17">
                    <w:rPr>
                      <w:rFonts w:cs="Times New Roman"/>
                      <w:b/>
                      <w:szCs w:val="24"/>
                    </w:rPr>
                    <w:t>4</w:t>
                  </w:r>
                </w:p>
              </w:tc>
              <w:tc>
                <w:tcPr>
                  <w:tcW w:w="900" w:type="dxa"/>
                  <w:shd w:val="clear" w:color="669669" w:fill="FFFFFF"/>
                </w:tcPr>
                <w:p w14:paraId="43062C94" w14:textId="3FE1E334" w:rsidR="008848EB" w:rsidRPr="00306F17" w:rsidRDefault="00355D15" w:rsidP="00AD6D90">
                  <w:pPr>
                    <w:rPr>
                      <w:rFonts w:cs="Times New Roman"/>
                      <w:szCs w:val="24"/>
                    </w:rPr>
                  </w:pPr>
                  <w:proofErr w:type="spellStart"/>
                  <w:r w:rsidRPr="00306F17">
                    <w:rPr>
                      <w:rFonts w:cs="Times New Roman"/>
                      <w:b/>
                      <w:szCs w:val="24"/>
                    </w:rPr>
                    <w:t>Buxheti</w:t>
                  </w:r>
                  <w:proofErr w:type="spellEnd"/>
                  <w:r w:rsidRPr="00306F17">
                    <w:rPr>
                      <w:rFonts w:cs="Times New Roman"/>
                      <w:b/>
                      <w:szCs w:val="24"/>
                    </w:rPr>
                    <w:t xml:space="preserve"> Viti 202</w:t>
                  </w:r>
                  <w:r w:rsidR="00122AB4" w:rsidRPr="00306F17">
                    <w:rPr>
                      <w:rFonts w:cs="Times New Roman"/>
                      <w:b/>
                      <w:szCs w:val="24"/>
                    </w:rPr>
                    <w:t>5</w:t>
                  </w:r>
                </w:p>
              </w:tc>
              <w:tc>
                <w:tcPr>
                  <w:tcW w:w="990" w:type="dxa"/>
                  <w:shd w:val="clear" w:color="669669" w:fill="FFFFFF"/>
                </w:tcPr>
                <w:p w14:paraId="5EE8FEBC" w14:textId="4ABF1471" w:rsidR="008848EB" w:rsidRPr="00306F17" w:rsidRDefault="00355D15" w:rsidP="00AD6D90">
                  <w:pPr>
                    <w:rPr>
                      <w:rFonts w:cs="Times New Roman"/>
                      <w:szCs w:val="24"/>
                    </w:rPr>
                  </w:pPr>
                  <w:proofErr w:type="spellStart"/>
                  <w:r w:rsidRPr="00306F17">
                    <w:rPr>
                      <w:rFonts w:cs="Times New Roman"/>
                      <w:b/>
                      <w:szCs w:val="24"/>
                    </w:rPr>
                    <w:t>Buxheti</w:t>
                  </w:r>
                  <w:proofErr w:type="spellEnd"/>
                  <w:r w:rsidRPr="00306F17">
                    <w:rPr>
                      <w:rFonts w:cs="Times New Roman"/>
                      <w:b/>
                      <w:szCs w:val="24"/>
                    </w:rPr>
                    <w:t xml:space="preserve"> Viti 202</w:t>
                  </w:r>
                  <w:r w:rsidR="00122AB4" w:rsidRPr="00306F17">
                    <w:rPr>
                      <w:rFonts w:cs="Times New Roman"/>
                      <w:b/>
                      <w:szCs w:val="24"/>
                    </w:rPr>
                    <w:t>6</w:t>
                  </w:r>
                </w:p>
              </w:tc>
              <w:tc>
                <w:tcPr>
                  <w:tcW w:w="1191" w:type="dxa"/>
                  <w:shd w:val="clear" w:color="669669" w:fill="FFFFFF"/>
                </w:tcPr>
                <w:p w14:paraId="2B814B63" w14:textId="77777777" w:rsidR="008848EB" w:rsidRPr="00306F17" w:rsidRDefault="00EF531D" w:rsidP="00AD6D90">
                  <w:pPr>
                    <w:rPr>
                      <w:rFonts w:cs="Times New Roman"/>
                      <w:szCs w:val="24"/>
                    </w:rPr>
                  </w:pPr>
                  <w:r w:rsidRPr="00306F17">
                    <w:rPr>
                      <w:rFonts w:cs="Times New Roman"/>
                      <w:b/>
                      <w:szCs w:val="24"/>
                    </w:rPr>
                    <w:t>Total</w:t>
                  </w:r>
                </w:p>
              </w:tc>
            </w:tr>
            <w:tr w:rsidR="00340B82" w:rsidRPr="00306F17" w14:paraId="6A2346C7" w14:textId="77777777" w:rsidTr="00340B82">
              <w:tc>
                <w:tcPr>
                  <w:tcW w:w="489" w:type="dxa"/>
                  <w:shd w:val="clear" w:color="669669" w:fill="FFFFFF"/>
                </w:tcPr>
                <w:p w14:paraId="21EC0873" w14:textId="77777777" w:rsidR="00340B82" w:rsidRPr="00306F17" w:rsidRDefault="00340B82" w:rsidP="00340B82">
                  <w:pPr>
                    <w:jc w:val="left"/>
                    <w:rPr>
                      <w:rFonts w:cs="Times New Roman"/>
                      <w:szCs w:val="24"/>
                    </w:rPr>
                  </w:pPr>
                  <w:r w:rsidRPr="00306F17">
                    <w:rPr>
                      <w:rFonts w:cs="Times New Roman"/>
                      <w:szCs w:val="24"/>
                    </w:rPr>
                    <w:t>1</w:t>
                  </w:r>
                  <w:r w:rsidRPr="00306F17">
                    <w:rPr>
                      <w:rFonts w:cs="Times New Roman"/>
                      <w:szCs w:val="24"/>
                    </w:rPr>
                    <w:br/>
                  </w:r>
                </w:p>
              </w:tc>
              <w:tc>
                <w:tcPr>
                  <w:tcW w:w="1367" w:type="dxa"/>
                  <w:shd w:val="clear" w:color="669669" w:fill="FFFFFF"/>
                </w:tcPr>
                <w:p w14:paraId="770CEE41" w14:textId="77777777" w:rsidR="00340B82" w:rsidRPr="00306F17" w:rsidRDefault="00340B82" w:rsidP="00340B82">
                  <w:pPr>
                    <w:jc w:val="left"/>
                    <w:rPr>
                      <w:rFonts w:cs="Times New Roman"/>
                      <w:szCs w:val="24"/>
                    </w:rPr>
                  </w:pPr>
                  <w:proofErr w:type="spellStart"/>
                  <w:r w:rsidRPr="00306F17">
                    <w:rPr>
                      <w:rFonts w:cs="Times New Roman"/>
                      <w:szCs w:val="24"/>
                    </w:rPr>
                    <w:t>Planifikimi</w:t>
                  </w:r>
                  <w:proofErr w:type="spellEnd"/>
                  <w:r w:rsidRPr="00306F17">
                    <w:rPr>
                      <w:rFonts w:cs="Times New Roman"/>
                      <w:szCs w:val="24"/>
                    </w:rPr>
                    <w:t xml:space="preserve"> </w:t>
                  </w:r>
                  <w:proofErr w:type="spellStart"/>
                  <w:r w:rsidRPr="00306F17">
                    <w:rPr>
                      <w:rFonts w:cs="Times New Roman"/>
                      <w:szCs w:val="24"/>
                    </w:rPr>
                    <w:t>i</w:t>
                  </w:r>
                  <w:proofErr w:type="spellEnd"/>
                  <w:r w:rsidRPr="00306F17">
                    <w:rPr>
                      <w:rFonts w:cs="Times New Roman"/>
                      <w:szCs w:val="24"/>
                    </w:rPr>
                    <w:t xml:space="preserve"> </w:t>
                  </w:r>
                  <w:proofErr w:type="spellStart"/>
                  <w:r w:rsidRPr="00306F17">
                    <w:rPr>
                      <w:rFonts w:cs="Times New Roman"/>
                      <w:szCs w:val="24"/>
                    </w:rPr>
                    <w:t>punës</w:t>
                  </w:r>
                  <w:proofErr w:type="spellEnd"/>
                  <w:r w:rsidRPr="00306F17">
                    <w:rPr>
                      <w:rFonts w:cs="Times New Roman"/>
                      <w:szCs w:val="24"/>
                    </w:rPr>
                    <w:t xml:space="preserve"> </w:t>
                  </w:r>
                  <w:proofErr w:type="spellStart"/>
                  <w:r w:rsidRPr="00306F17">
                    <w:rPr>
                      <w:rFonts w:cs="Times New Roman"/>
                      <w:szCs w:val="24"/>
                    </w:rPr>
                    <w:t>dhe</w:t>
                  </w:r>
                  <w:proofErr w:type="spellEnd"/>
                  <w:r w:rsidRPr="00306F17">
                    <w:rPr>
                      <w:rFonts w:cs="Times New Roman"/>
                      <w:szCs w:val="24"/>
                    </w:rPr>
                    <w:t xml:space="preserve"> </w:t>
                  </w:r>
                  <w:proofErr w:type="spellStart"/>
                  <w:r w:rsidRPr="00306F17">
                    <w:rPr>
                      <w:rFonts w:cs="Times New Roman"/>
                      <w:szCs w:val="24"/>
                    </w:rPr>
                    <w:t>kostot</w:t>
                  </w:r>
                  <w:proofErr w:type="spellEnd"/>
                  <w:r w:rsidRPr="00306F17">
                    <w:rPr>
                      <w:rFonts w:cs="Times New Roman"/>
                      <w:szCs w:val="24"/>
                    </w:rPr>
                    <w:br/>
                  </w:r>
                </w:p>
              </w:tc>
              <w:tc>
                <w:tcPr>
                  <w:tcW w:w="2099" w:type="dxa"/>
                  <w:shd w:val="clear" w:color="669669" w:fill="FFFFFF"/>
                </w:tcPr>
                <w:p w14:paraId="461D2295" w14:textId="5E263BCE" w:rsidR="00340B82" w:rsidRPr="00306F17" w:rsidRDefault="00340B82" w:rsidP="00340B82">
                  <w:pPr>
                    <w:jc w:val="left"/>
                    <w:rPr>
                      <w:rFonts w:cs="Times New Roman"/>
                      <w:szCs w:val="24"/>
                    </w:rPr>
                  </w:pPr>
                  <w:proofErr w:type="spellStart"/>
                  <w:r w:rsidRPr="00306F17">
                    <w:rPr>
                      <w:rFonts w:cs="Times New Roman"/>
                      <w:szCs w:val="24"/>
                    </w:rPr>
                    <w:t>Q</w:t>
                  </w:r>
                  <w:r w:rsidR="00242AE6">
                    <w:rPr>
                      <w:rFonts w:cs="Times New Roman"/>
                      <w:szCs w:val="24"/>
                    </w:rPr>
                    <w:t>endra</w:t>
                  </w:r>
                  <w:proofErr w:type="spellEnd"/>
                  <w:r w:rsidR="00242AE6">
                    <w:rPr>
                      <w:rFonts w:cs="Times New Roman"/>
                      <w:szCs w:val="24"/>
                    </w:rPr>
                    <w:t xml:space="preserve"> </w:t>
                  </w:r>
                  <w:proofErr w:type="spellStart"/>
                  <w:r w:rsidRPr="00306F17">
                    <w:rPr>
                      <w:rFonts w:cs="Times New Roman"/>
                      <w:szCs w:val="24"/>
                    </w:rPr>
                    <w:t>E</w:t>
                  </w:r>
                  <w:r w:rsidR="00242AE6">
                    <w:rPr>
                      <w:rFonts w:cs="Times New Roman"/>
                      <w:szCs w:val="24"/>
                    </w:rPr>
                    <w:t>konomike</w:t>
                  </w:r>
                  <w:proofErr w:type="spellEnd"/>
                  <w:r w:rsidR="00242AE6">
                    <w:rPr>
                      <w:rFonts w:cs="Times New Roman"/>
                      <w:szCs w:val="24"/>
                    </w:rPr>
                    <w:t xml:space="preserve"> e </w:t>
                  </w:r>
                  <w:proofErr w:type="spellStart"/>
                  <w:r w:rsidRPr="00306F17">
                    <w:rPr>
                      <w:rFonts w:cs="Times New Roman"/>
                      <w:szCs w:val="24"/>
                    </w:rPr>
                    <w:t>A</w:t>
                  </w:r>
                  <w:r w:rsidR="00242AE6">
                    <w:rPr>
                      <w:rFonts w:cs="Times New Roman"/>
                      <w:szCs w:val="24"/>
                    </w:rPr>
                    <w:t>rsimit</w:t>
                  </w:r>
                  <w:proofErr w:type="spellEnd"/>
                </w:p>
              </w:tc>
              <w:tc>
                <w:tcPr>
                  <w:tcW w:w="720" w:type="dxa"/>
                  <w:shd w:val="clear" w:color="669669" w:fill="FFFFFF"/>
                </w:tcPr>
                <w:p w14:paraId="66C4886A" w14:textId="77777777" w:rsidR="00340B82" w:rsidRPr="00306F17" w:rsidRDefault="00340B82" w:rsidP="00340B82">
                  <w:pPr>
                    <w:rPr>
                      <w:rFonts w:cs="Times New Roman"/>
                      <w:szCs w:val="24"/>
                    </w:rPr>
                  </w:pPr>
                  <w:r w:rsidRPr="00306F17">
                    <w:rPr>
                      <w:rFonts w:cs="Times New Roman"/>
                      <w:szCs w:val="24"/>
                    </w:rPr>
                    <w:t>0</w:t>
                  </w:r>
                  <w:r w:rsidRPr="00306F17">
                    <w:rPr>
                      <w:rFonts w:cs="Times New Roman"/>
                      <w:szCs w:val="24"/>
                    </w:rPr>
                    <w:br/>
                  </w:r>
                </w:p>
              </w:tc>
              <w:tc>
                <w:tcPr>
                  <w:tcW w:w="1260" w:type="dxa"/>
                  <w:shd w:val="clear" w:color="669669" w:fill="FFFFFF"/>
                </w:tcPr>
                <w:p w14:paraId="1CB245FE" w14:textId="24E96E82" w:rsidR="00340B82" w:rsidRPr="00340B82" w:rsidRDefault="00340B82" w:rsidP="00340B82">
                  <w:pPr>
                    <w:rPr>
                      <w:rFonts w:cs="Times New Roman"/>
                      <w:szCs w:val="24"/>
                    </w:rPr>
                  </w:pPr>
                  <w:r w:rsidRPr="00340B82">
                    <w:rPr>
                      <w:rFonts w:cs="Times New Roman"/>
                      <w:szCs w:val="24"/>
                    </w:rPr>
                    <w:t>5,385,600</w:t>
                  </w:r>
                </w:p>
              </w:tc>
              <w:tc>
                <w:tcPr>
                  <w:tcW w:w="900" w:type="dxa"/>
                  <w:shd w:val="clear" w:color="669669" w:fill="FFFFFF"/>
                </w:tcPr>
                <w:p w14:paraId="7E33E1EF" w14:textId="77777777" w:rsidR="00340B82" w:rsidRPr="00306F17" w:rsidRDefault="00340B82" w:rsidP="00340B82">
                  <w:pPr>
                    <w:rPr>
                      <w:rFonts w:cs="Times New Roman"/>
                      <w:szCs w:val="24"/>
                    </w:rPr>
                  </w:pPr>
                </w:p>
              </w:tc>
              <w:tc>
                <w:tcPr>
                  <w:tcW w:w="990" w:type="dxa"/>
                  <w:shd w:val="clear" w:color="669669" w:fill="FFFFFF"/>
                </w:tcPr>
                <w:p w14:paraId="276F84AA" w14:textId="77777777" w:rsidR="00340B82" w:rsidRPr="00306F17" w:rsidRDefault="00340B82" w:rsidP="00340B82">
                  <w:pPr>
                    <w:rPr>
                      <w:rFonts w:cs="Times New Roman"/>
                      <w:szCs w:val="24"/>
                    </w:rPr>
                  </w:pPr>
                </w:p>
              </w:tc>
              <w:tc>
                <w:tcPr>
                  <w:tcW w:w="1191" w:type="dxa"/>
                  <w:shd w:val="clear" w:color="669669" w:fill="FFFFFF"/>
                </w:tcPr>
                <w:p w14:paraId="7C412487" w14:textId="2915B64D" w:rsidR="00340B82" w:rsidRPr="00340B82" w:rsidRDefault="00340B82" w:rsidP="00340B82">
                  <w:pPr>
                    <w:rPr>
                      <w:rFonts w:cs="Times New Roman"/>
                      <w:szCs w:val="24"/>
                    </w:rPr>
                  </w:pPr>
                  <w:r w:rsidRPr="00340B82">
                    <w:rPr>
                      <w:rFonts w:cs="Times New Roman"/>
                      <w:szCs w:val="24"/>
                    </w:rPr>
                    <w:t>5,385,600</w:t>
                  </w:r>
                </w:p>
              </w:tc>
            </w:tr>
            <w:tr w:rsidR="00340B82" w:rsidRPr="00306F17" w14:paraId="7EEBB384" w14:textId="77777777" w:rsidTr="00340B82">
              <w:tc>
                <w:tcPr>
                  <w:tcW w:w="489" w:type="dxa"/>
                  <w:shd w:val="clear" w:color="669669" w:fill="FFFFFF"/>
                </w:tcPr>
                <w:p w14:paraId="665F2452" w14:textId="77777777" w:rsidR="00340B82" w:rsidRPr="00306F17" w:rsidRDefault="00340B82" w:rsidP="00340B82">
                  <w:pPr>
                    <w:jc w:val="left"/>
                    <w:rPr>
                      <w:rFonts w:cs="Times New Roman"/>
                      <w:szCs w:val="24"/>
                    </w:rPr>
                  </w:pPr>
                  <w:r w:rsidRPr="00306F17">
                    <w:rPr>
                      <w:rFonts w:cs="Times New Roman"/>
                      <w:szCs w:val="24"/>
                    </w:rPr>
                    <w:t>2</w:t>
                  </w:r>
                  <w:r w:rsidRPr="00306F17">
                    <w:rPr>
                      <w:rFonts w:cs="Times New Roman"/>
                      <w:szCs w:val="24"/>
                    </w:rPr>
                    <w:br/>
                  </w:r>
                </w:p>
              </w:tc>
              <w:tc>
                <w:tcPr>
                  <w:tcW w:w="1367" w:type="dxa"/>
                  <w:shd w:val="clear" w:color="669669" w:fill="FFFFFF"/>
                </w:tcPr>
                <w:p w14:paraId="6B014A6F" w14:textId="779A2D3A" w:rsidR="00340B82" w:rsidRPr="00306F17" w:rsidRDefault="00340B82" w:rsidP="00340B82">
                  <w:pPr>
                    <w:jc w:val="left"/>
                    <w:rPr>
                      <w:rFonts w:cs="Times New Roman"/>
                      <w:szCs w:val="24"/>
                    </w:rPr>
                  </w:pPr>
                  <w:proofErr w:type="spellStart"/>
                  <w:r w:rsidRPr="00306F17">
                    <w:rPr>
                      <w:rFonts w:cs="Times New Roman"/>
                      <w:szCs w:val="24"/>
                    </w:rPr>
                    <w:t>Miratimi</w:t>
                  </w:r>
                  <w:proofErr w:type="spellEnd"/>
                  <w:r w:rsidRPr="00306F17">
                    <w:rPr>
                      <w:rFonts w:cs="Times New Roman"/>
                      <w:szCs w:val="24"/>
                    </w:rPr>
                    <w:t xml:space="preserve"> </w:t>
                  </w:r>
                  <w:proofErr w:type="spellStart"/>
                  <w:r w:rsidRPr="00306F17">
                    <w:rPr>
                      <w:rFonts w:cs="Times New Roman"/>
                      <w:szCs w:val="24"/>
                    </w:rPr>
                    <w:t>i</w:t>
                  </w:r>
                  <w:proofErr w:type="spellEnd"/>
                  <w:r w:rsidRPr="00306F17">
                    <w:rPr>
                      <w:rFonts w:cs="Times New Roman"/>
                      <w:szCs w:val="24"/>
                    </w:rPr>
                    <w:t xml:space="preserve"> </w:t>
                  </w:r>
                  <w:proofErr w:type="spellStart"/>
                  <w:r w:rsidRPr="00306F17">
                    <w:rPr>
                      <w:rFonts w:cs="Times New Roman"/>
                      <w:szCs w:val="24"/>
                    </w:rPr>
                    <w:t>buxhetit</w:t>
                  </w:r>
                  <w:proofErr w:type="spellEnd"/>
                  <w:r w:rsidRPr="00306F17">
                    <w:rPr>
                      <w:rFonts w:cs="Times New Roman"/>
                      <w:szCs w:val="24"/>
                    </w:rPr>
                    <w:t xml:space="preserve"> </w:t>
                  </w:r>
                  <w:proofErr w:type="spellStart"/>
                  <w:r w:rsidRPr="00306F17">
                    <w:rPr>
                      <w:rFonts w:cs="Times New Roman"/>
                      <w:szCs w:val="24"/>
                    </w:rPr>
                    <w:t>për</w:t>
                  </w:r>
                  <w:proofErr w:type="spellEnd"/>
                  <w:r w:rsidRPr="00306F17">
                    <w:rPr>
                      <w:rFonts w:cs="Times New Roman"/>
                      <w:szCs w:val="24"/>
                    </w:rPr>
                    <w:t xml:space="preserve"> </w:t>
                  </w:r>
                  <w:proofErr w:type="spellStart"/>
                  <w:r w:rsidRPr="00306F17">
                    <w:rPr>
                      <w:rFonts w:cs="Times New Roman"/>
                      <w:szCs w:val="24"/>
                    </w:rPr>
                    <w:t>ushqimin</w:t>
                  </w:r>
                  <w:proofErr w:type="spellEnd"/>
                  <w:r w:rsidRPr="00306F17">
                    <w:rPr>
                      <w:rFonts w:cs="Times New Roman"/>
                      <w:szCs w:val="24"/>
                    </w:rPr>
                    <w:t xml:space="preserve"> </w:t>
                  </w:r>
                  <w:proofErr w:type="spellStart"/>
                  <w:r w:rsidRPr="00306F17">
                    <w:rPr>
                      <w:rFonts w:cs="Times New Roman"/>
                      <w:szCs w:val="24"/>
                    </w:rPr>
                    <w:t>në</w:t>
                  </w:r>
                  <w:proofErr w:type="spellEnd"/>
                  <w:r w:rsidRPr="00306F17">
                    <w:rPr>
                      <w:rFonts w:cs="Times New Roman"/>
                      <w:szCs w:val="24"/>
                    </w:rPr>
                    <w:t xml:space="preserve"> KB</w:t>
                  </w:r>
                </w:p>
              </w:tc>
              <w:tc>
                <w:tcPr>
                  <w:tcW w:w="2099" w:type="dxa"/>
                  <w:shd w:val="clear" w:color="669669" w:fill="FFFFFF"/>
                </w:tcPr>
                <w:p w14:paraId="2B916CB3" w14:textId="276F4F30" w:rsidR="00340B82" w:rsidRPr="00306F17" w:rsidRDefault="00242AE6" w:rsidP="00340B82">
                  <w:pPr>
                    <w:jc w:val="left"/>
                    <w:rPr>
                      <w:rFonts w:cs="Times New Roman"/>
                      <w:szCs w:val="24"/>
                    </w:rPr>
                  </w:pPr>
                  <w:r>
                    <w:rPr>
                      <w:rFonts w:cs="Times New Roman"/>
                      <w:szCs w:val="24"/>
                    </w:rPr>
                    <w:t xml:space="preserve">QEA </w:t>
                  </w:r>
                  <w:proofErr w:type="spellStart"/>
                  <w:r>
                    <w:rPr>
                      <w:rFonts w:cs="Times New Roman"/>
                      <w:szCs w:val="24"/>
                    </w:rPr>
                    <w:t>dhe</w:t>
                  </w:r>
                  <w:proofErr w:type="spellEnd"/>
                  <w:r>
                    <w:rPr>
                      <w:rFonts w:cs="Times New Roman"/>
                      <w:szCs w:val="24"/>
                    </w:rPr>
                    <w:t xml:space="preserve"> </w:t>
                  </w:r>
                  <w:proofErr w:type="spellStart"/>
                  <w:r>
                    <w:rPr>
                      <w:rFonts w:cs="Times New Roman"/>
                      <w:szCs w:val="24"/>
                    </w:rPr>
                    <w:t>Drejtoria</w:t>
                  </w:r>
                  <w:proofErr w:type="spellEnd"/>
                  <w:r>
                    <w:rPr>
                      <w:rFonts w:cs="Times New Roman"/>
                      <w:szCs w:val="24"/>
                    </w:rPr>
                    <w:t xml:space="preserve"> e </w:t>
                  </w:r>
                  <w:proofErr w:type="spellStart"/>
                  <w:r>
                    <w:rPr>
                      <w:rFonts w:cs="Times New Roman"/>
                      <w:szCs w:val="24"/>
                    </w:rPr>
                    <w:t>Buxhetit</w:t>
                  </w:r>
                  <w:proofErr w:type="spellEnd"/>
                  <w:r w:rsidR="00340B82" w:rsidRPr="00306F17">
                    <w:rPr>
                      <w:rFonts w:cs="Times New Roman"/>
                      <w:szCs w:val="24"/>
                    </w:rPr>
                    <w:br/>
                  </w:r>
                </w:p>
              </w:tc>
              <w:tc>
                <w:tcPr>
                  <w:tcW w:w="720" w:type="dxa"/>
                  <w:shd w:val="clear" w:color="669669" w:fill="FFFFFF"/>
                </w:tcPr>
                <w:p w14:paraId="0503E9EB" w14:textId="77777777" w:rsidR="00340B82" w:rsidRPr="00306F17" w:rsidRDefault="00340B82" w:rsidP="00340B82">
                  <w:pPr>
                    <w:rPr>
                      <w:rFonts w:cs="Times New Roman"/>
                      <w:szCs w:val="24"/>
                    </w:rPr>
                  </w:pPr>
                  <w:r w:rsidRPr="00306F17">
                    <w:rPr>
                      <w:rFonts w:cs="Times New Roman"/>
                      <w:szCs w:val="24"/>
                    </w:rPr>
                    <w:t>0</w:t>
                  </w:r>
                  <w:r w:rsidRPr="00306F17">
                    <w:rPr>
                      <w:rFonts w:cs="Times New Roman"/>
                      <w:szCs w:val="24"/>
                    </w:rPr>
                    <w:br/>
                  </w:r>
                </w:p>
              </w:tc>
              <w:tc>
                <w:tcPr>
                  <w:tcW w:w="1260" w:type="dxa"/>
                  <w:shd w:val="clear" w:color="669669" w:fill="FFFFFF"/>
                </w:tcPr>
                <w:p w14:paraId="02319C84" w14:textId="77777777" w:rsidR="00340B82" w:rsidRPr="00306F17" w:rsidRDefault="00340B82" w:rsidP="00340B82">
                  <w:pPr>
                    <w:rPr>
                      <w:rFonts w:cs="Times New Roman"/>
                      <w:szCs w:val="24"/>
                    </w:rPr>
                  </w:pPr>
                </w:p>
              </w:tc>
              <w:tc>
                <w:tcPr>
                  <w:tcW w:w="900" w:type="dxa"/>
                  <w:shd w:val="clear" w:color="669669" w:fill="FFFFFF"/>
                </w:tcPr>
                <w:p w14:paraId="444E13A6" w14:textId="77777777" w:rsidR="00340B82" w:rsidRPr="00306F17" w:rsidRDefault="00340B82" w:rsidP="00340B82">
                  <w:pPr>
                    <w:rPr>
                      <w:rFonts w:cs="Times New Roman"/>
                      <w:szCs w:val="24"/>
                    </w:rPr>
                  </w:pPr>
                </w:p>
              </w:tc>
              <w:tc>
                <w:tcPr>
                  <w:tcW w:w="990" w:type="dxa"/>
                  <w:shd w:val="clear" w:color="669669" w:fill="FFFFFF"/>
                </w:tcPr>
                <w:p w14:paraId="02549AC8" w14:textId="77777777" w:rsidR="00340B82" w:rsidRPr="00306F17" w:rsidRDefault="00340B82" w:rsidP="00340B82">
                  <w:pPr>
                    <w:rPr>
                      <w:rFonts w:cs="Times New Roman"/>
                      <w:szCs w:val="24"/>
                    </w:rPr>
                  </w:pPr>
                </w:p>
              </w:tc>
              <w:tc>
                <w:tcPr>
                  <w:tcW w:w="1191" w:type="dxa"/>
                  <w:shd w:val="clear" w:color="669669" w:fill="FFFFFF"/>
                </w:tcPr>
                <w:p w14:paraId="02C29C1D" w14:textId="77777777" w:rsidR="00340B82" w:rsidRPr="00306F17" w:rsidRDefault="00340B82" w:rsidP="00340B82">
                  <w:pPr>
                    <w:rPr>
                      <w:rFonts w:cs="Times New Roman"/>
                      <w:szCs w:val="24"/>
                    </w:rPr>
                  </w:pPr>
                  <w:r w:rsidRPr="00306F17">
                    <w:rPr>
                      <w:rFonts w:cs="Times New Roman"/>
                      <w:szCs w:val="24"/>
                    </w:rPr>
                    <w:t>0</w:t>
                  </w:r>
                  <w:r w:rsidRPr="00306F17">
                    <w:rPr>
                      <w:rFonts w:cs="Times New Roman"/>
                      <w:szCs w:val="24"/>
                    </w:rPr>
                    <w:br/>
                  </w:r>
                </w:p>
              </w:tc>
            </w:tr>
            <w:tr w:rsidR="00340B82" w:rsidRPr="00306F17" w14:paraId="45348BB0" w14:textId="77777777" w:rsidTr="00340B82">
              <w:tc>
                <w:tcPr>
                  <w:tcW w:w="489" w:type="dxa"/>
                  <w:shd w:val="clear" w:color="669669" w:fill="FFFFFF"/>
                </w:tcPr>
                <w:p w14:paraId="3352BB85" w14:textId="77777777" w:rsidR="00340B82" w:rsidRPr="00306F17" w:rsidRDefault="00340B82" w:rsidP="00340B82">
                  <w:pPr>
                    <w:jc w:val="left"/>
                    <w:rPr>
                      <w:rFonts w:cs="Times New Roman"/>
                      <w:szCs w:val="24"/>
                    </w:rPr>
                  </w:pPr>
                  <w:r w:rsidRPr="00306F17">
                    <w:rPr>
                      <w:rFonts w:cs="Times New Roman"/>
                      <w:szCs w:val="24"/>
                    </w:rPr>
                    <w:t>3</w:t>
                  </w:r>
                  <w:r w:rsidRPr="00306F17">
                    <w:rPr>
                      <w:rFonts w:cs="Times New Roman"/>
                      <w:szCs w:val="24"/>
                    </w:rPr>
                    <w:br/>
                  </w:r>
                </w:p>
              </w:tc>
              <w:tc>
                <w:tcPr>
                  <w:tcW w:w="1367" w:type="dxa"/>
                  <w:shd w:val="clear" w:color="669669" w:fill="FFFFFF"/>
                </w:tcPr>
                <w:p w14:paraId="07F0B729" w14:textId="77777777" w:rsidR="00340B82" w:rsidRPr="00306F17" w:rsidRDefault="00340B82" w:rsidP="00340B82">
                  <w:pPr>
                    <w:jc w:val="left"/>
                    <w:rPr>
                      <w:rFonts w:cs="Times New Roman"/>
                      <w:szCs w:val="24"/>
                      <w:lang w:val="nl-NL"/>
                    </w:rPr>
                  </w:pPr>
                  <w:r w:rsidRPr="00306F17">
                    <w:rPr>
                      <w:rFonts w:cs="Times New Roman"/>
                      <w:szCs w:val="24"/>
                      <w:lang w:val="nl-NL"/>
                    </w:rPr>
                    <w:t>Hapja e procedurave të prokurimit publik dhe përzgjedhja e operatorit ekonomik</w:t>
                  </w:r>
                </w:p>
              </w:tc>
              <w:tc>
                <w:tcPr>
                  <w:tcW w:w="2099" w:type="dxa"/>
                  <w:shd w:val="clear" w:color="669669" w:fill="FFFFFF"/>
                </w:tcPr>
                <w:p w14:paraId="38AF4B34" w14:textId="77777777" w:rsidR="00340B82" w:rsidRPr="00306F17" w:rsidRDefault="00340B82" w:rsidP="00340B82">
                  <w:pPr>
                    <w:jc w:val="left"/>
                    <w:rPr>
                      <w:rFonts w:cs="Times New Roman"/>
                      <w:szCs w:val="24"/>
                    </w:rPr>
                  </w:pPr>
                  <w:proofErr w:type="spellStart"/>
                  <w:r w:rsidRPr="00306F17">
                    <w:rPr>
                      <w:rFonts w:cs="Times New Roman"/>
                      <w:szCs w:val="24"/>
                    </w:rPr>
                    <w:t>Sektori</w:t>
                  </w:r>
                  <w:proofErr w:type="spellEnd"/>
                  <w:r w:rsidRPr="00306F17">
                    <w:rPr>
                      <w:rFonts w:cs="Times New Roman"/>
                      <w:szCs w:val="24"/>
                    </w:rPr>
                    <w:t xml:space="preserve"> i </w:t>
                  </w:r>
                  <w:proofErr w:type="spellStart"/>
                  <w:r w:rsidRPr="00306F17">
                    <w:rPr>
                      <w:rFonts w:cs="Times New Roman"/>
                      <w:szCs w:val="24"/>
                    </w:rPr>
                    <w:t>Prokurimeve</w:t>
                  </w:r>
                  <w:proofErr w:type="spellEnd"/>
                  <w:r w:rsidRPr="00306F17">
                    <w:rPr>
                      <w:rFonts w:cs="Times New Roman"/>
                      <w:szCs w:val="24"/>
                    </w:rPr>
                    <w:br/>
                  </w:r>
                </w:p>
              </w:tc>
              <w:tc>
                <w:tcPr>
                  <w:tcW w:w="720" w:type="dxa"/>
                  <w:shd w:val="clear" w:color="669669" w:fill="FFFFFF"/>
                </w:tcPr>
                <w:p w14:paraId="37E4E348" w14:textId="77777777" w:rsidR="00340B82" w:rsidRPr="00306F17" w:rsidRDefault="00340B82" w:rsidP="00340B82">
                  <w:pPr>
                    <w:rPr>
                      <w:rFonts w:cs="Times New Roman"/>
                      <w:szCs w:val="24"/>
                    </w:rPr>
                  </w:pPr>
                  <w:r w:rsidRPr="00306F17">
                    <w:rPr>
                      <w:rFonts w:cs="Times New Roman"/>
                      <w:szCs w:val="24"/>
                    </w:rPr>
                    <w:t>0</w:t>
                  </w:r>
                  <w:r w:rsidRPr="00306F17">
                    <w:rPr>
                      <w:rFonts w:cs="Times New Roman"/>
                      <w:szCs w:val="24"/>
                    </w:rPr>
                    <w:br/>
                  </w:r>
                </w:p>
              </w:tc>
              <w:tc>
                <w:tcPr>
                  <w:tcW w:w="1260" w:type="dxa"/>
                  <w:shd w:val="clear" w:color="669669" w:fill="FFFFFF"/>
                </w:tcPr>
                <w:p w14:paraId="62F00F61" w14:textId="77777777" w:rsidR="00340B82" w:rsidRPr="00306F17" w:rsidRDefault="00340B82" w:rsidP="00340B82">
                  <w:pPr>
                    <w:rPr>
                      <w:rFonts w:cs="Times New Roman"/>
                      <w:szCs w:val="24"/>
                    </w:rPr>
                  </w:pPr>
                  <w:r w:rsidRPr="00306F17">
                    <w:rPr>
                      <w:rFonts w:cs="Times New Roman"/>
                      <w:szCs w:val="24"/>
                    </w:rPr>
                    <w:t>0</w:t>
                  </w:r>
                  <w:r w:rsidRPr="00306F17">
                    <w:rPr>
                      <w:rFonts w:cs="Times New Roman"/>
                      <w:szCs w:val="24"/>
                    </w:rPr>
                    <w:br/>
                  </w:r>
                </w:p>
              </w:tc>
              <w:tc>
                <w:tcPr>
                  <w:tcW w:w="900" w:type="dxa"/>
                  <w:shd w:val="clear" w:color="669669" w:fill="FFFFFF"/>
                </w:tcPr>
                <w:p w14:paraId="2E8AEE5B" w14:textId="77777777" w:rsidR="00340B82" w:rsidRPr="00306F17" w:rsidRDefault="00340B82" w:rsidP="00340B82">
                  <w:pPr>
                    <w:rPr>
                      <w:rFonts w:cs="Times New Roman"/>
                      <w:szCs w:val="24"/>
                    </w:rPr>
                  </w:pPr>
                </w:p>
              </w:tc>
              <w:tc>
                <w:tcPr>
                  <w:tcW w:w="990" w:type="dxa"/>
                  <w:shd w:val="clear" w:color="669669" w:fill="FFFFFF"/>
                </w:tcPr>
                <w:p w14:paraId="22E6E50A" w14:textId="77777777" w:rsidR="00340B82" w:rsidRPr="00306F17" w:rsidRDefault="00340B82" w:rsidP="00340B82">
                  <w:pPr>
                    <w:rPr>
                      <w:rFonts w:cs="Times New Roman"/>
                      <w:szCs w:val="24"/>
                    </w:rPr>
                  </w:pPr>
                </w:p>
              </w:tc>
              <w:tc>
                <w:tcPr>
                  <w:tcW w:w="1191" w:type="dxa"/>
                  <w:shd w:val="clear" w:color="669669" w:fill="FFFFFF"/>
                </w:tcPr>
                <w:p w14:paraId="0EED6B28" w14:textId="77777777" w:rsidR="00340B82" w:rsidRPr="00306F17" w:rsidRDefault="00340B82" w:rsidP="00340B82">
                  <w:pPr>
                    <w:rPr>
                      <w:rFonts w:cs="Times New Roman"/>
                      <w:szCs w:val="24"/>
                    </w:rPr>
                  </w:pPr>
                  <w:r w:rsidRPr="00306F17">
                    <w:rPr>
                      <w:rFonts w:cs="Times New Roman"/>
                      <w:szCs w:val="24"/>
                    </w:rPr>
                    <w:t>0</w:t>
                  </w:r>
                  <w:r w:rsidRPr="00306F17">
                    <w:rPr>
                      <w:rFonts w:cs="Times New Roman"/>
                      <w:szCs w:val="24"/>
                    </w:rPr>
                    <w:br/>
                  </w:r>
                </w:p>
              </w:tc>
            </w:tr>
            <w:tr w:rsidR="00340B82" w:rsidRPr="00306F17" w14:paraId="2B857CC5" w14:textId="77777777" w:rsidTr="00340B82">
              <w:tc>
                <w:tcPr>
                  <w:tcW w:w="489" w:type="dxa"/>
                  <w:shd w:val="clear" w:color="669669" w:fill="FFFFFF"/>
                </w:tcPr>
                <w:p w14:paraId="0BDFB496" w14:textId="77777777" w:rsidR="00340B82" w:rsidRPr="00306F17" w:rsidRDefault="00340B82" w:rsidP="00340B82">
                  <w:pPr>
                    <w:jc w:val="left"/>
                    <w:rPr>
                      <w:rFonts w:cs="Times New Roman"/>
                      <w:szCs w:val="24"/>
                    </w:rPr>
                  </w:pPr>
                  <w:r w:rsidRPr="00306F17">
                    <w:rPr>
                      <w:rFonts w:cs="Times New Roman"/>
                      <w:szCs w:val="24"/>
                    </w:rPr>
                    <w:t>4</w:t>
                  </w:r>
                  <w:r w:rsidRPr="00306F17">
                    <w:rPr>
                      <w:rFonts w:cs="Times New Roman"/>
                      <w:szCs w:val="24"/>
                    </w:rPr>
                    <w:br/>
                  </w:r>
                </w:p>
              </w:tc>
              <w:tc>
                <w:tcPr>
                  <w:tcW w:w="1367" w:type="dxa"/>
                  <w:shd w:val="clear" w:color="669669" w:fill="FFFFFF"/>
                </w:tcPr>
                <w:p w14:paraId="201F8336" w14:textId="5795065B" w:rsidR="00340B82" w:rsidRPr="00306F17" w:rsidRDefault="00340B82" w:rsidP="00340B82">
                  <w:pPr>
                    <w:jc w:val="left"/>
                    <w:rPr>
                      <w:rFonts w:cs="Times New Roman"/>
                      <w:szCs w:val="24"/>
                    </w:rPr>
                  </w:pPr>
                  <w:proofErr w:type="spellStart"/>
                  <w:r w:rsidRPr="00306F17">
                    <w:rPr>
                      <w:rFonts w:cs="Times New Roman"/>
                      <w:szCs w:val="24"/>
                    </w:rPr>
                    <w:t>Kthimi</w:t>
                  </w:r>
                  <w:proofErr w:type="spellEnd"/>
                  <w:r w:rsidRPr="00306F17">
                    <w:rPr>
                      <w:rFonts w:cs="Times New Roman"/>
                      <w:szCs w:val="24"/>
                    </w:rPr>
                    <w:t xml:space="preserve"> </w:t>
                  </w:r>
                  <w:proofErr w:type="spellStart"/>
                  <w:r w:rsidRPr="00306F17">
                    <w:rPr>
                      <w:rFonts w:cs="Times New Roman"/>
                      <w:szCs w:val="24"/>
                    </w:rPr>
                    <w:t>i</w:t>
                  </w:r>
                  <w:proofErr w:type="spellEnd"/>
                  <w:r w:rsidRPr="00306F17">
                    <w:rPr>
                      <w:rFonts w:cs="Times New Roman"/>
                      <w:szCs w:val="24"/>
                    </w:rPr>
                    <w:t xml:space="preserve"> 3 </w:t>
                  </w:r>
                  <w:proofErr w:type="spellStart"/>
                  <w:r w:rsidRPr="00306F17">
                    <w:rPr>
                      <w:rFonts w:cs="Times New Roman"/>
                      <w:szCs w:val="24"/>
                    </w:rPr>
                    <w:t>kopshteve</w:t>
                  </w:r>
                  <w:proofErr w:type="spellEnd"/>
                  <w:r w:rsidRPr="00306F17">
                    <w:rPr>
                      <w:rFonts w:cs="Times New Roman"/>
                      <w:szCs w:val="24"/>
                    </w:rPr>
                    <w:t xml:space="preserve"> </w:t>
                  </w:r>
                  <w:r w:rsidRPr="00306F17">
                    <w:rPr>
                      <w:rFonts w:cs="Times New Roman"/>
                      <w:szCs w:val="24"/>
                    </w:rPr>
                    <w:lastRenderedPageBreak/>
                    <w:t xml:space="preserve">me </w:t>
                  </w:r>
                  <w:proofErr w:type="spellStart"/>
                  <w:r w:rsidRPr="00306F17">
                    <w:rPr>
                      <w:rFonts w:cs="Times New Roman"/>
                      <w:szCs w:val="24"/>
                    </w:rPr>
                    <w:t>drekë</w:t>
                  </w:r>
                  <w:proofErr w:type="spellEnd"/>
                  <w:r w:rsidRPr="00306F17">
                    <w:rPr>
                      <w:rFonts w:cs="Times New Roman"/>
                      <w:szCs w:val="24"/>
                    </w:rPr>
                    <w:t xml:space="preserve"> (</w:t>
                  </w:r>
                  <w:proofErr w:type="spellStart"/>
                  <w:r w:rsidRPr="00306F17">
                    <w:rPr>
                      <w:rFonts w:cs="Times New Roman"/>
                      <w:szCs w:val="24"/>
                    </w:rPr>
                    <w:t>ushqimi</w:t>
                  </w:r>
                  <w:proofErr w:type="spellEnd"/>
                  <w:r w:rsidRPr="00306F17">
                    <w:rPr>
                      <w:rFonts w:cs="Times New Roman"/>
                      <w:szCs w:val="24"/>
                    </w:rPr>
                    <w:t>)</w:t>
                  </w:r>
                </w:p>
              </w:tc>
              <w:tc>
                <w:tcPr>
                  <w:tcW w:w="2099" w:type="dxa"/>
                  <w:shd w:val="clear" w:color="669669" w:fill="FFFFFF"/>
                </w:tcPr>
                <w:p w14:paraId="73F9623D" w14:textId="77777777" w:rsidR="00340B82" w:rsidRPr="00306F17" w:rsidRDefault="00340B82" w:rsidP="00340B82">
                  <w:pPr>
                    <w:jc w:val="left"/>
                    <w:rPr>
                      <w:rFonts w:cs="Times New Roman"/>
                      <w:szCs w:val="24"/>
                    </w:rPr>
                  </w:pPr>
                  <w:proofErr w:type="spellStart"/>
                  <w:r w:rsidRPr="00306F17">
                    <w:rPr>
                      <w:rFonts w:cs="Times New Roman"/>
                      <w:szCs w:val="24"/>
                    </w:rPr>
                    <w:lastRenderedPageBreak/>
                    <w:t>Operatori</w:t>
                  </w:r>
                  <w:proofErr w:type="spellEnd"/>
                  <w:r w:rsidRPr="00306F17">
                    <w:rPr>
                      <w:rFonts w:cs="Times New Roman"/>
                      <w:szCs w:val="24"/>
                    </w:rPr>
                    <w:t xml:space="preserve"> </w:t>
                  </w:r>
                  <w:proofErr w:type="spellStart"/>
                  <w:r w:rsidRPr="00306F17">
                    <w:rPr>
                      <w:rFonts w:cs="Times New Roman"/>
                      <w:szCs w:val="24"/>
                    </w:rPr>
                    <w:t>ekonomik</w:t>
                  </w:r>
                  <w:proofErr w:type="spellEnd"/>
                  <w:r w:rsidRPr="00306F17">
                    <w:rPr>
                      <w:rFonts w:cs="Times New Roman"/>
                      <w:szCs w:val="24"/>
                    </w:rPr>
                    <w:br/>
                  </w:r>
                </w:p>
              </w:tc>
              <w:tc>
                <w:tcPr>
                  <w:tcW w:w="720" w:type="dxa"/>
                  <w:shd w:val="clear" w:color="669669" w:fill="FFFFFF"/>
                </w:tcPr>
                <w:p w14:paraId="413AC422" w14:textId="77777777" w:rsidR="00340B82" w:rsidRPr="00306F17" w:rsidRDefault="00340B82" w:rsidP="00340B82">
                  <w:pPr>
                    <w:rPr>
                      <w:rFonts w:cs="Times New Roman"/>
                      <w:szCs w:val="24"/>
                    </w:rPr>
                  </w:pPr>
                </w:p>
              </w:tc>
              <w:tc>
                <w:tcPr>
                  <w:tcW w:w="1260" w:type="dxa"/>
                  <w:shd w:val="clear" w:color="669669" w:fill="FFFFFF"/>
                </w:tcPr>
                <w:p w14:paraId="06831D81" w14:textId="67B6AC84" w:rsidR="00340B82" w:rsidRPr="00306F17" w:rsidRDefault="00340B82" w:rsidP="00340B82">
                  <w:pPr>
                    <w:rPr>
                      <w:rFonts w:cs="Times New Roman"/>
                      <w:szCs w:val="24"/>
                    </w:rPr>
                  </w:pPr>
                </w:p>
              </w:tc>
              <w:tc>
                <w:tcPr>
                  <w:tcW w:w="900" w:type="dxa"/>
                  <w:shd w:val="clear" w:color="669669" w:fill="FFFFFF"/>
                </w:tcPr>
                <w:p w14:paraId="6F0F8679" w14:textId="77777777" w:rsidR="00340B82" w:rsidRPr="00306F17" w:rsidRDefault="00340B82" w:rsidP="00340B82">
                  <w:pPr>
                    <w:rPr>
                      <w:rFonts w:cs="Times New Roman"/>
                      <w:szCs w:val="24"/>
                    </w:rPr>
                  </w:pPr>
                </w:p>
              </w:tc>
              <w:tc>
                <w:tcPr>
                  <w:tcW w:w="990" w:type="dxa"/>
                  <w:shd w:val="clear" w:color="669669" w:fill="FFFFFF"/>
                </w:tcPr>
                <w:p w14:paraId="41A6BB08" w14:textId="77777777" w:rsidR="00340B82" w:rsidRPr="00306F17" w:rsidRDefault="00340B82" w:rsidP="00340B82">
                  <w:pPr>
                    <w:rPr>
                      <w:rFonts w:cs="Times New Roman"/>
                      <w:szCs w:val="24"/>
                    </w:rPr>
                  </w:pPr>
                </w:p>
              </w:tc>
              <w:tc>
                <w:tcPr>
                  <w:tcW w:w="1191" w:type="dxa"/>
                  <w:shd w:val="clear" w:color="669669" w:fill="FFFFFF"/>
                </w:tcPr>
                <w:p w14:paraId="3461EB1D" w14:textId="660537B7" w:rsidR="00340B82" w:rsidRPr="00306F17" w:rsidRDefault="00340B82" w:rsidP="00340B82">
                  <w:pPr>
                    <w:rPr>
                      <w:rFonts w:cs="Times New Roman"/>
                      <w:szCs w:val="24"/>
                    </w:rPr>
                  </w:pPr>
                </w:p>
              </w:tc>
            </w:tr>
            <w:tr w:rsidR="00340B82" w:rsidRPr="00306F17" w14:paraId="2710ECB9" w14:textId="77777777" w:rsidTr="00340B82">
              <w:tc>
                <w:tcPr>
                  <w:tcW w:w="489" w:type="dxa"/>
                  <w:shd w:val="clear" w:color="050000" w:fill="D4CFCF"/>
                </w:tcPr>
                <w:p w14:paraId="3B10651D" w14:textId="77777777" w:rsidR="00340B82" w:rsidRPr="00306F17" w:rsidRDefault="00340B82" w:rsidP="00340B82">
                  <w:pPr>
                    <w:rPr>
                      <w:rFonts w:cs="Times New Roman"/>
                      <w:szCs w:val="24"/>
                    </w:rPr>
                  </w:pPr>
                </w:p>
              </w:tc>
              <w:tc>
                <w:tcPr>
                  <w:tcW w:w="1367" w:type="dxa"/>
                  <w:shd w:val="clear" w:color="050000" w:fill="D4CFCF"/>
                </w:tcPr>
                <w:p w14:paraId="7F03D150" w14:textId="77777777" w:rsidR="00340B82" w:rsidRPr="00306F17" w:rsidRDefault="00340B82" w:rsidP="00340B82">
                  <w:pPr>
                    <w:rPr>
                      <w:rFonts w:cs="Times New Roman"/>
                      <w:szCs w:val="24"/>
                    </w:rPr>
                  </w:pPr>
                </w:p>
              </w:tc>
              <w:tc>
                <w:tcPr>
                  <w:tcW w:w="2099" w:type="dxa"/>
                  <w:shd w:val="clear" w:color="050000" w:fill="D4CFCF"/>
                </w:tcPr>
                <w:p w14:paraId="5081EAB7" w14:textId="77777777" w:rsidR="00340B82" w:rsidRPr="00306F17" w:rsidRDefault="00340B82" w:rsidP="00340B82">
                  <w:pPr>
                    <w:rPr>
                      <w:rFonts w:cs="Times New Roman"/>
                      <w:szCs w:val="24"/>
                    </w:rPr>
                  </w:pPr>
                </w:p>
              </w:tc>
              <w:tc>
                <w:tcPr>
                  <w:tcW w:w="720" w:type="dxa"/>
                  <w:shd w:val="clear" w:color="050000" w:fill="D4CFCF"/>
                </w:tcPr>
                <w:p w14:paraId="231643AD" w14:textId="77777777" w:rsidR="00340B82" w:rsidRPr="00306F17" w:rsidRDefault="00340B82" w:rsidP="00340B82">
                  <w:pPr>
                    <w:rPr>
                      <w:rFonts w:cs="Times New Roman"/>
                      <w:szCs w:val="24"/>
                    </w:rPr>
                  </w:pPr>
                  <w:r w:rsidRPr="00306F17">
                    <w:rPr>
                      <w:rFonts w:cs="Times New Roman"/>
                      <w:szCs w:val="24"/>
                    </w:rPr>
                    <w:t>0</w:t>
                  </w:r>
                </w:p>
              </w:tc>
              <w:tc>
                <w:tcPr>
                  <w:tcW w:w="1260" w:type="dxa"/>
                  <w:shd w:val="clear" w:color="050000" w:fill="D4CFCF"/>
                </w:tcPr>
                <w:p w14:paraId="282F0B7B" w14:textId="04F9CE54" w:rsidR="00340B82" w:rsidRPr="00340B82" w:rsidRDefault="00340B82" w:rsidP="00340B82">
                  <w:pPr>
                    <w:rPr>
                      <w:rFonts w:cs="Times New Roman"/>
                      <w:szCs w:val="24"/>
                    </w:rPr>
                  </w:pPr>
                  <w:r w:rsidRPr="00340B82">
                    <w:rPr>
                      <w:rFonts w:cs="Times New Roman"/>
                      <w:szCs w:val="24"/>
                    </w:rPr>
                    <w:t>5,385,600</w:t>
                  </w:r>
                </w:p>
              </w:tc>
              <w:tc>
                <w:tcPr>
                  <w:tcW w:w="900" w:type="dxa"/>
                  <w:shd w:val="clear" w:color="050000" w:fill="D4CFCF"/>
                </w:tcPr>
                <w:p w14:paraId="2FD83A09" w14:textId="77777777" w:rsidR="00340B82" w:rsidRPr="00340B82" w:rsidRDefault="00340B82" w:rsidP="00340B82">
                  <w:pPr>
                    <w:rPr>
                      <w:rFonts w:cs="Times New Roman"/>
                      <w:szCs w:val="24"/>
                    </w:rPr>
                  </w:pPr>
                </w:p>
              </w:tc>
              <w:tc>
                <w:tcPr>
                  <w:tcW w:w="990" w:type="dxa"/>
                  <w:shd w:val="clear" w:color="050000" w:fill="D4CFCF"/>
                </w:tcPr>
                <w:p w14:paraId="153748A2" w14:textId="77777777" w:rsidR="00340B82" w:rsidRPr="00306F17" w:rsidRDefault="00340B82" w:rsidP="00340B82">
                  <w:pPr>
                    <w:rPr>
                      <w:rFonts w:cs="Times New Roman"/>
                      <w:szCs w:val="24"/>
                    </w:rPr>
                  </w:pPr>
                </w:p>
              </w:tc>
              <w:tc>
                <w:tcPr>
                  <w:tcW w:w="1191" w:type="dxa"/>
                  <w:shd w:val="clear" w:color="050000" w:fill="D4CFCF"/>
                </w:tcPr>
                <w:p w14:paraId="04EA2EC5" w14:textId="6A4ADCD0" w:rsidR="00340B82" w:rsidRPr="00340B82" w:rsidRDefault="00340B82" w:rsidP="00340B82">
                  <w:pPr>
                    <w:rPr>
                      <w:rFonts w:cs="Times New Roman"/>
                      <w:szCs w:val="24"/>
                    </w:rPr>
                  </w:pPr>
                  <w:r w:rsidRPr="00340B82">
                    <w:rPr>
                      <w:rFonts w:cs="Times New Roman"/>
                      <w:szCs w:val="24"/>
                    </w:rPr>
                    <w:t>5,385,600</w:t>
                  </w:r>
                </w:p>
              </w:tc>
            </w:tr>
          </w:tbl>
          <w:p w14:paraId="4F562EAD" w14:textId="77777777" w:rsidR="00E37144" w:rsidRPr="00306F17" w:rsidRDefault="00E37144" w:rsidP="00AD6D90">
            <w:pPr>
              <w:rPr>
                <w:rFonts w:cs="Times New Roman"/>
                <w:szCs w:val="24"/>
              </w:rPr>
            </w:pPr>
          </w:p>
        </w:tc>
      </w:tr>
      <w:tr w:rsidR="00725CD0" w:rsidRPr="00306F17" w14:paraId="79B51DA2" w14:textId="77777777" w:rsidTr="00340B82">
        <w:tc>
          <w:tcPr>
            <w:tcW w:w="4665" w:type="dxa"/>
            <w:gridSpan w:val="2"/>
          </w:tcPr>
          <w:p w14:paraId="7815C887" w14:textId="77777777" w:rsidR="00E37144" w:rsidRPr="00306F17" w:rsidRDefault="00EF531D" w:rsidP="00AD6D90">
            <w:pPr>
              <w:rPr>
                <w:rFonts w:cs="Times New Roman"/>
                <w:b/>
                <w:szCs w:val="24"/>
              </w:rPr>
            </w:pPr>
            <w:r w:rsidRPr="00306F17">
              <w:rPr>
                <w:rFonts w:cs="Times New Roman"/>
                <w:b/>
                <w:szCs w:val="24"/>
              </w:rPr>
              <w:lastRenderedPageBreak/>
              <w:t xml:space="preserve">f) </w:t>
            </w:r>
            <w:proofErr w:type="spellStart"/>
            <w:r w:rsidRPr="00306F17">
              <w:rPr>
                <w:rFonts w:cs="Times New Roman"/>
                <w:b/>
                <w:szCs w:val="24"/>
              </w:rPr>
              <w:t>Periudha</w:t>
            </w:r>
            <w:proofErr w:type="spellEnd"/>
            <w:r w:rsidRPr="00306F17">
              <w:rPr>
                <w:rFonts w:cs="Times New Roman"/>
                <w:b/>
                <w:szCs w:val="24"/>
              </w:rPr>
              <w:t xml:space="preserve"> e </w:t>
            </w:r>
            <w:proofErr w:type="spellStart"/>
            <w:r w:rsidRPr="00306F17">
              <w:rPr>
                <w:rFonts w:cs="Times New Roman"/>
                <w:b/>
                <w:szCs w:val="24"/>
              </w:rPr>
              <w:t>zbatimit</w:t>
            </w:r>
            <w:proofErr w:type="spellEnd"/>
            <w:r w:rsidRPr="00306F17">
              <w:rPr>
                <w:rFonts w:cs="Times New Roman"/>
                <w:b/>
                <w:szCs w:val="24"/>
              </w:rPr>
              <w:t>:</w:t>
            </w:r>
          </w:p>
          <w:p w14:paraId="76BACF3D" w14:textId="6E3197F9" w:rsidR="00E37144" w:rsidRPr="00306F17" w:rsidRDefault="00EF531D" w:rsidP="00AD6D90">
            <w:pPr>
              <w:rPr>
                <w:rFonts w:cs="Times New Roman"/>
                <w:szCs w:val="24"/>
              </w:rPr>
            </w:pPr>
            <w:r w:rsidRPr="00306F17">
              <w:rPr>
                <w:rFonts w:cs="Times New Roman"/>
                <w:szCs w:val="24"/>
              </w:rPr>
              <w:t xml:space="preserve"> 202</w:t>
            </w:r>
            <w:r w:rsidR="00122AB4" w:rsidRPr="00306F17">
              <w:rPr>
                <w:rFonts w:cs="Times New Roman"/>
                <w:szCs w:val="24"/>
              </w:rPr>
              <w:t>4</w:t>
            </w:r>
            <w:r w:rsidRPr="00306F17">
              <w:rPr>
                <w:rFonts w:cs="Times New Roman"/>
                <w:szCs w:val="24"/>
              </w:rPr>
              <w:t xml:space="preserve"> </w:t>
            </w:r>
          </w:p>
        </w:tc>
        <w:tc>
          <w:tcPr>
            <w:tcW w:w="4577" w:type="dxa"/>
            <w:gridSpan w:val="2"/>
          </w:tcPr>
          <w:p w14:paraId="77AD3C16" w14:textId="77777777" w:rsidR="00E37144" w:rsidRPr="00306F17" w:rsidRDefault="00EF531D" w:rsidP="00AD6D90">
            <w:pPr>
              <w:rPr>
                <w:rFonts w:cs="Times New Roman"/>
                <w:b/>
                <w:szCs w:val="24"/>
                <w:lang w:val="nl-NL"/>
              </w:rPr>
            </w:pPr>
            <w:r w:rsidRPr="00306F17">
              <w:rPr>
                <w:rFonts w:cs="Times New Roman"/>
                <w:b/>
                <w:szCs w:val="24"/>
                <w:lang w:val="nl-NL"/>
              </w:rPr>
              <w:t>g) Ndjek zbatimin e projektit:</w:t>
            </w:r>
          </w:p>
          <w:p w14:paraId="4BE70B9B" w14:textId="651D57FD" w:rsidR="00E37144" w:rsidRPr="00306F17" w:rsidRDefault="00EF531D" w:rsidP="00AD6D90">
            <w:pPr>
              <w:rPr>
                <w:rFonts w:cs="Times New Roman"/>
                <w:szCs w:val="24"/>
              </w:rPr>
            </w:pPr>
            <w:r w:rsidRPr="00306F17">
              <w:rPr>
                <w:rFonts w:cs="Times New Roman"/>
                <w:szCs w:val="24"/>
                <w:lang w:val="nl-NL"/>
              </w:rPr>
              <w:t xml:space="preserve"> </w:t>
            </w:r>
            <w:r w:rsidR="00242AE6">
              <w:rPr>
                <w:rFonts w:cs="Times New Roman"/>
                <w:szCs w:val="24"/>
                <w:lang w:val="nl-NL"/>
              </w:rPr>
              <w:t xml:space="preserve">                  </w:t>
            </w:r>
            <w:r w:rsidR="00122AB4" w:rsidRPr="00306F17">
              <w:rPr>
                <w:rFonts w:cs="Times New Roman"/>
                <w:szCs w:val="24"/>
              </w:rPr>
              <w:t>QEA</w:t>
            </w:r>
            <w:r w:rsidRPr="00306F17">
              <w:rPr>
                <w:rFonts w:cs="Times New Roman"/>
                <w:szCs w:val="24"/>
              </w:rPr>
              <w:t xml:space="preserve"> </w:t>
            </w:r>
          </w:p>
        </w:tc>
      </w:tr>
    </w:tbl>
    <w:p w14:paraId="4EABC5E2" w14:textId="1251738F" w:rsidR="00D35830" w:rsidRDefault="00D35830" w:rsidP="00964924">
      <w:pPr>
        <w:rPr>
          <w:rFonts w:cs="Times New Roman"/>
          <w:szCs w:val="24"/>
          <w:lang w:val="sq-AL"/>
        </w:rPr>
      </w:pPr>
    </w:p>
    <w:p w14:paraId="59CAF264" w14:textId="59C1BE11" w:rsidR="008141F3" w:rsidRDefault="008141F3" w:rsidP="00964924">
      <w:pPr>
        <w:rPr>
          <w:rFonts w:cs="Times New Roman"/>
          <w:szCs w:val="24"/>
          <w:lang w:val="sq-AL"/>
        </w:rPr>
      </w:pPr>
    </w:p>
    <w:p w14:paraId="78A586E9" w14:textId="1BA4B788" w:rsidR="008141F3" w:rsidRPr="00E36B71" w:rsidRDefault="008141F3" w:rsidP="00E36B71">
      <w:pPr>
        <w:pStyle w:val="Heading1"/>
        <w:numPr>
          <w:ilvl w:val="0"/>
          <w:numId w:val="232"/>
        </w:numPr>
        <w:rPr>
          <w:rFonts w:cs="Times New Roman"/>
          <w:sz w:val="24"/>
          <w:szCs w:val="24"/>
          <w:lang w:val="sq-AL"/>
        </w:rPr>
      </w:pPr>
      <w:bookmarkStart w:id="57" w:name="_Toc163151029"/>
      <w:r w:rsidRPr="00E36B71">
        <w:rPr>
          <w:rFonts w:cs="Times New Roman"/>
          <w:sz w:val="24"/>
          <w:szCs w:val="24"/>
          <w:lang w:val="sq-AL"/>
        </w:rPr>
        <w:t>Buxheti</w:t>
      </w:r>
      <w:bookmarkEnd w:id="57"/>
    </w:p>
    <w:p w14:paraId="19219834" w14:textId="38D8B46B" w:rsidR="008141F3" w:rsidRDefault="008141F3">
      <w:pPr>
        <w:rPr>
          <w:lang w:val="sq-AL"/>
        </w:rPr>
      </w:pPr>
    </w:p>
    <w:tbl>
      <w:tblPr>
        <w:tblW w:w="0" w:type="auto"/>
        <w:tblBorders>
          <w:top w:val="double" w:sz="4" w:space="0" w:color="5B9BD5"/>
          <w:left w:val="double" w:sz="4" w:space="0" w:color="5B9BD5"/>
          <w:bottom w:val="double" w:sz="4" w:space="0" w:color="5B9BD5"/>
          <w:right w:val="double" w:sz="4" w:space="0" w:color="5B9BD5"/>
          <w:insideH w:val="double" w:sz="4" w:space="0" w:color="5B9BD5"/>
          <w:insideV w:val="double" w:sz="4" w:space="0" w:color="5B9BD5"/>
        </w:tblBorders>
        <w:tblLayout w:type="fixed"/>
        <w:tblLook w:val="04A0" w:firstRow="1" w:lastRow="0" w:firstColumn="1" w:lastColumn="0" w:noHBand="0" w:noVBand="1"/>
      </w:tblPr>
      <w:tblGrid>
        <w:gridCol w:w="1188"/>
        <w:gridCol w:w="1350"/>
        <w:gridCol w:w="1440"/>
        <w:gridCol w:w="810"/>
        <w:gridCol w:w="1260"/>
        <w:gridCol w:w="900"/>
        <w:gridCol w:w="990"/>
        <w:gridCol w:w="1304"/>
      </w:tblGrid>
      <w:tr w:rsidR="00FF5A7D" w14:paraId="4410B0FB" w14:textId="77777777" w:rsidTr="005A65AE">
        <w:trPr>
          <w:tblHeader/>
        </w:trPr>
        <w:tc>
          <w:tcPr>
            <w:tcW w:w="1188" w:type="dxa"/>
            <w:shd w:val="clear" w:color="669669" w:fill="DEE3EF"/>
          </w:tcPr>
          <w:p w14:paraId="7B25BB69" w14:textId="77777777" w:rsidR="008141F3" w:rsidRPr="004F40B5" w:rsidRDefault="008141F3" w:rsidP="008141F3">
            <w:pPr>
              <w:pBdr>
                <w:top w:val="single" w:sz="4" w:space="1" w:color="auto"/>
                <w:left w:val="single" w:sz="4" w:space="4" w:color="auto"/>
                <w:bottom w:val="single" w:sz="4" w:space="1" w:color="auto"/>
                <w:right w:val="single" w:sz="4" w:space="4" w:color="auto"/>
                <w:between w:val="single" w:sz="4" w:space="1" w:color="auto"/>
                <w:bar w:val="single" w:sz="4" w:color="auto"/>
              </w:pBdr>
            </w:pPr>
            <w:r>
              <w:rPr>
                <w:lang w:val="sq-AL"/>
              </w:rPr>
              <w:t xml:space="preserve"> </w:t>
            </w:r>
            <w:bookmarkStart w:id="58" w:name="projektetPlan"/>
            <w:bookmarkEnd w:id="58"/>
            <w:r>
              <w:rPr>
                <w:lang w:val="sq-AL"/>
              </w:rPr>
              <w:t xml:space="preserve"> </w:t>
            </w:r>
            <w:proofErr w:type="spellStart"/>
            <w:r>
              <w:rPr>
                <w:b/>
                <w:color w:val="666699"/>
              </w:rPr>
              <w:t>Kategoria</w:t>
            </w:r>
            <w:proofErr w:type="spellEnd"/>
          </w:p>
        </w:tc>
        <w:tc>
          <w:tcPr>
            <w:tcW w:w="1350" w:type="dxa"/>
            <w:shd w:val="clear" w:color="669669" w:fill="DEE3EF"/>
          </w:tcPr>
          <w:p w14:paraId="478ED92F" w14:textId="77777777" w:rsidR="008141F3" w:rsidRDefault="008141F3" w:rsidP="008141F3">
            <w:proofErr w:type="spellStart"/>
            <w:r>
              <w:rPr>
                <w:b/>
                <w:color w:val="666699"/>
              </w:rPr>
              <w:t>Procesi</w:t>
            </w:r>
            <w:proofErr w:type="spellEnd"/>
          </w:p>
        </w:tc>
        <w:tc>
          <w:tcPr>
            <w:tcW w:w="1440" w:type="dxa"/>
            <w:shd w:val="clear" w:color="669669" w:fill="DEE3EF"/>
          </w:tcPr>
          <w:p w14:paraId="4E2EC201" w14:textId="77777777" w:rsidR="008141F3" w:rsidRDefault="008141F3" w:rsidP="008141F3">
            <w:proofErr w:type="spellStart"/>
            <w:r>
              <w:rPr>
                <w:b/>
                <w:color w:val="666699"/>
              </w:rPr>
              <w:t>Projekti</w:t>
            </w:r>
            <w:proofErr w:type="spellEnd"/>
          </w:p>
        </w:tc>
        <w:tc>
          <w:tcPr>
            <w:tcW w:w="810" w:type="dxa"/>
            <w:shd w:val="clear" w:color="669669" w:fill="DEE3EF"/>
          </w:tcPr>
          <w:p w14:paraId="72D589B6" w14:textId="77777777" w:rsidR="008141F3" w:rsidRDefault="008141F3" w:rsidP="008141F3">
            <w:proofErr w:type="spellStart"/>
            <w:r>
              <w:rPr>
                <w:b/>
                <w:color w:val="666699"/>
              </w:rPr>
              <w:t>Fakt</w:t>
            </w:r>
            <w:proofErr w:type="spellEnd"/>
            <w:r>
              <w:rPr>
                <w:b/>
                <w:color w:val="666699"/>
              </w:rPr>
              <w:t xml:space="preserve"> </w:t>
            </w:r>
            <w:proofErr w:type="spellStart"/>
            <w:r>
              <w:rPr>
                <w:b/>
                <w:color w:val="666699"/>
              </w:rPr>
              <w:t>Aktual</w:t>
            </w:r>
            <w:proofErr w:type="spellEnd"/>
          </w:p>
        </w:tc>
        <w:tc>
          <w:tcPr>
            <w:tcW w:w="1260" w:type="dxa"/>
            <w:shd w:val="clear" w:color="669669" w:fill="DEE3EF"/>
            <w:vAlign w:val="center"/>
          </w:tcPr>
          <w:p w14:paraId="0510F3CC" w14:textId="77777777" w:rsidR="008141F3" w:rsidRDefault="008141F3" w:rsidP="008141F3">
            <w:pPr>
              <w:jc w:val="center"/>
            </w:pPr>
            <w:proofErr w:type="spellStart"/>
            <w:r>
              <w:rPr>
                <w:b/>
                <w:color w:val="666699"/>
              </w:rPr>
              <w:t>Buxhet</w:t>
            </w:r>
            <w:proofErr w:type="spellEnd"/>
            <w:r>
              <w:rPr>
                <w:b/>
                <w:color w:val="666699"/>
              </w:rPr>
              <w:t xml:space="preserve"> Vit 2024</w:t>
            </w:r>
          </w:p>
        </w:tc>
        <w:tc>
          <w:tcPr>
            <w:tcW w:w="900" w:type="dxa"/>
            <w:shd w:val="clear" w:color="669669" w:fill="DEE3EF"/>
            <w:vAlign w:val="center"/>
          </w:tcPr>
          <w:p w14:paraId="76658324" w14:textId="77777777" w:rsidR="008141F3" w:rsidRDefault="008141F3" w:rsidP="008141F3">
            <w:pPr>
              <w:jc w:val="center"/>
            </w:pPr>
            <w:proofErr w:type="spellStart"/>
            <w:r>
              <w:rPr>
                <w:b/>
                <w:color w:val="666699"/>
              </w:rPr>
              <w:t>Buxhet</w:t>
            </w:r>
            <w:proofErr w:type="spellEnd"/>
            <w:r>
              <w:rPr>
                <w:b/>
                <w:color w:val="666699"/>
              </w:rPr>
              <w:t xml:space="preserve"> Vit 2025</w:t>
            </w:r>
          </w:p>
        </w:tc>
        <w:tc>
          <w:tcPr>
            <w:tcW w:w="990" w:type="dxa"/>
            <w:shd w:val="clear" w:color="669669" w:fill="DEE3EF"/>
            <w:vAlign w:val="center"/>
          </w:tcPr>
          <w:p w14:paraId="2F64F876" w14:textId="77777777" w:rsidR="008141F3" w:rsidRDefault="008141F3" w:rsidP="008141F3">
            <w:pPr>
              <w:jc w:val="center"/>
            </w:pPr>
            <w:proofErr w:type="spellStart"/>
            <w:r>
              <w:rPr>
                <w:b/>
                <w:color w:val="666699"/>
              </w:rPr>
              <w:t>Buxhet</w:t>
            </w:r>
            <w:proofErr w:type="spellEnd"/>
            <w:r>
              <w:rPr>
                <w:b/>
                <w:color w:val="666699"/>
              </w:rPr>
              <w:t xml:space="preserve"> Vit 2026</w:t>
            </w:r>
          </w:p>
        </w:tc>
        <w:tc>
          <w:tcPr>
            <w:tcW w:w="1304" w:type="dxa"/>
            <w:shd w:val="clear" w:color="669669" w:fill="DEE3EF"/>
            <w:vAlign w:val="center"/>
          </w:tcPr>
          <w:p w14:paraId="4F9C8E6C" w14:textId="77777777" w:rsidR="008141F3" w:rsidRDefault="008141F3" w:rsidP="008141F3">
            <w:pPr>
              <w:jc w:val="center"/>
            </w:pPr>
            <w:r>
              <w:rPr>
                <w:b/>
                <w:color w:val="666699"/>
              </w:rPr>
              <w:t xml:space="preserve">Total </w:t>
            </w:r>
            <w:proofErr w:type="spellStart"/>
            <w:r>
              <w:rPr>
                <w:b/>
                <w:color w:val="666699"/>
              </w:rPr>
              <w:t>periudhe</w:t>
            </w:r>
            <w:proofErr w:type="spellEnd"/>
          </w:p>
        </w:tc>
      </w:tr>
      <w:tr w:rsidR="00FF5A7D" w14:paraId="2FABAB19" w14:textId="77777777" w:rsidTr="005A65AE">
        <w:tc>
          <w:tcPr>
            <w:tcW w:w="1188" w:type="dxa"/>
          </w:tcPr>
          <w:p w14:paraId="4F626EAA" w14:textId="77777777" w:rsidR="008141F3" w:rsidRDefault="008141F3" w:rsidP="008141F3">
            <w:pPr>
              <w:jc w:val="left"/>
            </w:pPr>
            <w:proofErr w:type="spellStart"/>
            <w:r>
              <w:t>Proceset</w:t>
            </w:r>
            <w:proofErr w:type="spellEnd"/>
            <w:r>
              <w:t xml:space="preserve"> </w:t>
            </w:r>
            <w:proofErr w:type="spellStart"/>
            <w:r>
              <w:t>Mbështetëse</w:t>
            </w:r>
            <w:proofErr w:type="spellEnd"/>
          </w:p>
        </w:tc>
        <w:tc>
          <w:tcPr>
            <w:tcW w:w="1350" w:type="dxa"/>
          </w:tcPr>
          <w:p w14:paraId="3BAF0F6F" w14:textId="0B583910" w:rsidR="008141F3" w:rsidRPr="008809D7" w:rsidRDefault="008141F3" w:rsidP="008141F3">
            <w:pPr>
              <w:jc w:val="left"/>
              <w:rPr>
                <w:highlight w:val="yellow"/>
              </w:rPr>
            </w:pPr>
            <w:proofErr w:type="spellStart"/>
            <w:r w:rsidRPr="008141F3">
              <w:t>Planifikimi</w:t>
            </w:r>
            <w:proofErr w:type="spellEnd"/>
            <w:r w:rsidRPr="008141F3">
              <w:t xml:space="preserve"> </w:t>
            </w:r>
            <w:proofErr w:type="spellStart"/>
            <w:r w:rsidRPr="008141F3">
              <w:t>i</w:t>
            </w:r>
            <w:proofErr w:type="spellEnd"/>
            <w:r w:rsidRPr="008141F3">
              <w:t xml:space="preserve"> </w:t>
            </w:r>
            <w:proofErr w:type="spellStart"/>
            <w:r w:rsidRPr="008141F3">
              <w:t>shërbimit</w:t>
            </w:r>
            <w:proofErr w:type="spellEnd"/>
            <w:r w:rsidRPr="008141F3">
              <w:t xml:space="preserve"> </w:t>
            </w:r>
            <w:proofErr w:type="spellStart"/>
            <w:r w:rsidRPr="008141F3">
              <w:t>të</w:t>
            </w:r>
            <w:proofErr w:type="spellEnd"/>
            <w:r w:rsidRPr="008141F3">
              <w:t xml:space="preserve"> </w:t>
            </w:r>
            <w:proofErr w:type="spellStart"/>
            <w:r w:rsidRPr="008141F3">
              <w:t>ushqimit</w:t>
            </w:r>
            <w:proofErr w:type="spellEnd"/>
            <w:r w:rsidRPr="008141F3">
              <w:t xml:space="preserve"> </w:t>
            </w:r>
            <w:proofErr w:type="spellStart"/>
            <w:r w:rsidRPr="008141F3">
              <w:t>në</w:t>
            </w:r>
            <w:proofErr w:type="spellEnd"/>
            <w:r w:rsidRPr="008141F3">
              <w:t xml:space="preserve"> </w:t>
            </w:r>
            <w:proofErr w:type="spellStart"/>
            <w:r w:rsidRPr="008141F3">
              <w:t>kopshte</w:t>
            </w:r>
            <w:proofErr w:type="spellEnd"/>
            <w:r>
              <w:rPr>
                <w:highlight w:val="yellow"/>
              </w:rPr>
              <w:t xml:space="preserve"> </w:t>
            </w:r>
          </w:p>
        </w:tc>
        <w:tc>
          <w:tcPr>
            <w:tcW w:w="1440" w:type="dxa"/>
          </w:tcPr>
          <w:p w14:paraId="45EFE366" w14:textId="55E7E1C0" w:rsidR="008141F3" w:rsidRPr="008809D7" w:rsidRDefault="008141F3" w:rsidP="008141F3">
            <w:pPr>
              <w:jc w:val="left"/>
              <w:rPr>
                <w:highlight w:val="yellow"/>
              </w:rPr>
            </w:pPr>
            <w:proofErr w:type="spellStart"/>
            <w:r w:rsidRPr="008141F3">
              <w:t>Kthimi</w:t>
            </w:r>
            <w:proofErr w:type="spellEnd"/>
            <w:r w:rsidRPr="008141F3">
              <w:t xml:space="preserve"> </w:t>
            </w:r>
            <w:proofErr w:type="spellStart"/>
            <w:r w:rsidRPr="008141F3">
              <w:t>i</w:t>
            </w:r>
            <w:proofErr w:type="spellEnd"/>
            <w:r w:rsidRPr="008141F3">
              <w:t xml:space="preserve"> 3 </w:t>
            </w:r>
            <w:proofErr w:type="spellStart"/>
            <w:r w:rsidRPr="008141F3">
              <w:t>kopshteve</w:t>
            </w:r>
            <w:proofErr w:type="spellEnd"/>
            <w:r w:rsidRPr="008141F3">
              <w:t xml:space="preserve"> me </w:t>
            </w:r>
            <w:proofErr w:type="spellStart"/>
            <w:r w:rsidRPr="008141F3">
              <w:t>drekë</w:t>
            </w:r>
            <w:proofErr w:type="spellEnd"/>
            <w:r w:rsidRPr="008141F3">
              <w:t xml:space="preserve"> </w:t>
            </w:r>
            <w:proofErr w:type="spellStart"/>
            <w:r w:rsidRPr="008141F3">
              <w:t>dhe</w:t>
            </w:r>
            <w:proofErr w:type="spellEnd"/>
            <w:r w:rsidRPr="008141F3">
              <w:t xml:space="preserve"> </w:t>
            </w:r>
            <w:proofErr w:type="spellStart"/>
            <w:r w:rsidRPr="008141F3">
              <w:t>përllogaritja</w:t>
            </w:r>
            <w:proofErr w:type="spellEnd"/>
            <w:r w:rsidRPr="008141F3">
              <w:t xml:space="preserve"> e </w:t>
            </w:r>
            <w:proofErr w:type="spellStart"/>
            <w:r w:rsidRPr="008141F3">
              <w:t>kostove</w:t>
            </w:r>
            <w:proofErr w:type="spellEnd"/>
            <w:r w:rsidRPr="008141F3">
              <w:t xml:space="preserve"> </w:t>
            </w:r>
            <w:proofErr w:type="spellStart"/>
            <w:r w:rsidRPr="008141F3">
              <w:t>të</w:t>
            </w:r>
            <w:proofErr w:type="spellEnd"/>
            <w:r w:rsidRPr="008141F3">
              <w:t xml:space="preserve"> </w:t>
            </w:r>
            <w:proofErr w:type="spellStart"/>
            <w:r w:rsidRPr="008141F3">
              <w:t>ushqimit</w:t>
            </w:r>
            <w:proofErr w:type="spellEnd"/>
            <w:r w:rsidRPr="008141F3">
              <w:t xml:space="preserve"> </w:t>
            </w:r>
            <w:proofErr w:type="spellStart"/>
            <w:r w:rsidRPr="008141F3">
              <w:t>që</w:t>
            </w:r>
            <w:proofErr w:type="spellEnd"/>
            <w:r w:rsidRPr="008141F3">
              <w:t xml:space="preserve"> </w:t>
            </w:r>
            <w:proofErr w:type="spellStart"/>
            <w:r w:rsidRPr="008141F3">
              <w:t>nevojitet</w:t>
            </w:r>
            <w:proofErr w:type="spellEnd"/>
          </w:p>
        </w:tc>
        <w:tc>
          <w:tcPr>
            <w:tcW w:w="810" w:type="dxa"/>
          </w:tcPr>
          <w:p w14:paraId="1EF3A43C" w14:textId="77777777" w:rsidR="008141F3" w:rsidRDefault="008141F3" w:rsidP="008141F3"/>
        </w:tc>
        <w:tc>
          <w:tcPr>
            <w:tcW w:w="1260" w:type="dxa"/>
            <w:vAlign w:val="center"/>
          </w:tcPr>
          <w:p w14:paraId="03F06605" w14:textId="454E99BB" w:rsidR="008141F3" w:rsidRPr="00FF5A7D" w:rsidRDefault="00FF5A7D" w:rsidP="008141F3">
            <w:pPr>
              <w:jc w:val="center"/>
            </w:pPr>
            <w:r w:rsidRPr="005A65AE">
              <w:rPr>
                <w:rFonts w:cs="Times New Roman"/>
                <w:sz w:val="22"/>
              </w:rPr>
              <w:t>5,385,600</w:t>
            </w:r>
          </w:p>
        </w:tc>
        <w:tc>
          <w:tcPr>
            <w:tcW w:w="900" w:type="dxa"/>
            <w:vAlign w:val="center"/>
          </w:tcPr>
          <w:p w14:paraId="38868796" w14:textId="77777777" w:rsidR="008141F3" w:rsidRPr="00FF5A7D" w:rsidRDefault="008141F3" w:rsidP="008141F3">
            <w:pPr>
              <w:jc w:val="center"/>
            </w:pPr>
          </w:p>
        </w:tc>
        <w:tc>
          <w:tcPr>
            <w:tcW w:w="990" w:type="dxa"/>
            <w:vAlign w:val="center"/>
          </w:tcPr>
          <w:p w14:paraId="1C0C610F" w14:textId="77777777" w:rsidR="008141F3" w:rsidRPr="00FF5A7D" w:rsidRDefault="008141F3" w:rsidP="008141F3">
            <w:pPr>
              <w:jc w:val="center"/>
            </w:pPr>
          </w:p>
        </w:tc>
        <w:tc>
          <w:tcPr>
            <w:tcW w:w="1304" w:type="dxa"/>
            <w:vAlign w:val="center"/>
          </w:tcPr>
          <w:p w14:paraId="21F42E94" w14:textId="736C7931" w:rsidR="008141F3" w:rsidRPr="00FF5A7D" w:rsidRDefault="00FF5A7D" w:rsidP="008141F3">
            <w:pPr>
              <w:jc w:val="center"/>
            </w:pPr>
            <w:r w:rsidRPr="005A65AE">
              <w:rPr>
                <w:rFonts w:cs="Times New Roman"/>
                <w:sz w:val="22"/>
              </w:rPr>
              <w:t>5,385,600</w:t>
            </w:r>
          </w:p>
        </w:tc>
      </w:tr>
      <w:tr w:rsidR="00FF5A7D" w14:paraId="0429B01F" w14:textId="77777777" w:rsidTr="005A65AE">
        <w:tc>
          <w:tcPr>
            <w:tcW w:w="1188" w:type="dxa"/>
          </w:tcPr>
          <w:p w14:paraId="67CFB4EC" w14:textId="784A9D19" w:rsidR="008141F3" w:rsidRDefault="008141F3" w:rsidP="008141F3">
            <w:pPr>
              <w:jc w:val="left"/>
            </w:pPr>
            <w:proofErr w:type="spellStart"/>
            <w:r>
              <w:t>Proceset</w:t>
            </w:r>
            <w:proofErr w:type="spellEnd"/>
            <w:r>
              <w:t xml:space="preserve"> </w:t>
            </w:r>
            <w:proofErr w:type="spellStart"/>
            <w:r>
              <w:t>Mbështetëse</w:t>
            </w:r>
            <w:proofErr w:type="spellEnd"/>
          </w:p>
        </w:tc>
        <w:tc>
          <w:tcPr>
            <w:tcW w:w="1350" w:type="dxa"/>
          </w:tcPr>
          <w:p w14:paraId="4CC8A58B" w14:textId="5291D602" w:rsidR="008141F3" w:rsidRDefault="008141F3" w:rsidP="008141F3">
            <w:pPr>
              <w:jc w:val="left"/>
            </w:pPr>
            <w:proofErr w:type="spellStart"/>
            <w:r w:rsidRPr="005A65AE">
              <w:t>Mirembajtja</w:t>
            </w:r>
            <w:proofErr w:type="spellEnd"/>
            <w:r w:rsidRPr="005A65AE">
              <w:t xml:space="preserve"> </w:t>
            </w:r>
            <w:proofErr w:type="gramStart"/>
            <w:r w:rsidRPr="005A65AE">
              <w:t xml:space="preserve">e  </w:t>
            </w:r>
            <w:proofErr w:type="spellStart"/>
            <w:r w:rsidRPr="005A65AE">
              <w:t>objekteve</w:t>
            </w:r>
            <w:proofErr w:type="spellEnd"/>
            <w:proofErr w:type="gramEnd"/>
          </w:p>
        </w:tc>
        <w:tc>
          <w:tcPr>
            <w:tcW w:w="1440" w:type="dxa"/>
          </w:tcPr>
          <w:p w14:paraId="4883AB19" w14:textId="7A44C54F" w:rsidR="008141F3" w:rsidRDefault="008141F3" w:rsidP="008141F3">
            <w:pPr>
              <w:jc w:val="left"/>
            </w:pPr>
            <w:proofErr w:type="spellStart"/>
            <w:r w:rsidRPr="008141F3">
              <w:t>Shërbim</w:t>
            </w:r>
            <w:proofErr w:type="spellEnd"/>
            <w:r w:rsidRPr="008141F3">
              <w:t xml:space="preserve"> </w:t>
            </w:r>
            <w:proofErr w:type="spellStart"/>
            <w:r w:rsidRPr="008141F3">
              <w:t>mirëmbajte</w:t>
            </w:r>
            <w:proofErr w:type="spellEnd"/>
            <w:r w:rsidRPr="008141F3">
              <w:t xml:space="preserve"> </w:t>
            </w:r>
            <w:proofErr w:type="spellStart"/>
            <w:r w:rsidRPr="008141F3">
              <w:t>të</w:t>
            </w:r>
            <w:proofErr w:type="spellEnd"/>
            <w:r w:rsidRPr="008141F3">
              <w:t xml:space="preserve"> </w:t>
            </w:r>
            <w:proofErr w:type="spellStart"/>
            <w:r w:rsidRPr="008141F3">
              <w:t>godinave</w:t>
            </w:r>
            <w:proofErr w:type="spellEnd"/>
            <w:r w:rsidRPr="008141F3">
              <w:t xml:space="preserve"> </w:t>
            </w:r>
            <w:proofErr w:type="spellStart"/>
            <w:r w:rsidRPr="008141F3">
              <w:t>të</w:t>
            </w:r>
            <w:proofErr w:type="spellEnd"/>
            <w:r w:rsidRPr="008141F3">
              <w:t xml:space="preserve"> </w:t>
            </w:r>
            <w:proofErr w:type="spellStart"/>
            <w:r w:rsidRPr="008141F3">
              <w:t>kopshteve</w:t>
            </w:r>
            <w:proofErr w:type="spellEnd"/>
            <w:r w:rsidRPr="008141F3">
              <w:t xml:space="preserve"> </w:t>
            </w:r>
            <w:proofErr w:type="spellStart"/>
            <w:r w:rsidRPr="008141F3">
              <w:t>në</w:t>
            </w:r>
            <w:proofErr w:type="spellEnd"/>
            <w:r w:rsidRPr="008141F3">
              <w:t xml:space="preserve"> </w:t>
            </w:r>
            <w:proofErr w:type="spellStart"/>
            <w:r w:rsidRPr="008141F3">
              <w:t>territorin</w:t>
            </w:r>
            <w:proofErr w:type="spellEnd"/>
            <w:r w:rsidRPr="008141F3">
              <w:t xml:space="preserve"> e </w:t>
            </w:r>
            <w:proofErr w:type="spellStart"/>
            <w:r w:rsidRPr="008141F3">
              <w:t>Bashkisë</w:t>
            </w:r>
            <w:proofErr w:type="spellEnd"/>
            <w:r w:rsidRPr="008141F3">
              <w:t xml:space="preserve"> </w:t>
            </w:r>
            <w:proofErr w:type="spellStart"/>
            <w:r w:rsidRPr="008141F3">
              <w:t>Durrës</w:t>
            </w:r>
            <w:proofErr w:type="spellEnd"/>
            <w:r w:rsidRPr="008141F3">
              <w:t>.</w:t>
            </w:r>
          </w:p>
        </w:tc>
        <w:tc>
          <w:tcPr>
            <w:tcW w:w="810" w:type="dxa"/>
          </w:tcPr>
          <w:p w14:paraId="7E47C39B" w14:textId="77777777" w:rsidR="008141F3" w:rsidRDefault="008141F3" w:rsidP="008141F3"/>
        </w:tc>
        <w:tc>
          <w:tcPr>
            <w:tcW w:w="1260" w:type="dxa"/>
            <w:vAlign w:val="center"/>
          </w:tcPr>
          <w:p w14:paraId="1F40ABE0" w14:textId="77777777" w:rsidR="00FF5A7D" w:rsidRPr="00FF5A7D" w:rsidRDefault="00FF5A7D" w:rsidP="00FF5A7D">
            <w:pPr>
              <w:jc w:val="center"/>
              <w:rPr>
                <w:rFonts w:ascii="Calibri" w:hAnsi="Calibri"/>
                <w:color w:val="000000"/>
              </w:rPr>
            </w:pPr>
            <w:r w:rsidRPr="00FF5A7D">
              <w:rPr>
                <w:rFonts w:ascii="Calibri" w:hAnsi="Calibri"/>
                <w:color w:val="000000"/>
                <w:sz w:val="22"/>
              </w:rPr>
              <w:t>4,000,000</w:t>
            </w:r>
          </w:p>
          <w:p w14:paraId="2228163C" w14:textId="07B4A488" w:rsidR="008141F3" w:rsidRPr="00FF5A7D" w:rsidRDefault="008141F3" w:rsidP="008141F3">
            <w:pPr>
              <w:jc w:val="center"/>
            </w:pPr>
          </w:p>
        </w:tc>
        <w:tc>
          <w:tcPr>
            <w:tcW w:w="900" w:type="dxa"/>
            <w:vAlign w:val="center"/>
          </w:tcPr>
          <w:p w14:paraId="76E9B843" w14:textId="195908D5" w:rsidR="008141F3" w:rsidRPr="00FF5A7D" w:rsidRDefault="008141F3" w:rsidP="008141F3">
            <w:pPr>
              <w:jc w:val="center"/>
            </w:pPr>
          </w:p>
        </w:tc>
        <w:tc>
          <w:tcPr>
            <w:tcW w:w="990" w:type="dxa"/>
            <w:vAlign w:val="center"/>
          </w:tcPr>
          <w:p w14:paraId="7F4ED294" w14:textId="5492A88D" w:rsidR="008141F3" w:rsidRPr="00FF5A7D" w:rsidRDefault="008141F3" w:rsidP="008141F3">
            <w:pPr>
              <w:jc w:val="center"/>
            </w:pPr>
          </w:p>
        </w:tc>
        <w:tc>
          <w:tcPr>
            <w:tcW w:w="1304" w:type="dxa"/>
            <w:vAlign w:val="center"/>
          </w:tcPr>
          <w:p w14:paraId="453697F8" w14:textId="77777777" w:rsidR="00FF5A7D" w:rsidRPr="00FF5A7D" w:rsidRDefault="00FF5A7D" w:rsidP="00FF5A7D">
            <w:pPr>
              <w:jc w:val="center"/>
              <w:rPr>
                <w:rFonts w:ascii="Calibri" w:hAnsi="Calibri"/>
                <w:color w:val="000000"/>
              </w:rPr>
            </w:pPr>
            <w:r w:rsidRPr="00FF5A7D">
              <w:rPr>
                <w:rFonts w:ascii="Calibri" w:hAnsi="Calibri"/>
                <w:color w:val="000000"/>
                <w:sz w:val="22"/>
              </w:rPr>
              <w:t>4,000,000</w:t>
            </w:r>
          </w:p>
          <w:p w14:paraId="0DF17BDE" w14:textId="4CF0FFD0" w:rsidR="008141F3" w:rsidRPr="00FF5A7D" w:rsidRDefault="008141F3" w:rsidP="008141F3">
            <w:pPr>
              <w:jc w:val="center"/>
            </w:pPr>
          </w:p>
        </w:tc>
      </w:tr>
      <w:tr w:rsidR="00FF5A7D" w14:paraId="080389AB" w14:textId="77777777" w:rsidTr="005A65AE">
        <w:tc>
          <w:tcPr>
            <w:tcW w:w="1188" w:type="dxa"/>
          </w:tcPr>
          <w:p w14:paraId="4E5638C7" w14:textId="6D48FF6D" w:rsidR="008141F3" w:rsidRPr="0042001B" w:rsidRDefault="008141F3" w:rsidP="008141F3">
            <w:proofErr w:type="spellStart"/>
            <w:r>
              <w:t>Proceset</w:t>
            </w:r>
            <w:proofErr w:type="spellEnd"/>
            <w:r>
              <w:t xml:space="preserve"> </w:t>
            </w:r>
            <w:proofErr w:type="spellStart"/>
            <w:r>
              <w:t>Mbështetëse</w:t>
            </w:r>
            <w:proofErr w:type="spellEnd"/>
          </w:p>
        </w:tc>
        <w:tc>
          <w:tcPr>
            <w:tcW w:w="1350" w:type="dxa"/>
          </w:tcPr>
          <w:p w14:paraId="40B4178F" w14:textId="4D0C110A" w:rsidR="008141F3" w:rsidRDefault="008141F3" w:rsidP="008141F3">
            <w:proofErr w:type="spellStart"/>
            <w:r>
              <w:t>Rikonstruksion</w:t>
            </w:r>
            <w:proofErr w:type="spellEnd"/>
            <w:r>
              <w:t xml:space="preserve"> i </w:t>
            </w:r>
            <w:proofErr w:type="spellStart"/>
            <w:r w:rsidRPr="00DA79FF">
              <w:t>objekteve</w:t>
            </w:r>
            <w:proofErr w:type="spellEnd"/>
          </w:p>
        </w:tc>
        <w:tc>
          <w:tcPr>
            <w:tcW w:w="1440" w:type="dxa"/>
          </w:tcPr>
          <w:p w14:paraId="57F8941A" w14:textId="1D95B085" w:rsidR="008141F3" w:rsidRPr="008809D7" w:rsidRDefault="008141F3" w:rsidP="008141F3">
            <w:pPr>
              <w:jc w:val="left"/>
            </w:pPr>
            <w:proofErr w:type="spellStart"/>
            <w:r w:rsidRPr="008141F3">
              <w:t>Ndërtim</w:t>
            </w:r>
            <w:proofErr w:type="spellEnd"/>
            <w:r w:rsidRPr="008141F3">
              <w:t xml:space="preserve"> </w:t>
            </w:r>
            <w:proofErr w:type="spellStart"/>
            <w:r w:rsidRPr="008141F3">
              <w:t>terren</w:t>
            </w:r>
            <w:proofErr w:type="spellEnd"/>
            <w:r w:rsidRPr="008141F3">
              <w:t xml:space="preserve"> sportive </w:t>
            </w:r>
            <w:proofErr w:type="spellStart"/>
            <w:r w:rsidRPr="008141F3">
              <w:t>përpara</w:t>
            </w:r>
            <w:proofErr w:type="spellEnd"/>
            <w:r w:rsidRPr="008141F3">
              <w:t xml:space="preserve"> </w:t>
            </w:r>
            <w:proofErr w:type="spellStart"/>
            <w:r w:rsidRPr="008141F3">
              <w:t>kopshtit</w:t>
            </w:r>
            <w:proofErr w:type="spellEnd"/>
            <w:r w:rsidRPr="008141F3">
              <w:t xml:space="preserve"> Abedin Dino</w:t>
            </w:r>
          </w:p>
        </w:tc>
        <w:tc>
          <w:tcPr>
            <w:tcW w:w="810" w:type="dxa"/>
          </w:tcPr>
          <w:p w14:paraId="76568A66" w14:textId="77777777" w:rsidR="008141F3" w:rsidRDefault="008141F3" w:rsidP="008141F3"/>
        </w:tc>
        <w:tc>
          <w:tcPr>
            <w:tcW w:w="1260" w:type="dxa"/>
            <w:vAlign w:val="center"/>
          </w:tcPr>
          <w:p w14:paraId="6E139C29" w14:textId="406853F6" w:rsidR="00FF5A7D" w:rsidRPr="00FF5A7D" w:rsidRDefault="00FF5A7D" w:rsidP="00FF5A7D">
            <w:pPr>
              <w:jc w:val="center"/>
              <w:rPr>
                <w:rFonts w:cs="Times New Roman"/>
                <w:color w:val="000000"/>
              </w:rPr>
            </w:pPr>
            <w:r w:rsidRPr="005A65AE">
              <w:rPr>
                <w:color w:val="000000"/>
                <w:sz w:val="22"/>
              </w:rPr>
              <w:t>1</w:t>
            </w:r>
            <w:r w:rsidR="004A1CCA">
              <w:rPr>
                <w:color w:val="000000"/>
                <w:sz w:val="22"/>
              </w:rPr>
              <w:t>0</w:t>
            </w:r>
            <w:r w:rsidRPr="005A65AE">
              <w:rPr>
                <w:color w:val="000000"/>
                <w:sz w:val="22"/>
              </w:rPr>
              <w:t>,000,000</w:t>
            </w:r>
          </w:p>
          <w:p w14:paraId="71086CE7" w14:textId="11E660CD" w:rsidR="008141F3" w:rsidRPr="00FF5A7D" w:rsidRDefault="008141F3" w:rsidP="008141F3">
            <w:pPr>
              <w:jc w:val="center"/>
            </w:pPr>
          </w:p>
        </w:tc>
        <w:tc>
          <w:tcPr>
            <w:tcW w:w="900" w:type="dxa"/>
            <w:vAlign w:val="center"/>
          </w:tcPr>
          <w:p w14:paraId="6B46D1E0" w14:textId="548F20B3" w:rsidR="008141F3" w:rsidRPr="00FF5A7D" w:rsidRDefault="008141F3" w:rsidP="008141F3">
            <w:pPr>
              <w:jc w:val="center"/>
            </w:pPr>
          </w:p>
        </w:tc>
        <w:tc>
          <w:tcPr>
            <w:tcW w:w="990" w:type="dxa"/>
            <w:vAlign w:val="center"/>
          </w:tcPr>
          <w:p w14:paraId="16EE773D" w14:textId="1EA5AA9E" w:rsidR="008141F3" w:rsidRPr="00FF5A7D" w:rsidRDefault="008141F3" w:rsidP="008141F3">
            <w:pPr>
              <w:jc w:val="center"/>
            </w:pPr>
          </w:p>
        </w:tc>
        <w:tc>
          <w:tcPr>
            <w:tcW w:w="1304" w:type="dxa"/>
            <w:vAlign w:val="center"/>
          </w:tcPr>
          <w:p w14:paraId="75ECAD35" w14:textId="62AC49BB" w:rsidR="00FF5A7D" w:rsidRPr="00FF5A7D" w:rsidRDefault="00FF5A7D" w:rsidP="00FF5A7D">
            <w:pPr>
              <w:jc w:val="center"/>
              <w:rPr>
                <w:rFonts w:cs="Times New Roman"/>
                <w:color w:val="000000"/>
              </w:rPr>
            </w:pPr>
            <w:r w:rsidRPr="005A65AE">
              <w:rPr>
                <w:color w:val="000000"/>
                <w:sz w:val="22"/>
              </w:rPr>
              <w:t>1</w:t>
            </w:r>
            <w:r w:rsidR="004A1CCA">
              <w:rPr>
                <w:color w:val="000000"/>
                <w:sz w:val="22"/>
              </w:rPr>
              <w:t>0</w:t>
            </w:r>
            <w:r w:rsidRPr="005A65AE">
              <w:rPr>
                <w:color w:val="000000"/>
                <w:sz w:val="22"/>
              </w:rPr>
              <w:t>,000,000</w:t>
            </w:r>
          </w:p>
          <w:p w14:paraId="5561122F" w14:textId="2372EA87" w:rsidR="008141F3" w:rsidRPr="00FF5A7D" w:rsidRDefault="008141F3" w:rsidP="008141F3">
            <w:pPr>
              <w:jc w:val="center"/>
            </w:pPr>
          </w:p>
        </w:tc>
      </w:tr>
      <w:tr w:rsidR="00FF5A7D" w14:paraId="39875274" w14:textId="77777777" w:rsidTr="005A65AE">
        <w:tc>
          <w:tcPr>
            <w:tcW w:w="1188" w:type="dxa"/>
          </w:tcPr>
          <w:p w14:paraId="11428FA4" w14:textId="709613DD" w:rsidR="008141F3" w:rsidRDefault="008141F3" w:rsidP="008141F3">
            <w:pPr>
              <w:jc w:val="left"/>
            </w:pPr>
            <w:proofErr w:type="spellStart"/>
            <w:r>
              <w:t>Proceset</w:t>
            </w:r>
            <w:proofErr w:type="spellEnd"/>
            <w:r>
              <w:t xml:space="preserve"> </w:t>
            </w:r>
            <w:proofErr w:type="spellStart"/>
            <w:r>
              <w:t>Mbështetëse</w:t>
            </w:r>
            <w:proofErr w:type="spellEnd"/>
          </w:p>
        </w:tc>
        <w:tc>
          <w:tcPr>
            <w:tcW w:w="1350" w:type="dxa"/>
          </w:tcPr>
          <w:p w14:paraId="64B09D76" w14:textId="7AD5F49B" w:rsidR="008141F3" w:rsidRDefault="008141F3" w:rsidP="008141F3">
            <w:pPr>
              <w:jc w:val="left"/>
            </w:pPr>
            <w:proofErr w:type="spellStart"/>
            <w:r>
              <w:t>Rikonstruksion</w:t>
            </w:r>
            <w:proofErr w:type="spellEnd"/>
            <w:r>
              <w:t xml:space="preserve"> i </w:t>
            </w:r>
            <w:proofErr w:type="spellStart"/>
            <w:r w:rsidRPr="00DA79FF">
              <w:t>objekteve</w:t>
            </w:r>
            <w:proofErr w:type="spellEnd"/>
          </w:p>
        </w:tc>
        <w:tc>
          <w:tcPr>
            <w:tcW w:w="1440" w:type="dxa"/>
          </w:tcPr>
          <w:p w14:paraId="66959168" w14:textId="494F2EDB" w:rsidR="008141F3" w:rsidRDefault="008141F3" w:rsidP="008141F3">
            <w:pPr>
              <w:jc w:val="left"/>
            </w:pPr>
            <w:proofErr w:type="spellStart"/>
            <w:r w:rsidRPr="008141F3">
              <w:t>Rikonstruksion</w:t>
            </w:r>
            <w:proofErr w:type="spellEnd"/>
            <w:r w:rsidRPr="008141F3">
              <w:t xml:space="preserve"> </w:t>
            </w:r>
            <w:proofErr w:type="spellStart"/>
            <w:r w:rsidRPr="008141F3">
              <w:t>i</w:t>
            </w:r>
            <w:proofErr w:type="spellEnd"/>
            <w:r w:rsidRPr="008141F3">
              <w:t xml:space="preserve"> </w:t>
            </w:r>
            <w:proofErr w:type="spellStart"/>
            <w:r w:rsidRPr="008141F3">
              <w:t>Shkollës</w:t>
            </w:r>
            <w:proofErr w:type="spellEnd"/>
            <w:r w:rsidRPr="008141F3">
              <w:t xml:space="preserve"> 9 </w:t>
            </w:r>
            <w:proofErr w:type="spellStart"/>
            <w:r w:rsidRPr="008141F3">
              <w:t>vjecare</w:t>
            </w:r>
            <w:proofErr w:type="spellEnd"/>
            <w:r w:rsidRPr="008141F3">
              <w:t xml:space="preserve"> </w:t>
            </w:r>
            <w:proofErr w:type="spellStart"/>
            <w:r w:rsidRPr="008141F3">
              <w:t>Demokracia</w:t>
            </w:r>
            <w:proofErr w:type="spellEnd"/>
            <w:r w:rsidRPr="008141F3">
              <w:t xml:space="preserve"> </w:t>
            </w:r>
            <w:proofErr w:type="spellStart"/>
            <w:r w:rsidRPr="008141F3">
              <w:t>ku</w:t>
            </w:r>
            <w:proofErr w:type="spellEnd"/>
            <w:r w:rsidRPr="008141F3">
              <w:t xml:space="preserve"> ka </w:t>
            </w:r>
            <w:proofErr w:type="spellStart"/>
            <w:r w:rsidRPr="008141F3">
              <w:lastRenderedPageBreak/>
              <w:t>kopësht</w:t>
            </w:r>
            <w:proofErr w:type="spellEnd"/>
            <w:r w:rsidRPr="008141F3">
              <w:t xml:space="preserve"> me </w:t>
            </w:r>
            <w:proofErr w:type="spellStart"/>
            <w:r w:rsidRPr="008141F3">
              <w:t>dy</w:t>
            </w:r>
            <w:proofErr w:type="spellEnd"/>
            <w:r w:rsidRPr="008141F3">
              <w:t xml:space="preserve"> </w:t>
            </w:r>
            <w:proofErr w:type="spellStart"/>
            <w:r w:rsidRPr="008141F3">
              <w:t>grupe</w:t>
            </w:r>
            <w:proofErr w:type="spellEnd"/>
            <w:r w:rsidRPr="008141F3">
              <w:t xml:space="preserve"> </w:t>
            </w:r>
            <w:proofErr w:type="spellStart"/>
            <w:r w:rsidRPr="008141F3">
              <w:t>dhe</w:t>
            </w:r>
            <w:proofErr w:type="spellEnd"/>
            <w:r w:rsidRPr="008141F3">
              <w:t xml:space="preserve"> </w:t>
            </w:r>
            <w:proofErr w:type="spellStart"/>
            <w:r w:rsidRPr="008141F3">
              <w:t>kopshti</w:t>
            </w:r>
            <w:proofErr w:type="spellEnd"/>
            <w:r w:rsidRPr="008141F3">
              <w:t xml:space="preserve"> </w:t>
            </w:r>
            <w:proofErr w:type="spellStart"/>
            <w:r w:rsidRPr="008141F3">
              <w:t>Shkallë</w:t>
            </w:r>
            <w:proofErr w:type="spellEnd"/>
            <w:r w:rsidRPr="008141F3">
              <w:t xml:space="preserve"> </w:t>
            </w:r>
            <w:proofErr w:type="spellStart"/>
            <w:r w:rsidRPr="008141F3">
              <w:t>në</w:t>
            </w:r>
            <w:proofErr w:type="spellEnd"/>
            <w:r w:rsidRPr="008141F3">
              <w:t xml:space="preserve"> </w:t>
            </w:r>
            <w:proofErr w:type="spellStart"/>
            <w:r w:rsidRPr="008141F3">
              <w:t>Njësinë</w:t>
            </w:r>
            <w:proofErr w:type="spellEnd"/>
            <w:r w:rsidRPr="008141F3">
              <w:t xml:space="preserve"> Administrative </w:t>
            </w:r>
            <w:proofErr w:type="spellStart"/>
            <w:r w:rsidRPr="008141F3">
              <w:t>Manëz</w:t>
            </w:r>
            <w:proofErr w:type="spellEnd"/>
          </w:p>
        </w:tc>
        <w:tc>
          <w:tcPr>
            <w:tcW w:w="810" w:type="dxa"/>
            <w:vAlign w:val="center"/>
          </w:tcPr>
          <w:p w14:paraId="12F81EF2" w14:textId="77777777" w:rsidR="008141F3" w:rsidRDefault="008141F3" w:rsidP="005A65AE">
            <w:pPr>
              <w:jc w:val="left"/>
            </w:pPr>
          </w:p>
        </w:tc>
        <w:tc>
          <w:tcPr>
            <w:tcW w:w="1260" w:type="dxa"/>
            <w:vAlign w:val="center"/>
          </w:tcPr>
          <w:p w14:paraId="0D1840D3" w14:textId="77777777" w:rsidR="00FF5A7D" w:rsidRPr="00FF5A7D" w:rsidRDefault="00FF5A7D" w:rsidP="00FF5A7D">
            <w:pPr>
              <w:jc w:val="center"/>
              <w:rPr>
                <w:rFonts w:cs="Times New Roman"/>
                <w:color w:val="000000"/>
              </w:rPr>
            </w:pPr>
            <w:r w:rsidRPr="005A65AE">
              <w:rPr>
                <w:color w:val="000000"/>
                <w:sz w:val="22"/>
              </w:rPr>
              <w:t>13,000,000</w:t>
            </w:r>
          </w:p>
          <w:p w14:paraId="53C7ED6C" w14:textId="6C713243" w:rsidR="008141F3" w:rsidRPr="00FF5A7D" w:rsidRDefault="008141F3" w:rsidP="008141F3">
            <w:pPr>
              <w:jc w:val="center"/>
            </w:pPr>
          </w:p>
        </w:tc>
        <w:tc>
          <w:tcPr>
            <w:tcW w:w="900" w:type="dxa"/>
            <w:vAlign w:val="center"/>
          </w:tcPr>
          <w:p w14:paraId="37EC3B53" w14:textId="5ED6AB29" w:rsidR="008141F3" w:rsidRPr="00FF5A7D" w:rsidRDefault="008141F3" w:rsidP="008141F3">
            <w:pPr>
              <w:jc w:val="center"/>
            </w:pPr>
          </w:p>
        </w:tc>
        <w:tc>
          <w:tcPr>
            <w:tcW w:w="990" w:type="dxa"/>
            <w:vAlign w:val="center"/>
          </w:tcPr>
          <w:p w14:paraId="7CACB8FD" w14:textId="44AA9303" w:rsidR="008141F3" w:rsidRPr="00FF5A7D" w:rsidRDefault="008141F3" w:rsidP="008141F3">
            <w:pPr>
              <w:jc w:val="center"/>
            </w:pPr>
          </w:p>
        </w:tc>
        <w:tc>
          <w:tcPr>
            <w:tcW w:w="1304" w:type="dxa"/>
            <w:vAlign w:val="center"/>
          </w:tcPr>
          <w:p w14:paraId="3A245901" w14:textId="77777777" w:rsidR="00FF5A7D" w:rsidRPr="00FF5A7D" w:rsidRDefault="00FF5A7D" w:rsidP="00FF5A7D">
            <w:pPr>
              <w:jc w:val="center"/>
              <w:rPr>
                <w:rFonts w:cs="Times New Roman"/>
                <w:color w:val="000000"/>
              </w:rPr>
            </w:pPr>
            <w:r w:rsidRPr="005A65AE">
              <w:rPr>
                <w:color w:val="000000"/>
                <w:sz w:val="22"/>
              </w:rPr>
              <w:t>13,000,000</w:t>
            </w:r>
          </w:p>
          <w:p w14:paraId="0941B9F3" w14:textId="6729ABA4" w:rsidR="008141F3" w:rsidRPr="00FF5A7D" w:rsidRDefault="008141F3" w:rsidP="008141F3">
            <w:pPr>
              <w:jc w:val="center"/>
            </w:pPr>
          </w:p>
        </w:tc>
      </w:tr>
      <w:tr w:rsidR="00FF5A7D" w14:paraId="423C4CC6" w14:textId="77777777" w:rsidTr="005A65AE">
        <w:tc>
          <w:tcPr>
            <w:tcW w:w="1188" w:type="dxa"/>
          </w:tcPr>
          <w:p w14:paraId="74411D62" w14:textId="63893129" w:rsidR="008141F3" w:rsidRDefault="008141F3" w:rsidP="008141F3">
            <w:pPr>
              <w:jc w:val="left"/>
            </w:pPr>
            <w:proofErr w:type="spellStart"/>
            <w:r>
              <w:t>Proceset</w:t>
            </w:r>
            <w:proofErr w:type="spellEnd"/>
            <w:r>
              <w:t xml:space="preserve"> </w:t>
            </w:r>
            <w:proofErr w:type="spellStart"/>
            <w:r>
              <w:t>Mbështetëse</w:t>
            </w:r>
            <w:proofErr w:type="spellEnd"/>
          </w:p>
        </w:tc>
        <w:tc>
          <w:tcPr>
            <w:tcW w:w="1350" w:type="dxa"/>
          </w:tcPr>
          <w:p w14:paraId="01112CE5" w14:textId="23390D6F" w:rsidR="008141F3" w:rsidRDefault="008141F3" w:rsidP="008141F3">
            <w:pPr>
              <w:jc w:val="left"/>
            </w:pPr>
            <w:proofErr w:type="spellStart"/>
            <w:r>
              <w:t>Burimet</w:t>
            </w:r>
            <w:proofErr w:type="spellEnd"/>
            <w:r>
              <w:t xml:space="preserve"> Njerëzore</w:t>
            </w:r>
          </w:p>
        </w:tc>
        <w:tc>
          <w:tcPr>
            <w:tcW w:w="1440" w:type="dxa"/>
          </w:tcPr>
          <w:p w14:paraId="0AF3FD13" w14:textId="6672A7DD" w:rsidR="008141F3" w:rsidRPr="008141F3" w:rsidRDefault="008141F3" w:rsidP="008141F3">
            <w:pPr>
              <w:jc w:val="left"/>
            </w:pPr>
            <w:proofErr w:type="spellStart"/>
            <w:r w:rsidRPr="008141F3">
              <w:t>Punësimi</w:t>
            </w:r>
            <w:proofErr w:type="spellEnd"/>
            <w:r w:rsidRPr="008141F3">
              <w:t xml:space="preserve"> 14 </w:t>
            </w:r>
            <w:proofErr w:type="spellStart"/>
            <w:r w:rsidRPr="008141F3">
              <w:t>punonjës</w:t>
            </w:r>
            <w:proofErr w:type="spellEnd"/>
            <w:r w:rsidRPr="008141F3">
              <w:t xml:space="preserve"> </w:t>
            </w:r>
            <w:proofErr w:type="spellStart"/>
            <w:r w:rsidRPr="008141F3">
              <w:t>në</w:t>
            </w:r>
            <w:proofErr w:type="spellEnd"/>
            <w:r w:rsidRPr="008141F3">
              <w:t xml:space="preserve"> </w:t>
            </w:r>
            <w:proofErr w:type="spellStart"/>
            <w:r w:rsidRPr="008141F3">
              <w:t>arsimin</w:t>
            </w:r>
            <w:proofErr w:type="spellEnd"/>
            <w:r w:rsidRPr="008141F3">
              <w:t xml:space="preserve"> </w:t>
            </w:r>
            <w:proofErr w:type="spellStart"/>
            <w:r w:rsidRPr="008141F3">
              <w:t>parashkollor</w:t>
            </w:r>
            <w:proofErr w:type="spellEnd"/>
            <w:r w:rsidRPr="008141F3">
              <w:t xml:space="preserve"> – 7 </w:t>
            </w:r>
            <w:proofErr w:type="spellStart"/>
            <w:r w:rsidRPr="008141F3">
              <w:t>punonjës</w:t>
            </w:r>
            <w:proofErr w:type="spellEnd"/>
            <w:r w:rsidRPr="008141F3">
              <w:t xml:space="preserve"> </w:t>
            </w:r>
            <w:proofErr w:type="spellStart"/>
            <w:r w:rsidRPr="008141F3">
              <w:t>edukativ</w:t>
            </w:r>
            <w:proofErr w:type="spellEnd"/>
            <w:r w:rsidRPr="008141F3">
              <w:t xml:space="preserve"> </w:t>
            </w:r>
            <w:proofErr w:type="spellStart"/>
            <w:r w:rsidRPr="008141F3">
              <w:t>dhe</w:t>
            </w:r>
            <w:proofErr w:type="spellEnd"/>
            <w:r w:rsidRPr="008141F3">
              <w:t xml:space="preserve"> 7 </w:t>
            </w:r>
            <w:proofErr w:type="spellStart"/>
            <w:r w:rsidRPr="008141F3">
              <w:t>punonjës</w:t>
            </w:r>
            <w:proofErr w:type="spellEnd"/>
            <w:r w:rsidRPr="008141F3">
              <w:t xml:space="preserve"> </w:t>
            </w:r>
            <w:proofErr w:type="spellStart"/>
            <w:r w:rsidRPr="008141F3">
              <w:t>shërbimi</w:t>
            </w:r>
            <w:proofErr w:type="spellEnd"/>
            <w:r w:rsidRPr="008141F3">
              <w:t xml:space="preserve"> </w:t>
            </w:r>
            <w:proofErr w:type="spellStart"/>
            <w:r w:rsidRPr="008141F3">
              <w:t>për</w:t>
            </w:r>
            <w:proofErr w:type="spellEnd"/>
            <w:r w:rsidRPr="008141F3">
              <w:t xml:space="preserve"> </w:t>
            </w:r>
            <w:proofErr w:type="spellStart"/>
            <w:r w:rsidRPr="008141F3">
              <w:t>arsimin</w:t>
            </w:r>
            <w:proofErr w:type="spellEnd"/>
            <w:r w:rsidRPr="008141F3">
              <w:t xml:space="preserve"> </w:t>
            </w:r>
            <w:proofErr w:type="spellStart"/>
            <w:r w:rsidRPr="008141F3">
              <w:t>parashkollor</w:t>
            </w:r>
            <w:proofErr w:type="spellEnd"/>
          </w:p>
        </w:tc>
        <w:tc>
          <w:tcPr>
            <w:tcW w:w="810" w:type="dxa"/>
            <w:vAlign w:val="center"/>
          </w:tcPr>
          <w:p w14:paraId="4D407800" w14:textId="50329A22" w:rsidR="008141F3" w:rsidRDefault="00FF5A7D" w:rsidP="005A65AE">
            <w:pPr>
              <w:jc w:val="left"/>
            </w:pPr>
            <w:r>
              <w:t>14</w:t>
            </w:r>
          </w:p>
        </w:tc>
        <w:tc>
          <w:tcPr>
            <w:tcW w:w="1260" w:type="dxa"/>
            <w:vAlign w:val="center"/>
          </w:tcPr>
          <w:p w14:paraId="3D4882E3" w14:textId="3B8F8EA1" w:rsidR="008141F3" w:rsidRPr="00B17FF7" w:rsidRDefault="00FF5A7D" w:rsidP="00B17FF7">
            <w:pPr>
              <w:rPr>
                <w:rFonts w:cs="Times New Roman"/>
                <w:color w:val="000000"/>
                <w:sz w:val="22"/>
              </w:rPr>
            </w:pPr>
            <w:r w:rsidRPr="00B17FF7">
              <w:rPr>
                <w:color w:val="000000"/>
                <w:sz w:val="22"/>
              </w:rPr>
              <w:t>12,215</w:t>
            </w:r>
            <w:r w:rsidR="004A1CCA" w:rsidRPr="00B17FF7">
              <w:rPr>
                <w:color w:val="000000"/>
                <w:sz w:val="22"/>
              </w:rPr>
              <w:t>,000</w:t>
            </w:r>
          </w:p>
        </w:tc>
        <w:tc>
          <w:tcPr>
            <w:tcW w:w="900" w:type="dxa"/>
            <w:vAlign w:val="center"/>
          </w:tcPr>
          <w:p w14:paraId="21D20965" w14:textId="77777777" w:rsidR="008141F3" w:rsidRDefault="008141F3" w:rsidP="008141F3">
            <w:pPr>
              <w:jc w:val="center"/>
            </w:pPr>
          </w:p>
        </w:tc>
        <w:tc>
          <w:tcPr>
            <w:tcW w:w="990" w:type="dxa"/>
            <w:vAlign w:val="center"/>
          </w:tcPr>
          <w:p w14:paraId="11BF33BF" w14:textId="77777777" w:rsidR="008141F3" w:rsidRDefault="008141F3" w:rsidP="008141F3">
            <w:pPr>
              <w:jc w:val="center"/>
            </w:pPr>
          </w:p>
        </w:tc>
        <w:tc>
          <w:tcPr>
            <w:tcW w:w="1304" w:type="dxa"/>
            <w:vAlign w:val="center"/>
          </w:tcPr>
          <w:p w14:paraId="6F30E7DF" w14:textId="0AC583E6" w:rsidR="008141F3" w:rsidRPr="005A65AE" w:rsidRDefault="00FF5A7D" w:rsidP="00FF5A7D">
            <w:pPr>
              <w:jc w:val="center"/>
              <w:rPr>
                <w:rFonts w:cs="Times New Roman"/>
                <w:color w:val="000000"/>
              </w:rPr>
            </w:pPr>
            <w:r>
              <w:rPr>
                <w:color w:val="000000"/>
              </w:rPr>
              <w:t>12,215</w:t>
            </w:r>
            <w:r w:rsidR="004A1CCA">
              <w:rPr>
                <w:color w:val="000000"/>
              </w:rPr>
              <w:t>,000</w:t>
            </w:r>
          </w:p>
        </w:tc>
      </w:tr>
      <w:tr w:rsidR="00FF5A7D" w14:paraId="657EEAD7" w14:textId="77777777" w:rsidTr="00FF5A7D">
        <w:tc>
          <w:tcPr>
            <w:tcW w:w="1188" w:type="dxa"/>
          </w:tcPr>
          <w:p w14:paraId="1773084E" w14:textId="77777777" w:rsidR="008141F3" w:rsidRDefault="008141F3" w:rsidP="008141F3">
            <w:pPr>
              <w:jc w:val="left"/>
            </w:pPr>
            <w:proofErr w:type="spellStart"/>
            <w:r>
              <w:t>Procesi</w:t>
            </w:r>
            <w:proofErr w:type="spellEnd"/>
            <w:r>
              <w:t xml:space="preserve"> </w:t>
            </w:r>
            <w:proofErr w:type="spellStart"/>
            <w:r>
              <w:t>i</w:t>
            </w:r>
            <w:proofErr w:type="spellEnd"/>
            <w:r>
              <w:t xml:space="preserve"> </w:t>
            </w:r>
            <w:proofErr w:type="spellStart"/>
            <w:r>
              <w:t>Menaxhimit</w:t>
            </w:r>
            <w:proofErr w:type="spellEnd"/>
          </w:p>
        </w:tc>
        <w:tc>
          <w:tcPr>
            <w:tcW w:w="1350" w:type="dxa"/>
          </w:tcPr>
          <w:p w14:paraId="625A608F" w14:textId="77777777" w:rsidR="008141F3" w:rsidRDefault="008141F3" w:rsidP="008141F3">
            <w:pPr>
              <w:jc w:val="left"/>
            </w:pPr>
            <w:proofErr w:type="spellStart"/>
            <w:r>
              <w:t>Komisioni</w:t>
            </w:r>
            <w:proofErr w:type="spellEnd"/>
            <w:r>
              <w:t xml:space="preserve"> </w:t>
            </w:r>
            <w:proofErr w:type="spellStart"/>
            <w:r>
              <w:t>i</w:t>
            </w:r>
            <w:proofErr w:type="spellEnd"/>
            <w:r>
              <w:t xml:space="preserve"> </w:t>
            </w:r>
            <w:proofErr w:type="spellStart"/>
            <w:r>
              <w:t>Shëndetit</w:t>
            </w:r>
            <w:proofErr w:type="spellEnd"/>
            <w:r>
              <w:t xml:space="preserve">, </w:t>
            </w:r>
            <w:proofErr w:type="spellStart"/>
            <w:r>
              <w:t>Sigurisë</w:t>
            </w:r>
            <w:proofErr w:type="spellEnd"/>
            <w:r>
              <w:t xml:space="preserve">, </w:t>
            </w:r>
            <w:proofErr w:type="spellStart"/>
            <w:r>
              <w:t>Mirëmbajtjes</w:t>
            </w:r>
            <w:proofErr w:type="spellEnd"/>
            <w:r>
              <w:t xml:space="preserve"> </w:t>
            </w:r>
            <w:proofErr w:type="spellStart"/>
            <w:r>
              <w:t>dhe</w:t>
            </w:r>
            <w:proofErr w:type="spellEnd"/>
            <w:r>
              <w:t xml:space="preserve"> </w:t>
            </w:r>
            <w:proofErr w:type="spellStart"/>
            <w:r>
              <w:t>Mjedisit</w:t>
            </w:r>
            <w:proofErr w:type="spellEnd"/>
          </w:p>
        </w:tc>
        <w:tc>
          <w:tcPr>
            <w:tcW w:w="1440" w:type="dxa"/>
          </w:tcPr>
          <w:p w14:paraId="403727CA" w14:textId="7C4A15D7" w:rsidR="008141F3" w:rsidRDefault="008141F3" w:rsidP="008141F3">
            <w:pPr>
              <w:jc w:val="left"/>
            </w:pPr>
            <w:proofErr w:type="spellStart"/>
            <w:r w:rsidRPr="008141F3">
              <w:t>Ngritja</w:t>
            </w:r>
            <w:proofErr w:type="spellEnd"/>
            <w:r w:rsidRPr="008141F3">
              <w:t xml:space="preserve"> e </w:t>
            </w:r>
            <w:proofErr w:type="spellStart"/>
            <w:r w:rsidRPr="008141F3">
              <w:t>Komisionit</w:t>
            </w:r>
            <w:proofErr w:type="spellEnd"/>
            <w:r w:rsidRPr="008141F3">
              <w:t xml:space="preserve"> </w:t>
            </w:r>
            <w:proofErr w:type="spellStart"/>
            <w:r w:rsidRPr="008141F3">
              <w:t>të</w:t>
            </w:r>
            <w:proofErr w:type="spellEnd"/>
            <w:r w:rsidRPr="008141F3">
              <w:t xml:space="preserve"> </w:t>
            </w:r>
            <w:proofErr w:type="spellStart"/>
            <w:r w:rsidRPr="008141F3">
              <w:t>Shëndetit</w:t>
            </w:r>
            <w:proofErr w:type="spellEnd"/>
            <w:r w:rsidRPr="008141F3">
              <w:t xml:space="preserve">, </w:t>
            </w:r>
            <w:proofErr w:type="spellStart"/>
            <w:r w:rsidRPr="008141F3">
              <w:t>Sigurisë</w:t>
            </w:r>
            <w:proofErr w:type="spellEnd"/>
            <w:r w:rsidRPr="008141F3">
              <w:t xml:space="preserve">, </w:t>
            </w:r>
            <w:proofErr w:type="spellStart"/>
            <w:r w:rsidRPr="008141F3">
              <w:t>Mirëmbajtjes</w:t>
            </w:r>
            <w:proofErr w:type="spellEnd"/>
            <w:r w:rsidRPr="008141F3">
              <w:t xml:space="preserve"> </w:t>
            </w:r>
            <w:proofErr w:type="spellStart"/>
            <w:r w:rsidRPr="008141F3">
              <w:t>dhe</w:t>
            </w:r>
            <w:proofErr w:type="spellEnd"/>
            <w:r w:rsidRPr="008141F3">
              <w:t xml:space="preserve"> </w:t>
            </w:r>
            <w:proofErr w:type="spellStart"/>
            <w:r w:rsidRPr="008141F3">
              <w:t>Mjedisit</w:t>
            </w:r>
            <w:proofErr w:type="spellEnd"/>
          </w:p>
        </w:tc>
        <w:tc>
          <w:tcPr>
            <w:tcW w:w="810" w:type="dxa"/>
            <w:vAlign w:val="center"/>
          </w:tcPr>
          <w:p w14:paraId="1EFE420F" w14:textId="27031279" w:rsidR="008141F3" w:rsidRDefault="008141F3" w:rsidP="005A65AE">
            <w:pPr>
              <w:jc w:val="left"/>
            </w:pPr>
            <w:r>
              <w:t>0</w:t>
            </w:r>
          </w:p>
        </w:tc>
        <w:tc>
          <w:tcPr>
            <w:tcW w:w="1260" w:type="dxa"/>
            <w:vAlign w:val="center"/>
          </w:tcPr>
          <w:p w14:paraId="1B38EC7A" w14:textId="3BE872FD" w:rsidR="008141F3" w:rsidRDefault="008141F3" w:rsidP="00FF5A7D">
            <w:pPr>
              <w:jc w:val="center"/>
            </w:pPr>
            <w:r>
              <w:t>0</w:t>
            </w:r>
          </w:p>
        </w:tc>
        <w:tc>
          <w:tcPr>
            <w:tcW w:w="900" w:type="dxa"/>
            <w:vAlign w:val="center"/>
          </w:tcPr>
          <w:p w14:paraId="71D4D28B" w14:textId="5F90353E" w:rsidR="008141F3" w:rsidRDefault="008141F3" w:rsidP="00FF5A7D">
            <w:pPr>
              <w:jc w:val="center"/>
            </w:pPr>
            <w:r>
              <w:t>0</w:t>
            </w:r>
          </w:p>
        </w:tc>
        <w:tc>
          <w:tcPr>
            <w:tcW w:w="990" w:type="dxa"/>
            <w:vAlign w:val="center"/>
          </w:tcPr>
          <w:p w14:paraId="0C9E109E" w14:textId="3A57637D" w:rsidR="008141F3" w:rsidRDefault="008141F3" w:rsidP="00FF5A7D">
            <w:pPr>
              <w:jc w:val="center"/>
            </w:pPr>
            <w:r>
              <w:t>0</w:t>
            </w:r>
          </w:p>
        </w:tc>
        <w:tc>
          <w:tcPr>
            <w:tcW w:w="1304" w:type="dxa"/>
            <w:vAlign w:val="center"/>
          </w:tcPr>
          <w:p w14:paraId="26F02317" w14:textId="459095B1" w:rsidR="008141F3" w:rsidRDefault="008141F3" w:rsidP="00FF5A7D">
            <w:pPr>
              <w:jc w:val="center"/>
            </w:pPr>
            <w:r>
              <w:t>0</w:t>
            </w:r>
          </w:p>
        </w:tc>
      </w:tr>
      <w:tr w:rsidR="00FF5A7D" w14:paraId="6D441159" w14:textId="77777777" w:rsidTr="005A65AE">
        <w:tc>
          <w:tcPr>
            <w:tcW w:w="1188" w:type="dxa"/>
          </w:tcPr>
          <w:p w14:paraId="510430DE" w14:textId="77777777" w:rsidR="008141F3" w:rsidRDefault="008141F3" w:rsidP="008141F3">
            <w:pPr>
              <w:jc w:val="left"/>
            </w:pPr>
            <w:proofErr w:type="spellStart"/>
            <w:r>
              <w:t>Procesi</w:t>
            </w:r>
            <w:proofErr w:type="spellEnd"/>
            <w:r>
              <w:t xml:space="preserve"> i </w:t>
            </w:r>
            <w:proofErr w:type="spellStart"/>
            <w:r>
              <w:t>Menaxhimit</w:t>
            </w:r>
            <w:proofErr w:type="spellEnd"/>
          </w:p>
        </w:tc>
        <w:tc>
          <w:tcPr>
            <w:tcW w:w="1350" w:type="dxa"/>
          </w:tcPr>
          <w:p w14:paraId="567B89AD" w14:textId="77777777" w:rsidR="008141F3" w:rsidRDefault="008141F3" w:rsidP="008141F3">
            <w:pPr>
              <w:jc w:val="left"/>
            </w:pPr>
            <w:r>
              <w:t xml:space="preserve">Bordi </w:t>
            </w:r>
            <w:proofErr w:type="spellStart"/>
            <w:r>
              <w:t>i</w:t>
            </w:r>
            <w:proofErr w:type="spellEnd"/>
            <w:r>
              <w:t xml:space="preserve"> </w:t>
            </w:r>
            <w:proofErr w:type="spellStart"/>
            <w:r>
              <w:t>Kopshtit</w:t>
            </w:r>
            <w:proofErr w:type="spellEnd"/>
          </w:p>
        </w:tc>
        <w:tc>
          <w:tcPr>
            <w:tcW w:w="1440" w:type="dxa"/>
          </w:tcPr>
          <w:p w14:paraId="5C5D9D98" w14:textId="497BF5F2" w:rsidR="008141F3" w:rsidRDefault="008141F3" w:rsidP="008141F3">
            <w:pPr>
              <w:jc w:val="left"/>
            </w:pPr>
            <w:proofErr w:type="spellStart"/>
            <w:r w:rsidRPr="008141F3">
              <w:t>Krijimi</w:t>
            </w:r>
            <w:proofErr w:type="spellEnd"/>
            <w:r w:rsidRPr="008141F3">
              <w:t xml:space="preserve"> </w:t>
            </w:r>
            <w:proofErr w:type="spellStart"/>
            <w:r w:rsidRPr="008141F3">
              <w:t>i</w:t>
            </w:r>
            <w:proofErr w:type="spellEnd"/>
            <w:r w:rsidRPr="008141F3">
              <w:t xml:space="preserve"> </w:t>
            </w:r>
            <w:proofErr w:type="spellStart"/>
            <w:r w:rsidRPr="008141F3">
              <w:t>Bordit</w:t>
            </w:r>
            <w:proofErr w:type="spellEnd"/>
            <w:r w:rsidRPr="008141F3">
              <w:t xml:space="preserve"> </w:t>
            </w:r>
            <w:proofErr w:type="spellStart"/>
            <w:r w:rsidRPr="008141F3">
              <w:t>të</w:t>
            </w:r>
            <w:proofErr w:type="spellEnd"/>
            <w:r w:rsidRPr="008141F3">
              <w:t xml:space="preserve"> </w:t>
            </w:r>
            <w:proofErr w:type="spellStart"/>
            <w:r w:rsidRPr="008141F3">
              <w:t>Kopshtit</w:t>
            </w:r>
            <w:proofErr w:type="spellEnd"/>
            <w:r w:rsidRPr="008141F3">
              <w:t xml:space="preserve"> </w:t>
            </w:r>
            <w:proofErr w:type="spellStart"/>
            <w:r w:rsidRPr="008141F3">
              <w:t>sipas</w:t>
            </w:r>
            <w:proofErr w:type="spellEnd"/>
            <w:r w:rsidRPr="008141F3">
              <w:t xml:space="preserve"> </w:t>
            </w:r>
            <w:proofErr w:type="spellStart"/>
            <w:r w:rsidRPr="008141F3">
              <w:t>Udhëzimit</w:t>
            </w:r>
            <w:proofErr w:type="spellEnd"/>
            <w:r w:rsidRPr="008141F3">
              <w:t xml:space="preserve"> nr. 25</w:t>
            </w:r>
          </w:p>
        </w:tc>
        <w:tc>
          <w:tcPr>
            <w:tcW w:w="810" w:type="dxa"/>
            <w:vAlign w:val="center"/>
          </w:tcPr>
          <w:p w14:paraId="0E73B1B4" w14:textId="6F646293" w:rsidR="008141F3" w:rsidRDefault="008141F3" w:rsidP="005A65AE">
            <w:pPr>
              <w:jc w:val="left"/>
            </w:pPr>
            <w:r>
              <w:t>0</w:t>
            </w:r>
          </w:p>
        </w:tc>
        <w:tc>
          <w:tcPr>
            <w:tcW w:w="1260" w:type="dxa"/>
            <w:vAlign w:val="center"/>
          </w:tcPr>
          <w:p w14:paraId="077505EF" w14:textId="79268EDF" w:rsidR="008141F3" w:rsidRDefault="008141F3" w:rsidP="008141F3">
            <w:pPr>
              <w:jc w:val="center"/>
            </w:pPr>
            <w:r>
              <w:t>0</w:t>
            </w:r>
          </w:p>
        </w:tc>
        <w:tc>
          <w:tcPr>
            <w:tcW w:w="900" w:type="dxa"/>
            <w:vAlign w:val="center"/>
          </w:tcPr>
          <w:p w14:paraId="2F715680" w14:textId="5743E963" w:rsidR="008141F3" w:rsidRDefault="008141F3" w:rsidP="008141F3">
            <w:pPr>
              <w:jc w:val="center"/>
            </w:pPr>
            <w:r>
              <w:t>0</w:t>
            </w:r>
          </w:p>
        </w:tc>
        <w:tc>
          <w:tcPr>
            <w:tcW w:w="990" w:type="dxa"/>
            <w:vAlign w:val="center"/>
          </w:tcPr>
          <w:p w14:paraId="2A103A94" w14:textId="635D55DA" w:rsidR="008141F3" w:rsidRDefault="008141F3" w:rsidP="008141F3">
            <w:pPr>
              <w:jc w:val="center"/>
            </w:pPr>
            <w:r>
              <w:t>0</w:t>
            </w:r>
          </w:p>
        </w:tc>
        <w:tc>
          <w:tcPr>
            <w:tcW w:w="1304" w:type="dxa"/>
            <w:vAlign w:val="center"/>
          </w:tcPr>
          <w:p w14:paraId="4BA3FD95" w14:textId="0EB372B3" w:rsidR="008141F3" w:rsidRDefault="008141F3" w:rsidP="008141F3">
            <w:pPr>
              <w:jc w:val="center"/>
            </w:pPr>
            <w:r>
              <w:t>0</w:t>
            </w:r>
          </w:p>
        </w:tc>
      </w:tr>
      <w:tr w:rsidR="00FF5A7D" w14:paraId="56EFF0E4" w14:textId="77777777" w:rsidTr="005A65AE">
        <w:tc>
          <w:tcPr>
            <w:tcW w:w="1188" w:type="dxa"/>
          </w:tcPr>
          <w:p w14:paraId="675A6377" w14:textId="77777777" w:rsidR="008141F3" w:rsidRDefault="008141F3" w:rsidP="008141F3">
            <w:pPr>
              <w:jc w:val="left"/>
            </w:pPr>
            <w:proofErr w:type="spellStart"/>
            <w:r>
              <w:t>Procesi</w:t>
            </w:r>
            <w:proofErr w:type="spellEnd"/>
            <w:r>
              <w:t xml:space="preserve"> </w:t>
            </w:r>
            <w:proofErr w:type="spellStart"/>
            <w:r>
              <w:t>i</w:t>
            </w:r>
            <w:proofErr w:type="spellEnd"/>
            <w:r>
              <w:t xml:space="preserve"> </w:t>
            </w:r>
            <w:proofErr w:type="spellStart"/>
            <w:r>
              <w:t>Menaxhimit</w:t>
            </w:r>
            <w:proofErr w:type="spellEnd"/>
          </w:p>
        </w:tc>
        <w:tc>
          <w:tcPr>
            <w:tcW w:w="1350" w:type="dxa"/>
          </w:tcPr>
          <w:p w14:paraId="4182CF1B" w14:textId="2E1F8249" w:rsidR="008141F3" w:rsidRDefault="008141F3" w:rsidP="008141F3">
            <w:pPr>
              <w:jc w:val="left"/>
            </w:pPr>
            <w:proofErr w:type="spellStart"/>
            <w:r>
              <w:t>Regjistrimi</w:t>
            </w:r>
            <w:proofErr w:type="spellEnd"/>
            <w:r>
              <w:t xml:space="preserve"> </w:t>
            </w:r>
            <w:proofErr w:type="spellStart"/>
            <w:r>
              <w:t>i</w:t>
            </w:r>
            <w:proofErr w:type="spellEnd"/>
            <w:r>
              <w:t xml:space="preserve"> </w:t>
            </w:r>
            <w:proofErr w:type="spellStart"/>
            <w:r>
              <w:t>fëmijëve</w:t>
            </w:r>
            <w:proofErr w:type="spellEnd"/>
            <w:r>
              <w:t xml:space="preserve"> </w:t>
            </w:r>
            <w:proofErr w:type="spellStart"/>
            <w:r>
              <w:t>në</w:t>
            </w:r>
            <w:proofErr w:type="spellEnd"/>
            <w:r>
              <w:t xml:space="preserve"> </w:t>
            </w:r>
            <w:proofErr w:type="spellStart"/>
            <w:r>
              <w:t>kopsht</w:t>
            </w:r>
            <w:proofErr w:type="spellEnd"/>
          </w:p>
        </w:tc>
        <w:tc>
          <w:tcPr>
            <w:tcW w:w="1440" w:type="dxa"/>
          </w:tcPr>
          <w:p w14:paraId="52502862" w14:textId="1B9FCDEE" w:rsidR="008141F3" w:rsidRDefault="008141F3" w:rsidP="008141F3">
            <w:pPr>
              <w:jc w:val="left"/>
            </w:pPr>
            <w:r w:rsidRPr="008141F3">
              <w:t xml:space="preserve">Vlerësimi </w:t>
            </w:r>
            <w:proofErr w:type="spellStart"/>
            <w:r w:rsidRPr="008141F3">
              <w:t>i</w:t>
            </w:r>
            <w:proofErr w:type="spellEnd"/>
            <w:r w:rsidRPr="008141F3">
              <w:t xml:space="preserve"> </w:t>
            </w:r>
            <w:proofErr w:type="spellStart"/>
            <w:r w:rsidRPr="008141F3">
              <w:t>Brendshëm</w:t>
            </w:r>
            <w:proofErr w:type="spellEnd"/>
            <w:r w:rsidRPr="008141F3">
              <w:t xml:space="preserve"> </w:t>
            </w:r>
            <w:proofErr w:type="spellStart"/>
            <w:r w:rsidRPr="008141F3">
              <w:t>i</w:t>
            </w:r>
            <w:proofErr w:type="spellEnd"/>
            <w:r w:rsidRPr="008141F3">
              <w:t xml:space="preserve"> </w:t>
            </w:r>
            <w:proofErr w:type="spellStart"/>
            <w:r w:rsidRPr="008141F3">
              <w:t>kopshteve</w:t>
            </w:r>
            <w:proofErr w:type="spellEnd"/>
          </w:p>
        </w:tc>
        <w:tc>
          <w:tcPr>
            <w:tcW w:w="810" w:type="dxa"/>
            <w:vAlign w:val="center"/>
          </w:tcPr>
          <w:p w14:paraId="682A0ED1" w14:textId="479C3F9A" w:rsidR="008141F3" w:rsidRDefault="008141F3" w:rsidP="005A65AE">
            <w:pPr>
              <w:jc w:val="left"/>
            </w:pPr>
            <w:r>
              <w:t>0</w:t>
            </w:r>
          </w:p>
        </w:tc>
        <w:tc>
          <w:tcPr>
            <w:tcW w:w="1260" w:type="dxa"/>
            <w:vAlign w:val="center"/>
          </w:tcPr>
          <w:p w14:paraId="30875240" w14:textId="5040D9C6" w:rsidR="008141F3" w:rsidRDefault="008141F3" w:rsidP="008141F3">
            <w:pPr>
              <w:jc w:val="center"/>
            </w:pPr>
            <w:r>
              <w:t>0</w:t>
            </w:r>
          </w:p>
        </w:tc>
        <w:tc>
          <w:tcPr>
            <w:tcW w:w="900" w:type="dxa"/>
            <w:vAlign w:val="center"/>
          </w:tcPr>
          <w:p w14:paraId="526B316C" w14:textId="62EF712C" w:rsidR="008141F3" w:rsidRDefault="008141F3" w:rsidP="008141F3">
            <w:pPr>
              <w:jc w:val="center"/>
            </w:pPr>
            <w:r>
              <w:t>0</w:t>
            </w:r>
          </w:p>
        </w:tc>
        <w:tc>
          <w:tcPr>
            <w:tcW w:w="990" w:type="dxa"/>
            <w:vAlign w:val="center"/>
          </w:tcPr>
          <w:p w14:paraId="7553E3B5" w14:textId="16D58293" w:rsidR="008141F3" w:rsidRDefault="008141F3" w:rsidP="008141F3">
            <w:pPr>
              <w:jc w:val="center"/>
            </w:pPr>
            <w:r>
              <w:t>0</w:t>
            </w:r>
          </w:p>
        </w:tc>
        <w:tc>
          <w:tcPr>
            <w:tcW w:w="1304" w:type="dxa"/>
            <w:vAlign w:val="center"/>
          </w:tcPr>
          <w:p w14:paraId="2E53910A" w14:textId="17FEEFDC" w:rsidR="008141F3" w:rsidRDefault="008141F3" w:rsidP="008141F3">
            <w:pPr>
              <w:jc w:val="center"/>
            </w:pPr>
            <w:r>
              <w:t>0</w:t>
            </w:r>
          </w:p>
        </w:tc>
      </w:tr>
      <w:tr w:rsidR="00FF5A7D" w14:paraId="1A59D429" w14:textId="77777777" w:rsidTr="005A65AE">
        <w:tc>
          <w:tcPr>
            <w:tcW w:w="1188" w:type="dxa"/>
          </w:tcPr>
          <w:p w14:paraId="4DF946E0" w14:textId="77777777" w:rsidR="008141F3" w:rsidRDefault="008141F3" w:rsidP="008141F3">
            <w:pPr>
              <w:jc w:val="left"/>
            </w:pPr>
            <w:proofErr w:type="spellStart"/>
            <w:r>
              <w:t>Procesi</w:t>
            </w:r>
            <w:proofErr w:type="spellEnd"/>
            <w:r>
              <w:t xml:space="preserve"> </w:t>
            </w:r>
            <w:proofErr w:type="spellStart"/>
            <w:r>
              <w:t>i</w:t>
            </w:r>
            <w:proofErr w:type="spellEnd"/>
            <w:r>
              <w:t xml:space="preserve"> </w:t>
            </w:r>
            <w:proofErr w:type="spellStart"/>
            <w:r>
              <w:t>Menaxhimit</w:t>
            </w:r>
            <w:proofErr w:type="spellEnd"/>
          </w:p>
        </w:tc>
        <w:tc>
          <w:tcPr>
            <w:tcW w:w="1350" w:type="dxa"/>
          </w:tcPr>
          <w:p w14:paraId="59CCA991" w14:textId="433835E0" w:rsidR="008141F3" w:rsidRDefault="008141F3" w:rsidP="008141F3">
            <w:pPr>
              <w:jc w:val="left"/>
            </w:pPr>
            <w:proofErr w:type="spellStart"/>
            <w:r>
              <w:t>Regjistrimi</w:t>
            </w:r>
            <w:proofErr w:type="spellEnd"/>
            <w:r>
              <w:t xml:space="preserve"> </w:t>
            </w:r>
            <w:proofErr w:type="spellStart"/>
            <w:r>
              <w:t>i</w:t>
            </w:r>
            <w:proofErr w:type="spellEnd"/>
            <w:r>
              <w:t xml:space="preserve"> </w:t>
            </w:r>
            <w:proofErr w:type="spellStart"/>
            <w:r>
              <w:t>fëmijëve</w:t>
            </w:r>
            <w:proofErr w:type="spellEnd"/>
            <w:r>
              <w:t xml:space="preserve"> </w:t>
            </w:r>
            <w:proofErr w:type="spellStart"/>
            <w:r>
              <w:t>në</w:t>
            </w:r>
            <w:proofErr w:type="spellEnd"/>
            <w:r>
              <w:t xml:space="preserve"> </w:t>
            </w:r>
            <w:proofErr w:type="spellStart"/>
            <w:r>
              <w:t>kopsht</w:t>
            </w:r>
            <w:proofErr w:type="spellEnd"/>
          </w:p>
        </w:tc>
        <w:tc>
          <w:tcPr>
            <w:tcW w:w="1440" w:type="dxa"/>
          </w:tcPr>
          <w:p w14:paraId="1B91FC37" w14:textId="69508D32" w:rsidR="008141F3" w:rsidRDefault="008141F3" w:rsidP="008141F3">
            <w:pPr>
              <w:jc w:val="left"/>
            </w:pPr>
            <w:proofErr w:type="spellStart"/>
            <w:r w:rsidRPr="008141F3">
              <w:t>Organizimi</w:t>
            </w:r>
            <w:proofErr w:type="spellEnd"/>
            <w:r w:rsidRPr="008141F3">
              <w:t xml:space="preserve"> </w:t>
            </w:r>
            <w:proofErr w:type="spellStart"/>
            <w:r w:rsidRPr="008141F3">
              <w:t>i</w:t>
            </w:r>
            <w:proofErr w:type="spellEnd"/>
            <w:r w:rsidRPr="008141F3">
              <w:t xml:space="preserve"> </w:t>
            </w:r>
            <w:proofErr w:type="spellStart"/>
            <w:r w:rsidRPr="008141F3">
              <w:t>aktiviteteve</w:t>
            </w:r>
            <w:proofErr w:type="spellEnd"/>
            <w:r w:rsidRPr="008141F3">
              <w:t xml:space="preserve"> </w:t>
            </w:r>
            <w:proofErr w:type="spellStart"/>
            <w:r w:rsidRPr="008141F3">
              <w:t>të</w:t>
            </w:r>
            <w:proofErr w:type="spellEnd"/>
            <w:r w:rsidRPr="008141F3">
              <w:t xml:space="preserve"> </w:t>
            </w:r>
            <w:proofErr w:type="spellStart"/>
            <w:r w:rsidRPr="008141F3">
              <w:t>përbashkta</w:t>
            </w:r>
            <w:proofErr w:type="spellEnd"/>
            <w:r w:rsidRPr="008141F3">
              <w:t xml:space="preserve"> </w:t>
            </w:r>
            <w:proofErr w:type="spellStart"/>
            <w:r w:rsidRPr="008141F3">
              <w:lastRenderedPageBreak/>
              <w:t>mes</w:t>
            </w:r>
            <w:proofErr w:type="spellEnd"/>
            <w:r w:rsidRPr="008141F3">
              <w:t xml:space="preserve"> </w:t>
            </w:r>
            <w:proofErr w:type="spellStart"/>
            <w:r w:rsidRPr="008141F3">
              <w:t>komunitetit</w:t>
            </w:r>
            <w:proofErr w:type="spellEnd"/>
            <w:r w:rsidRPr="008141F3">
              <w:t xml:space="preserve"> </w:t>
            </w:r>
            <w:proofErr w:type="spellStart"/>
            <w:r w:rsidRPr="008141F3">
              <w:t>dhe</w:t>
            </w:r>
            <w:proofErr w:type="spellEnd"/>
            <w:r w:rsidRPr="008141F3">
              <w:t xml:space="preserve"> </w:t>
            </w:r>
            <w:proofErr w:type="spellStart"/>
            <w:r w:rsidRPr="008141F3">
              <w:t>kopshteve</w:t>
            </w:r>
            <w:proofErr w:type="spellEnd"/>
          </w:p>
        </w:tc>
        <w:tc>
          <w:tcPr>
            <w:tcW w:w="810" w:type="dxa"/>
            <w:vAlign w:val="center"/>
          </w:tcPr>
          <w:p w14:paraId="4A8589F8" w14:textId="09D5FC32" w:rsidR="008141F3" w:rsidRDefault="008141F3" w:rsidP="005A65AE">
            <w:pPr>
              <w:jc w:val="left"/>
            </w:pPr>
            <w:r>
              <w:lastRenderedPageBreak/>
              <w:t>0</w:t>
            </w:r>
          </w:p>
        </w:tc>
        <w:tc>
          <w:tcPr>
            <w:tcW w:w="1260" w:type="dxa"/>
            <w:vAlign w:val="center"/>
          </w:tcPr>
          <w:p w14:paraId="000ACD95" w14:textId="7138BD30" w:rsidR="008141F3" w:rsidRDefault="008141F3" w:rsidP="008141F3">
            <w:pPr>
              <w:jc w:val="center"/>
            </w:pPr>
            <w:r>
              <w:t>0</w:t>
            </w:r>
          </w:p>
        </w:tc>
        <w:tc>
          <w:tcPr>
            <w:tcW w:w="900" w:type="dxa"/>
            <w:vAlign w:val="center"/>
          </w:tcPr>
          <w:p w14:paraId="397D827B" w14:textId="28BECF07" w:rsidR="008141F3" w:rsidRDefault="008141F3" w:rsidP="008141F3">
            <w:pPr>
              <w:jc w:val="center"/>
            </w:pPr>
            <w:r>
              <w:t>0</w:t>
            </w:r>
          </w:p>
        </w:tc>
        <w:tc>
          <w:tcPr>
            <w:tcW w:w="990" w:type="dxa"/>
            <w:vAlign w:val="center"/>
          </w:tcPr>
          <w:p w14:paraId="1F0368C0" w14:textId="3B190B4C" w:rsidR="008141F3" w:rsidRDefault="008141F3" w:rsidP="008141F3">
            <w:pPr>
              <w:jc w:val="center"/>
            </w:pPr>
            <w:r>
              <w:t>0</w:t>
            </w:r>
          </w:p>
        </w:tc>
        <w:tc>
          <w:tcPr>
            <w:tcW w:w="1304" w:type="dxa"/>
            <w:vAlign w:val="center"/>
          </w:tcPr>
          <w:p w14:paraId="60D65A7A" w14:textId="4AD32E96" w:rsidR="008141F3" w:rsidRDefault="008141F3" w:rsidP="008141F3">
            <w:pPr>
              <w:jc w:val="center"/>
            </w:pPr>
            <w:r>
              <w:t>0</w:t>
            </w:r>
          </w:p>
        </w:tc>
      </w:tr>
      <w:tr w:rsidR="00FF5A7D" w14:paraId="2E75C775" w14:textId="77777777" w:rsidTr="005A65AE">
        <w:tc>
          <w:tcPr>
            <w:tcW w:w="3978" w:type="dxa"/>
            <w:gridSpan w:val="3"/>
          </w:tcPr>
          <w:p w14:paraId="626D7EA2" w14:textId="3ED10987" w:rsidR="00FF5A7D" w:rsidRPr="008141F3" w:rsidRDefault="00FF5A7D" w:rsidP="008141F3">
            <w:pPr>
              <w:jc w:val="left"/>
            </w:pPr>
            <w:r>
              <w:t>Total</w:t>
            </w:r>
          </w:p>
        </w:tc>
        <w:tc>
          <w:tcPr>
            <w:tcW w:w="810" w:type="dxa"/>
            <w:vAlign w:val="center"/>
          </w:tcPr>
          <w:p w14:paraId="1DA00976" w14:textId="3D6893D5" w:rsidR="00FF5A7D" w:rsidRPr="00FF5A7D" w:rsidRDefault="00FF5A7D" w:rsidP="00FF5A7D">
            <w:pPr>
              <w:jc w:val="center"/>
              <w:rPr>
                <w:rFonts w:cs="Times New Roman"/>
              </w:rPr>
            </w:pPr>
            <w:r w:rsidRPr="005A65AE">
              <w:rPr>
                <w:rFonts w:cs="Times New Roman"/>
                <w:sz w:val="22"/>
              </w:rPr>
              <w:t>14</w:t>
            </w:r>
          </w:p>
        </w:tc>
        <w:tc>
          <w:tcPr>
            <w:tcW w:w="1260" w:type="dxa"/>
            <w:vAlign w:val="center"/>
          </w:tcPr>
          <w:p w14:paraId="1F97A9F8" w14:textId="512861FC" w:rsidR="00FF5A7D" w:rsidRPr="005A65AE" w:rsidRDefault="005C036A" w:rsidP="00FF5A7D">
            <w:pPr>
              <w:jc w:val="center"/>
              <w:rPr>
                <w:rFonts w:cs="Times New Roman"/>
                <w:color w:val="000000"/>
              </w:rPr>
            </w:pPr>
            <w:r>
              <w:rPr>
                <w:rFonts w:cs="Times New Roman"/>
                <w:color w:val="000000"/>
                <w:sz w:val="22"/>
              </w:rPr>
              <w:t>44,600,600</w:t>
            </w:r>
          </w:p>
        </w:tc>
        <w:tc>
          <w:tcPr>
            <w:tcW w:w="900" w:type="dxa"/>
            <w:vAlign w:val="center"/>
          </w:tcPr>
          <w:p w14:paraId="1860481E" w14:textId="77777777" w:rsidR="00FF5A7D" w:rsidRPr="00FF5A7D" w:rsidRDefault="00FF5A7D" w:rsidP="00FF5A7D">
            <w:pPr>
              <w:jc w:val="center"/>
              <w:rPr>
                <w:rFonts w:cs="Times New Roman"/>
              </w:rPr>
            </w:pPr>
          </w:p>
        </w:tc>
        <w:tc>
          <w:tcPr>
            <w:tcW w:w="990" w:type="dxa"/>
            <w:vAlign w:val="center"/>
          </w:tcPr>
          <w:p w14:paraId="40BB6324" w14:textId="77777777" w:rsidR="00FF5A7D" w:rsidRPr="00872EEC" w:rsidRDefault="00FF5A7D">
            <w:pPr>
              <w:jc w:val="center"/>
              <w:rPr>
                <w:rFonts w:cs="Times New Roman"/>
              </w:rPr>
            </w:pPr>
          </w:p>
        </w:tc>
        <w:tc>
          <w:tcPr>
            <w:tcW w:w="1304" w:type="dxa"/>
            <w:vAlign w:val="center"/>
          </w:tcPr>
          <w:p w14:paraId="6FD7376A" w14:textId="13A952AF" w:rsidR="00FF5A7D" w:rsidRPr="005A65AE" w:rsidRDefault="005C036A">
            <w:pPr>
              <w:jc w:val="center"/>
              <w:rPr>
                <w:rFonts w:cs="Times New Roman"/>
                <w:color w:val="000000"/>
              </w:rPr>
            </w:pPr>
            <w:r>
              <w:rPr>
                <w:rFonts w:cs="Times New Roman"/>
                <w:color w:val="000000"/>
                <w:sz w:val="22"/>
              </w:rPr>
              <w:t>44,600,600</w:t>
            </w:r>
          </w:p>
        </w:tc>
      </w:tr>
    </w:tbl>
    <w:p w14:paraId="6C8E492E" w14:textId="77777777" w:rsidR="008141F3" w:rsidRPr="008141F3" w:rsidRDefault="008141F3" w:rsidP="008141F3">
      <w:pPr>
        <w:rPr>
          <w:lang w:val="sq-AL"/>
        </w:rPr>
      </w:pPr>
    </w:p>
    <w:sectPr w:rsidR="008141F3" w:rsidRPr="008141F3" w:rsidSect="00C40F5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DFBF76" w14:textId="77777777" w:rsidR="00C40F59" w:rsidRDefault="00C40F59" w:rsidP="000A6C1E">
      <w:pPr>
        <w:spacing w:after="0" w:line="240" w:lineRule="auto"/>
      </w:pPr>
      <w:r>
        <w:separator/>
      </w:r>
    </w:p>
  </w:endnote>
  <w:endnote w:type="continuationSeparator" w:id="0">
    <w:p w14:paraId="52C0CBB6" w14:textId="77777777" w:rsidR="00C40F59" w:rsidRDefault="00C40F59" w:rsidP="000A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463B55" w14:textId="77777777" w:rsidR="00C40F59" w:rsidRDefault="00C40F59" w:rsidP="000A6C1E">
      <w:pPr>
        <w:spacing w:after="0" w:line="240" w:lineRule="auto"/>
      </w:pPr>
      <w:r>
        <w:separator/>
      </w:r>
    </w:p>
  </w:footnote>
  <w:footnote w:type="continuationSeparator" w:id="0">
    <w:p w14:paraId="59623F08" w14:textId="77777777" w:rsidR="00C40F59" w:rsidRDefault="00C40F59" w:rsidP="000A6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7DD8CF" w14:textId="6897D045" w:rsidR="00242AE6" w:rsidRDefault="00242AE6">
    <w:pPr>
      <w:pStyle w:val="Header"/>
    </w:pPr>
    <w:r>
      <w:rPr>
        <w:noProof/>
      </w:rPr>
      <w:drawing>
        <wp:inline distT="0" distB="0" distL="0" distR="0" wp14:anchorId="231DC6C0" wp14:editId="05B679F5">
          <wp:extent cx="3829050" cy="1045996"/>
          <wp:effectExtent l="0" t="0" r="0" b="0"/>
          <wp:docPr id="12450563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056322" name="Picture 1245056322"/>
                  <pic:cNvPicPr/>
                </pic:nvPicPr>
                <pic:blipFill>
                  <a:blip r:embed="rId1">
                    <a:extLst>
                      <a:ext uri="{28A0092B-C50C-407E-A947-70E740481C1C}">
                        <a14:useLocalDpi xmlns:a14="http://schemas.microsoft.com/office/drawing/2010/main" val="0"/>
                      </a:ext>
                    </a:extLst>
                  </a:blip>
                  <a:stretch>
                    <a:fillRect/>
                  </a:stretch>
                </pic:blipFill>
                <pic:spPr>
                  <a:xfrm>
                    <a:off x="0" y="0"/>
                    <a:ext cx="3832770" cy="10470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B076F"/>
    <w:multiLevelType w:val="multilevel"/>
    <w:tmpl w:val="9774E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C8369E"/>
    <w:multiLevelType w:val="multilevel"/>
    <w:tmpl w:val="2BA6D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4F677F"/>
    <w:multiLevelType w:val="multilevel"/>
    <w:tmpl w:val="88BC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622C67"/>
    <w:multiLevelType w:val="multilevel"/>
    <w:tmpl w:val="5DC4B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307766"/>
    <w:multiLevelType w:val="multilevel"/>
    <w:tmpl w:val="CD1C4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3F29B2"/>
    <w:multiLevelType w:val="multilevel"/>
    <w:tmpl w:val="A3601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4FC6CEC"/>
    <w:multiLevelType w:val="multilevel"/>
    <w:tmpl w:val="F4DC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412DB1"/>
    <w:multiLevelType w:val="multilevel"/>
    <w:tmpl w:val="379C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EA03DE"/>
    <w:multiLevelType w:val="multilevel"/>
    <w:tmpl w:val="0AB0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2268B9"/>
    <w:multiLevelType w:val="multilevel"/>
    <w:tmpl w:val="DE5E3A6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6FD5391"/>
    <w:multiLevelType w:val="multilevel"/>
    <w:tmpl w:val="38B2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8A00093"/>
    <w:multiLevelType w:val="multilevel"/>
    <w:tmpl w:val="62FA9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940130F"/>
    <w:multiLevelType w:val="multilevel"/>
    <w:tmpl w:val="D2AE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9B22C66"/>
    <w:multiLevelType w:val="multilevel"/>
    <w:tmpl w:val="FF60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A35429B"/>
    <w:multiLevelType w:val="multilevel"/>
    <w:tmpl w:val="D0E46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CC21C5B"/>
    <w:multiLevelType w:val="multilevel"/>
    <w:tmpl w:val="250A3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CC9260E"/>
    <w:multiLevelType w:val="multilevel"/>
    <w:tmpl w:val="61E4D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D175ACC"/>
    <w:multiLevelType w:val="multilevel"/>
    <w:tmpl w:val="FCDE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D91313C"/>
    <w:multiLevelType w:val="multilevel"/>
    <w:tmpl w:val="2AE4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EAC0A9D"/>
    <w:multiLevelType w:val="multilevel"/>
    <w:tmpl w:val="A3266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F305474"/>
    <w:multiLevelType w:val="multilevel"/>
    <w:tmpl w:val="716A8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F764319"/>
    <w:multiLevelType w:val="hybridMultilevel"/>
    <w:tmpl w:val="2168F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7C4BD2"/>
    <w:multiLevelType w:val="multilevel"/>
    <w:tmpl w:val="663223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2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04F6288"/>
    <w:multiLevelType w:val="multilevel"/>
    <w:tmpl w:val="88A2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05537C0"/>
    <w:multiLevelType w:val="multilevel"/>
    <w:tmpl w:val="DA126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06F2C57"/>
    <w:multiLevelType w:val="multilevel"/>
    <w:tmpl w:val="7DB03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08C0A43"/>
    <w:multiLevelType w:val="multilevel"/>
    <w:tmpl w:val="AAD6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106431D"/>
    <w:multiLevelType w:val="multilevel"/>
    <w:tmpl w:val="D4F2D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16B73C8"/>
    <w:multiLevelType w:val="multilevel"/>
    <w:tmpl w:val="25BE5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19B1799"/>
    <w:multiLevelType w:val="multilevel"/>
    <w:tmpl w:val="1AA8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2173EF1"/>
    <w:multiLevelType w:val="multilevel"/>
    <w:tmpl w:val="D2EC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2656476"/>
    <w:multiLevelType w:val="multilevel"/>
    <w:tmpl w:val="9168E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2BF6AEB"/>
    <w:multiLevelType w:val="multilevel"/>
    <w:tmpl w:val="FC1E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2C667D8"/>
    <w:multiLevelType w:val="multilevel"/>
    <w:tmpl w:val="2D02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4280987"/>
    <w:multiLevelType w:val="multilevel"/>
    <w:tmpl w:val="6106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4583A23"/>
    <w:multiLevelType w:val="multilevel"/>
    <w:tmpl w:val="041AD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4954EAB"/>
    <w:multiLevelType w:val="multilevel"/>
    <w:tmpl w:val="8822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4CB523A"/>
    <w:multiLevelType w:val="hybridMultilevel"/>
    <w:tmpl w:val="B6C8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5016EB6"/>
    <w:multiLevelType w:val="multilevel"/>
    <w:tmpl w:val="F520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68D65B5"/>
    <w:multiLevelType w:val="multilevel"/>
    <w:tmpl w:val="524C8AE8"/>
    <w:lvl w:ilvl="0">
      <w:start w:val="1"/>
      <w:numFmt w:val="decimal"/>
      <w:lvlText w:val="%1."/>
      <w:lvlJc w:val="left"/>
      <w:pPr>
        <w:tabs>
          <w:tab w:val="num" w:pos="720"/>
        </w:tabs>
        <w:ind w:left="720" w:hanging="360"/>
      </w:pPr>
    </w:lvl>
    <w:lvl w:ilvl="1">
      <w:start w:val="1"/>
      <w:numFmt w:val="decimal"/>
      <w:lvlText w:val="%2."/>
      <w:lvlJc w:val="left"/>
      <w:pPr>
        <w:tabs>
          <w:tab w:val="num" w:pos="1530"/>
        </w:tabs>
        <w:ind w:left="153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73A2F32"/>
    <w:multiLevelType w:val="multilevel"/>
    <w:tmpl w:val="B5121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87A3CF6"/>
    <w:multiLevelType w:val="multilevel"/>
    <w:tmpl w:val="E1F07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9132CA2"/>
    <w:multiLevelType w:val="multilevel"/>
    <w:tmpl w:val="E2A68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98C4F04"/>
    <w:multiLevelType w:val="multilevel"/>
    <w:tmpl w:val="3008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AD64D0D"/>
    <w:multiLevelType w:val="multilevel"/>
    <w:tmpl w:val="524A5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B106EC5"/>
    <w:multiLevelType w:val="multilevel"/>
    <w:tmpl w:val="96FE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B8D33A9"/>
    <w:multiLevelType w:val="multilevel"/>
    <w:tmpl w:val="254A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B925B3D"/>
    <w:multiLevelType w:val="multilevel"/>
    <w:tmpl w:val="0B261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BF52D3C"/>
    <w:multiLevelType w:val="multilevel"/>
    <w:tmpl w:val="1984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CFA4A55"/>
    <w:multiLevelType w:val="multilevel"/>
    <w:tmpl w:val="C1AC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D323CE9"/>
    <w:multiLevelType w:val="multilevel"/>
    <w:tmpl w:val="D278E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DAC7453"/>
    <w:multiLevelType w:val="hybridMultilevel"/>
    <w:tmpl w:val="2B34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DE50DEA"/>
    <w:multiLevelType w:val="multilevel"/>
    <w:tmpl w:val="01F69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1E9C04A0"/>
    <w:multiLevelType w:val="multilevel"/>
    <w:tmpl w:val="4DDEC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1EE73A60"/>
    <w:multiLevelType w:val="multilevel"/>
    <w:tmpl w:val="4B6E0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1F245B03"/>
    <w:multiLevelType w:val="multilevel"/>
    <w:tmpl w:val="9238E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FF6603B"/>
    <w:multiLevelType w:val="multilevel"/>
    <w:tmpl w:val="8AB0F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81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0481142"/>
    <w:multiLevelType w:val="multilevel"/>
    <w:tmpl w:val="9DC4F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05A63DA"/>
    <w:multiLevelType w:val="multilevel"/>
    <w:tmpl w:val="F6CE029E"/>
    <w:lvl w:ilvl="0">
      <w:start w:val="1"/>
      <w:numFmt w:val="decimal"/>
      <w:lvlText w:val="%1."/>
      <w:lvlJc w:val="left"/>
      <w:pPr>
        <w:tabs>
          <w:tab w:val="num" w:pos="720"/>
        </w:tabs>
        <w:ind w:left="720" w:hanging="360"/>
      </w:pPr>
      <w:rPr>
        <w:rFonts w:ascii="Times New Roman" w:eastAsia="Calibri" w:hAnsi="Times New Roman"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20C72184"/>
    <w:multiLevelType w:val="multilevel"/>
    <w:tmpl w:val="F57AF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0F04C7E"/>
    <w:multiLevelType w:val="multilevel"/>
    <w:tmpl w:val="4412BE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3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12C49AA"/>
    <w:multiLevelType w:val="multilevel"/>
    <w:tmpl w:val="7960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1AD22F3"/>
    <w:multiLevelType w:val="multilevel"/>
    <w:tmpl w:val="DA5A3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23F0522"/>
    <w:multiLevelType w:val="multilevel"/>
    <w:tmpl w:val="560ED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25421FE"/>
    <w:multiLevelType w:val="multilevel"/>
    <w:tmpl w:val="9D3E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266506A"/>
    <w:multiLevelType w:val="multilevel"/>
    <w:tmpl w:val="7728C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2665D99"/>
    <w:multiLevelType w:val="multilevel"/>
    <w:tmpl w:val="E9A6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2C35225"/>
    <w:multiLevelType w:val="multilevel"/>
    <w:tmpl w:val="2312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2F70841"/>
    <w:multiLevelType w:val="multilevel"/>
    <w:tmpl w:val="BA107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231B6C55"/>
    <w:multiLevelType w:val="multilevel"/>
    <w:tmpl w:val="DE5E3A6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231F1F17"/>
    <w:multiLevelType w:val="multilevel"/>
    <w:tmpl w:val="BBE4C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32D397D"/>
    <w:multiLevelType w:val="multilevel"/>
    <w:tmpl w:val="822E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3594FA7"/>
    <w:multiLevelType w:val="multilevel"/>
    <w:tmpl w:val="1CE4C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382750E"/>
    <w:multiLevelType w:val="multilevel"/>
    <w:tmpl w:val="BF84D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49401F1"/>
    <w:multiLevelType w:val="multilevel"/>
    <w:tmpl w:val="417A38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24E1150A"/>
    <w:multiLevelType w:val="multilevel"/>
    <w:tmpl w:val="C2329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5335972"/>
    <w:multiLevelType w:val="multilevel"/>
    <w:tmpl w:val="58D8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5992AAF"/>
    <w:multiLevelType w:val="multilevel"/>
    <w:tmpl w:val="80F22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260012D3"/>
    <w:multiLevelType w:val="multilevel"/>
    <w:tmpl w:val="C1C6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6166215"/>
    <w:multiLevelType w:val="multilevel"/>
    <w:tmpl w:val="38183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61821E3"/>
    <w:multiLevelType w:val="multilevel"/>
    <w:tmpl w:val="67AE0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73B3B5D"/>
    <w:multiLevelType w:val="multilevel"/>
    <w:tmpl w:val="1A0A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8212816"/>
    <w:multiLevelType w:val="multilevel"/>
    <w:tmpl w:val="061CB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28D10E4D"/>
    <w:multiLevelType w:val="multilevel"/>
    <w:tmpl w:val="AAF04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28FE5D28"/>
    <w:multiLevelType w:val="multilevel"/>
    <w:tmpl w:val="F6CE029E"/>
    <w:lvl w:ilvl="0">
      <w:start w:val="1"/>
      <w:numFmt w:val="decimal"/>
      <w:lvlText w:val="%1."/>
      <w:lvlJc w:val="left"/>
      <w:pPr>
        <w:tabs>
          <w:tab w:val="num" w:pos="720"/>
        </w:tabs>
        <w:ind w:left="720" w:hanging="360"/>
      </w:pPr>
      <w:rPr>
        <w:rFonts w:ascii="Times New Roman" w:eastAsia="Calibri" w:hAnsi="Times New Roman"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2A204783"/>
    <w:multiLevelType w:val="multilevel"/>
    <w:tmpl w:val="64D8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2A7218E6"/>
    <w:multiLevelType w:val="multilevel"/>
    <w:tmpl w:val="CDF25D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15:restartNumberingAfterBreak="0">
    <w:nsid w:val="2B9A5C27"/>
    <w:multiLevelType w:val="multilevel"/>
    <w:tmpl w:val="16725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2BA62E11"/>
    <w:multiLevelType w:val="multilevel"/>
    <w:tmpl w:val="15D01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2C1426E9"/>
    <w:multiLevelType w:val="multilevel"/>
    <w:tmpl w:val="E1CC0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2C2B19A1"/>
    <w:multiLevelType w:val="multilevel"/>
    <w:tmpl w:val="F906E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2C351B26"/>
    <w:multiLevelType w:val="multilevel"/>
    <w:tmpl w:val="89981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2D4C6A16"/>
    <w:multiLevelType w:val="multilevel"/>
    <w:tmpl w:val="5522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2D961A2E"/>
    <w:multiLevelType w:val="multilevel"/>
    <w:tmpl w:val="39D8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2E702CEB"/>
    <w:multiLevelType w:val="multilevel"/>
    <w:tmpl w:val="BD54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2EEF4AA4"/>
    <w:multiLevelType w:val="multilevel"/>
    <w:tmpl w:val="6AA01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2F020BE1"/>
    <w:multiLevelType w:val="hybridMultilevel"/>
    <w:tmpl w:val="F26CB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F2312C7"/>
    <w:multiLevelType w:val="multilevel"/>
    <w:tmpl w:val="0E623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2F690C93"/>
    <w:multiLevelType w:val="multilevel"/>
    <w:tmpl w:val="08282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2FF21D51"/>
    <w:multiLevelType w:val="multilevel"/>
    <w:tmpl w:val="DDB8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0296343"/>
    <w:multiLevelType w:val="multilevel"/>
    <w:tmpl w:val="AC2E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306F47D0"/>
    <w:multiLevelType w:val="multilevel"/>
    <w:tmpl w:val="8B0CE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1210C79"/>
    <w:multiLevelType w:val="multilevel"/>
    <w:tmpl w:val="197E3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31B77A5E"/>
    <w:multiLevelType w:val="multilevel"/>
    <w:tmpl w:val="95927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1D75150"/>
    <w:multiLevelType w:val="multilevel"/>
    <w:tmpl w:val="7EDC3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326F1696"/>
    <w:multiLevelType w:val="multilevel"/>
    <w:tmpl w:val="4F7A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32C575B8"/>
    <w:multiLevelType w:val="multilevel"/>
    <w:tmpl w:val="AB0A4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33753E7A"/>
    <w:multiLevelType w:val="multilevel"/>
    <w:tmpl w:val="3B185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33841E6B"/>
    <w:multiLevelType w:val="hybridMultilevel"/>
    <w:tmpl w:val="A46E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4D345E3"/>
    <w:multiLevelType w:val="multilevel"/>
    <w:tmpl w:val="91308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34EA3687"/>
    <w:multiLevelType w:val="multilevel"/>
    <w:tmpl w:val="34C6D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35361F98"/>
    <w:multiLevelType w:val="multilevel"/>
    <w:tmpl w:val="7D8CF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558258C"/>
    <w:multiLevelType w:val="multilevel"/>
    <w:tmpl w:val="519EA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35BC1CB0"/>
    <w:multiLevelType w:val="multilevel"/>
    <w:tmpl w:val="7A72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362F5AB3"/>
    <w:multiLevelType w:val="multilevel"/>
    <w:tmpl w:val="913EA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36744588"/>
    <w:multiLevelType w:val="multilevel"/>
    <w:tmpl w:val="46C2D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36DF4ED2"/>
    <w:multiLevelType w:val="multilevel"/>
    <w:tmpl w:val="43AA1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37491B54"/>
    <w:multiLevelType w:val="multilevel"/>
    <w:tmpl w:val="4E08E7F2"/>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3801399B"/>
    <w:multiLevelType w:val="multilevel"/>
    <w:tmpl w:val="480EA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3A423C7B"/>
    <w:multiLevelType w:val="multilevel"/>
    <w:tmpl w:val="D15A0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3AC020CF"/>
    <w:multiLevelType w:val="multilevel"/>
    <w:tmpl w:val="9DE84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3BA62099"/>
    <w:multiLevelType w:val="multilevel"/>
    <w:tmpl w:val="6796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3BEE56F0"/>
    <w:multiLevelType w:val="multilevel"/>
    <w:tmpl w:val="02A6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3D761572"/>
    <w:multiLevelType w:val="multilevel"/>
    <w:tmpl w:val="BA921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3D952B95"/>
    <w:multiLevelType w:val="multilevel"/>
    <w:tmpl w:val="4FC6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3E52197B"/>
    <w:multiLevelType w:val="multilevel"/>
    <w:tmpl w:val="5D2A6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3E7140F9"/>
    <w:multiLevelType w:val="multilevel"/>
    <w:tmpl w:val="C6068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3EC246B7"/>
    <w:multiLevelType w:val="multilevel"/>
    <w:tmpl w:val="516E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3FA43638"/>
    <w:multiLevelType w:val="multilevel"/>
    <w:tmpl w:val="955464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9" w15:restartNumberingAfterBreak="0">
    <w:nsid w:val="40315C3E"/>
    <w:multiLevelType w:val="multilevel"/>
    <w:tmpl w:val="0292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40350218"/>
    <w:multiLevelType w:val="multilevel"/>
    <w:tmpl w:val="197E3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0357E80"/>
    <w:multiLevelType w:val="multilevel"/>
    <w:tmpl w:val="80187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40425F58"/>
    <w:multiLevelType w:val="multilevel"/>
    <w:tmpl w:val="F6EAF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4175733E"/>
    <w:multiLevelType w:val="multilevel"/>
    <w:tmpl w:val="197E3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41924627"/>
    <w:multiLevelType w:val="multilevel"/>
    <w:tmpl w:val="2A12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41EA7F75"/>
    <w:multiLevelType w:val="multilevel"/>
    <w:tmpl w:val="197E3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42185536"/>
    <w:multiLevelType w:val="multilevel"/>
    <w:tmpl w:val="197E3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430E3240"/>
    <w:multiLevelType w:val="multilevel"/>
    <w:tmpl w:val="188AE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436704B8"/>
    <w:multiLevelType w:val="multilevel"/>
    <w:tmpl w:val="4A3C2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44332A06"/>
    <w:multiLevelType w:val="multilevel"/>
    <w:tmpl w:val="197E3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47345095"/>
    <w:multiLevelType w:val="multilevel"/>
    <w:tmpl w:val="333C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48A535A3"/>
    <w:multiLevelType w:val="multilevel"/>
    <w:tmpl w:val="B2B43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4941039A"/>
    <w:multiLevelType w:val="multilevel"/>
    <w:tmpl w:val="9104D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4947738F"/>
    <w:multiLevelType w:val="multilevel"/>
    <w:tmpl w:val="1F067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49823741"/>
    <w:multiLevelType w:val="multilevel"/>
    <w:tmpl w:val="F5045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49DC32A0"/>
    <w:multiLevelType w:val="multilevel"/>
    <w:tmpl w:val="3E94491A"/>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6" w15:restartNumberingAfterBreak="0">
    <w:nsid w:val="4A543BD9"/>
    <w:multiLevelType w:val="multilevel"/>
    <w:tmpl w:val="42BEF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4B385FD4"/>
    <w:multiLevelType w:val="multilevel"/>
    <w:tmpl w:val="19B8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4B885BD1"/>
    <w:multiLevelType w:val="multilevel"/>
    <w:tmpl w:val="60AC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4CE36E99"/>
    <w:multiLevelType w:val="multilevel"/>
    <w:tmpl w:val="755CA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4D6A1039"/>
    <w:multiLevelType w:val="multilevel"/>
    <w:tmpl w:val="118A3E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4E6124A8"/>
    <w:multiLevelType w:val="multilevel"/>
    <w:tmpl w:val="0C50B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4E972B6C"/>
    <w:multiLevelType w:val="multilevel"/>
    <w:tmpl w:val="FF74B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4F73266D"/>
    <w:multiLevelType w:val="multilevel"/>
    <w:tmpl w:val="DF6A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50D7135E"/>
    <w:multiLevelType w:val="multilevel"/>
    <w:tmpl w:val="7226A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526705E2"/>
    <w:multiLevelType w:val="multilevel"/>
    <w:tmpl w:val="A2DA2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52B70235"/>
    <w:multiLevelType w:val="multilevel"/>
    <w:tmpl w:val="97FC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53010A56"/>
    <w:multiLevelType w:val="multilevel"/>
    <w:tmpl w:val="4FFE2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53275107"/>
    <w:multiLevelType w:val="multilevel"/>
    <w:tmpl w:val="9ED02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53A361D1"/>
    <w:multiLevelType w:val="multilevel"/>
    <w:tmpl w:val="B5F03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54963ECE"/>
    <w:multiLevelType w:val="multilevel"/>
    <w:tmpl w:val="6D56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55A157C4"/>
    <w:multiLevelType w:val="multilevel"/>
    <w:tmpl w:val="A23E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56024493"/>
    <w:multiLevelType w:val="multilevel"/>
    <w:tmpl w:val="082E2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560B2B1C"/>
    <w:multiLevelType w:val="hybridMultilevel"/>
    <w:tmpl w:val="09020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666616E"/>
    <w:multiLevelType w:val="multilevel"/>
    <w:tmpl w:val="18A0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56AE10F5"/>
    <w:multiLevelType w:val="multilevel"/>
    <w:tmpl w:val="795EA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56CB6D81"/>
    <w:multiLevelType w:val="multilevel"/>
    <w:tmpl w:val="77E0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5762192F"/>
    <w:multiLevelType w:val="multilevel"/>
    <w:tmpl w:val="C914B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57A10A07"/>
    <w:multiLevelType w:val="multilevel"/>
    <w:tmpl w:val="B0122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5807563E"/>
    <w:multiLevelType w:val="multilevel"/>
    <w:tmpl w:val="9286A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58532EFD"/>
    <w:multiLevelType w:val="multilevel"/>
    <w:tmpl w:val="CEE0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59682B76"/>
    <w:multiLevelType w:val="multilevel"/>
    <w:tmpl w:val="0BCE3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59973ADF"/>
    <w:multiLevelType w:val="multilevel"/>
    <w:tmpl w:val="64F6B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59A303F2"/>
    <w:multiLevelType w:val="multilevel"/>
    <w:tmpl w:val="0FDC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5A0373E6"/>
    <w:multiLevelType w:val="multilevel"/>
    <w:tmpl w:val="3F2E4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5A61101F"/>
    <w:multiLevelType w:val="multilevel"/>
    <w:tmpl w:val="564E4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5AA831FF"/>
    <w:multiLevelType w:val="multilevel"/>
    <w:tmpl w:val="8D30D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5AE37CB9"/>
    <w:multiLevelType w:val="multilevel"/>
    <w:tmpl w:val="F6CE029E"/>
    <w:lvl w:ilvl="0">
      <w:start w:val="1"/>
      <w:numFmt w:val="decimal"/>
      <w:lvlText w:val="%1."/>
      <w:lvlJc w:val="left"/>
      <w:pPr>
        <w:tabs>
          <w:tab w:val="num" w:pos="720"/>
        </w:tabs>
        <w:ind w:left="720" w:hanging="360"/>
      </w:pPr>
      <w:rPr>
        <w:rFonts w:ascii="Times New Roman" w:eastAsia="Calibri" w:hAnsi="Times New Roman"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8" w15:restartNumberingAfterBreak="0">
    <w:nsid w:val="5E19211A"/>
    <w:multiLevelType w:val="multilevel"/>
    <w:tmpl w:val="41DAD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5EFE6E39"/>
    <w:multiLevelType w:val="multilevel"/>
    <w:tmpl w:val="A9361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5F6C0140"/>
    <w:multiLevelType w:val="multilevel"/>
    <w:tmpl w:val="5EA67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5FA927BE"/>
    <w:multiLevelType w:val="multilevel"/>
    <w:tmpl w:val="D9E4B9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2" w15:restartNumberingAfterBreak="0">
    <w:nsid w:val="606836B5"/>
    <w:multiLevelType w:val="multilevel"/>
    <w:tmpl w:val="EB0A6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60F853E9"/>
    <w:multiLevelType w:val="multilevel"/>
    <w:tmpl w:val="DE5E3A6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1136983"/>
    <w:multiLevelType w:val="multilevel"/>
    <w:tmpl w:val="2F183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61BA5B69"/>
    <w:multiLevelType w:val="multilevel"/>
    <w:tmpl w:val="1AF227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628009B7"/>
    <w:multiLevelType w:val="multilevel"/>
    <w:tmpl w:val="BF9EAE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63767849"/>
    <w:multiLevelType w:val="multilevel"/>
    <w:tmpl w:val="CB6EE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63C11E74"/>
    <w:multiLevelType w:val="multilevel"/>
    <w:tmpl w:val="D94A6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64EF6FBD"/>
    <w:multiLevelType w:val="multilevel"/>
    <w:tmpl w:val="03924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652E7238"/>
    <w:multiLevelType w:val="multilevel"/>
    <w:tmpl w:val="A6B029C8"/>
    <w:lvl w:ilvl="0">
      <w:start w:val="1"/>
      <w:numFmt w:val="decimal"/>
      <w:lvlText w:val="%1."/>
      <w:lvlJc w:val="left"/>
      <w:pPr>
        <w:ind w:left="720" w:hanging="360"/>
      </w:pPr>
      <w:rPr>
        <w:rFonts w:hint="default"/>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1" w15:restartNumberingAfterBreak="0">
    <w:nsid w:val="6533352C"/>
    <w:multiLevelType w:val="hybridMultilevel"/>
    <w:tmpl w:val="5E56A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65C92EAF"/>
    <w:multiLevelType w:val="multilevel"/>
    <w:tmpl w:val="474E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66811D84"/>
    <w:multiLevelType w:val="multilevel"/>
    <w:tmpl w:val="EB38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66C3151A"/>
    <w:multiLevelType w:val="multilevel"/>
    <w:tmpl w:val="97C87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671737CE"/>
    <w:multiLevelType w:val="multilevel"/>
    <w:tmpl w:val="26D4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675037B5"/>
    <w:multiLevelType w:val="multilevel"/>
    <w:tmpl w:val="9500C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67E74E26"/>
    <w:multiLevelType w:val="multilevel"/>
    <w:tmpl w:val="86E0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68013B8E"/>
    <w:multiLevelType w:val="multilevel"/>
    <w:tmpl w:val="EF28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681673EA"/>
    <w:multiLevelType w:val="multilevel"/>
    <w:tmpl w:val="58CC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69216513"/>
    <w:multiLevelType w:val="multilevel"/>
    <w:tmpl w:val="9190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696D4924"/>
    <w:multiLevelType w:val="multilevel"/>
    <w:tmpl w:val="5832F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69762C96"/>
    <w:multiLevelType w:val="multilevel"/>
    <w:tmpl w:val="477CB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6A31226D"/>
    <w:multiLevelType w:val="multilevel"/>
    <w:tmpl w:val="B484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6AC84C7A"/>
    <w:multiLevelType w:val="multilevel"/>
    <w:tmpl w:val="62782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6AE47C0D"/>
    <w:multiLevelType w:val="multilevel"/>
    <w:tmpl w:val="B9BA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6BE75E9B"/>
    <w:multiLevelType w:val="multilevel"/>
    <w:tmpl w:val="5C244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6C2F03F9"/>
    <w:multiLevelType w:val="multilevel"/>
    <w:tmpl w:val="438CA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6CAB3BCC"/>
    <w:multiLevelType w:val="multilevel"/>
    <w:tmpl w:val="5DD63F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9" w15:restartNumberingAfterBreak="0">
    <w:nsid w:val="6D0B0C54"/>
    <w:multiLevelType w:val="multilevel"/>
    <w:tmpl w:val="61C0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6D9116A4"/>
    <w:multiLevelType w:val="multilevel"/>
    <w:tmpl w:val="8A4E4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6EC4190C"/>
    <w:multiLevelType w:val="multilevel"/>
    <w:tmpl w:val="1D50F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6F765A21"/>
    <w:multiLevelType w:val="multilevel"/>
    <w:tmpl w:val="DA881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6F864537"/>
    <w:multiLevelType w:val="multilevel"/>
    <w:tmpl w:val="0D1E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6FEC0304"/>
    <w:multiLevelType w:val="multilevel"/>
    <w:tmpl w:val="F6CE029E"/>
    <w:lvl w:ilvl="0">
      <w:start w:val="1"/>
      <w:numFmt w:val="decimal"/>
      <w:lvlText w:val="%1."/>
      <w:lvlJc w:val="left"/>
      <w:pPr>
        <w:tabs>
          <w:tab w:val="num" w:pos="720"/>
        </w:tabs>
        <w:ind w:left="720" w:hanging="360"/>
      </w:pPr>
      <w:rPr>
        <w:rFonts w:ascii="Times New Roman" w:eastAsia="Calibri" w:hAnsi="Times New Roman"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5" w15:restartNumberingAfterBreak="0">
    <w:nsid w:val="700251B8"/>
    <w:multiLevelType w:val="multilevel"/>
    <w:tmpl w:val="A6C6A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70523967"/>
    <w:multiLevelType w:val="multilevel"/>
    <w:tmpl w:val="DE5E3A6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70AE23B5"/>
    <w:multiLevelType w:val="multilevel"/>
    <w:tmpl w:val="0B48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71592E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9" w15:restartNumberingAfterBreak="0">
    <w:nsid w:val="71B33F3A"/>
    <w:multiLevelType w:val="multilevel"/>
    <w:tmpl w:val="974011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723350CF"/>
    <w:multiLevelType w:val="multilevel"/>
    <w:tmpl w:val="D58CDD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1" w15:restartNumberingAfterBreak="0">
    <w:nsid w:val="726C5EDD"/>
    <w:multiLevelType w:val="multilevel"/>
    <w:tmpl w:val="4238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728F21AB"/>
    <w:multiLevelType w:val="multilevel"/>
    <w:tmpl w:val="B5C2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7436091D"/>
    <w:multiLevelType w:val="multilevel"/>
    <w:tmpl w:val="A3823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75F802A1"/>
    <w:multiLevelType w:val="multilevel"/>
    <w:tmpl w:val="2B4C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77500113"/>
    <w:multiLevelType w:val="multilevel"/>
    <w:tmpl w:val="D31A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77513D1E"/>
    <w:multiLevelType w:val="multilevel"/>
    <w:tmpl w:val="C2E2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775F5399"/>
    <w:multiLevelType w:val="multilevel"/>
    <w:tmpl w:val="B902F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15:restartNumberingAfterBreak="0">
    <w:nsid w:val="779C6286"/>
    <w:multiLevelType w:val="multilevel"/>
    <w:tmpl w:val="E5267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783D0D39"/>
    <w:multiLevelType w:val="multilevel"/>
    <w:tmpl w:val="FBD6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7850593E"/>
    <w:multiLevelType w:val="multilevel"/>
    <w:tmpl w:val="AADE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78617331"/>
    <w:multiLevelType w:val="multilevel"/>
    <w:tmpl w:val="CDDA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7878662D"/>
    <w:multiLevelType w:val="multilevel"/>
    <w:tmpl w:val="282C9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78F64FB0"/>
    <w:multiLevelType w:val="multilevel"/>
    <w:tmpl w:val="AC689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15:restartNumberingAfterBreak="0">
    <w:nsid w:val="790B6752"/>
    <w:multiLevelType w:val="multilevel"/>
    <w:tmpl w:val="0162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79AE6190"/>
    <w:multiLevelType w:val="multilevel"/>
    <w:tmpl w:val="397C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7B292967"/>
    <w:multiLevelType w:val="multilevel"/>
    <w:tmpl w:val="07C67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7B6A6C32"/>
    <w:multiLevelType w:val="multilevel"/>
    <w:tmpl w:val="FB46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7B705C05"/>
    <w:multiLevelType w:val="multilevel"/>
    <w:tmpl w:val="C70A5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15:restartNumberingAfterBreak="0">
    <w:nsid w:val="7C244123"/>
    <w:multiLevelType w:val="multilevel"/>
    <w:tmpl w:val="23EA4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15:restartNumberingAfterBreak="0">
    <w:nsid w:val="7D307856"/>
    <w:multiLevelType w:val="multilevel"/>
    <w:tmpl w:val="96AA7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7E642642"/>
    <w:multiLevelType w:val="multilevel"/>
    <w:tmpl w:val="CEF4F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7F0A7ECB"/>
    <w:multiLevelType w:val="multilevel"/>
    <w:tmpl w:val="199E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7FB175BB"/>
    <w:multiLevelType w:val="hybridMultilevel"/>
    <w:tmpl w:val="B820188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201480700">
    <w:abstractNumId w:val="190"/>
  </w:num>
  <w:num w:numId="2" w16cid:durableId="1863128984">
    <w:abstractNumId w:val="170"/>
  </w:num>
  <w:num w:numId="3" w16cid:durableId="414212235">
    <w:abstractNumId w:val="24"/>
  </w:num>
  <w:num w:numId="4" w16cid:durableId="1132214630">
    <w:abstractNumId w:val="185"/>
  </w:num>
  <w:num w:numId="5" w16cid:durableId="763040580">
    <w:abstractNumId w:val="118"/>
  </w:num>
  <w:num w:numId="6" w16cid:durableId="1399503">
    <w:abstractNumId w:val="174"/>
  </w:num>
  <w:num w:numId="7" w16cid:durableId="547649868">
    <w:abstractNumId w:val="155"/>
  </w:num>
  <w:num w:numId="8" w16cid:durableId="88628736">
    <w:abstractNumId w:val="218"/>
  </w:num>
  <w:num w:numId="9" w16cid:durableId="837966535">
    <w:abstractNumId w:val="19"/>
  </w:num>
  <w:num w:numId="10" w16cid:durableId="1168055445">
    <w:abstractNumId w:val="156"/>
  </w:num>
  <w:num w:numId="11" w16cid:durableId="32005515">
    <w:abstractNumId w:val="160"/>
  </w:num>
  <w:num w:numId="12" w16cid:durableId="2084911199">
    <w:abstractNumId w:val="173"/>
  </w:num>
  <w:num w:numId="13" w16cid:durableId="1168860694">
    <w:abstractNumId w:val="120"/>
  </w:num>
  <w:num w:numId="14" w16cid:durableId="143400223">
    <w:abstractNumId w:val="182"/>
  </w:num>
  <w:num w:numId="15" w16cid:durableId="2032102430">
    <w:abstractNumId w:val="146"/>
  </w:num>
  <w:num w:numId="16" w16cid:durableId="1889610415">
    <w:abstractNumId w:val="194"/>
  </w:num>
  <w:num w:numId="17" w16cid:durableId="940604719">
    <w:abstractNumId w:val="104"/>
  </w:num>
  <w:num w:numId="18" w16cid:durableId="20597437">
    <w:abstractNumId w:val="113"/>
  </w:num>
  <w:num w:numId="19" w16cid:durableId="316810595">
    <w:abstractNumId w:val="124"/>
  </w:num>
  <w:num w:numId="20" w16cid:durableId="983464095">
    <w:abstractNumId w:val="39"/>
  </w:num>
  <w:num w:numId="21" w16cid:durableId="1730882787">
    <w:abstractNumId w:val="242"/>
  </w:num>
  <w:num w:numId="22" w16cid:durableId="1749039282">
    <w:abstractNumId w:val="149"/>
  </w:num>
  <w:num w:numId="23" w16cid:durableId="1636567374">
    <w:abstractNumId w:val="227"/>
  </w:num>
  <w:num w:numId="24" w16cid:durableId="1426535131">
    <w:abstractNumId w:val="169"/>
  </w:num>
  <w:num w:numId="25" w16cid:durableId="1689790577">
    <w:abstractNumId w:val="233"/>
  </w:num>
  <w:num w:numId="26" w16cid:durableId="1250386248">
    <w:abstractNumId w:val="221"/>
  </w:num>
  <w:num w:numId="27" w16cid:durableId="1116755151">
    <w:abstractNumId w:val="154"/>
  </w:num>
  <w:num w:numId="28" w16cid:durableId="413821484">
    <w:abstractNumId w:val="184"/>
  </w:num>
  <w:num w:numId="29" w16cid:durableId="947005471">
    <w:abstractNumId w:val="158"/>
  </w:num>
  <w:num w:numId="30" w16cid:durableId="431975168">
    <w:abstractNumId w:val="157"/>
  </w:num>
  <w:num w:numId="31" w16cid:durableId="1241018180">
    <w:abstractNumId w:val="14"/>
  </w:num>
  <w:num w:numId="32" w16cid:durableId="519200573">
    <w:abstractNumId w:val="68"/>
  </w:num>
  <w:num w:numId="33" w16cid:durableId="732578633">
    <w:abstractNumId w:val="105"/>
  </w:num>
  <w:num w:numId="34" w16cid:durableId="1725644094">
    <w:abstractNumId w:val="26"/>
  </w:num>
  <w:num w:numId="35" w16cid:durableId="2095473901">
    <w:abstractNumId w:val="200"/>
  </w:num>
  <w:num w:numId="36" w16cid:durableId="223567970">
    <w:abstractNumId w:val="7"/>
  </w:num>
  <w:num w:numId="37" w16cid:durableId="2017346247">
    <w:abstractNumId w:val="94"/>
  </w:num>
  <w:num w:numId="38" w16cid:durableId="1629238550">
    <w:abstractNumId w:val="195"/>
  </w:num>
  <w:num w:numId="39" w16cid:durableId="946812048">
    <w:abstractNumId w:val="121"/>
  </w:num>
  <w:num w:numId="40" w16cid:durableId="1563834746">
    <w:abstractNumId w:val="159"/>
  </w:num>
  <w:num w:numId="41" w16cid:durableId="1216165416">
    <w:abstractNumId w:val="110"/>
  </w:num>
  <w:num w:numId="42" w16cid:durableId="515583691">
    <w:abstractNumId w:val="201"/>
  </w:num>
  <w:num w:numId="43" w16cid:durableId="1971276275">
    <w:abstractNumId w:val="138"/>
  </w:num>
  <w:num w:numId="44" w16cid:durableId="1829860001">
    <w:abstractNumId w:val="12"/>
  </w:num>
  <w:num w:numId="45" w16cid:durableId="331955524">
    <w:abstractNumId w:val="213"/>
  </w:num>
  <w:num w:numId="46" w16cid:durableId="17170726">
    <w:abstractNumId w:val="70"/>
  </w:num>
  <w:num w:numId="47" w16cid:durableId="1752773193">
    <w:abstractNumId w:val="127"/>
  </w:num>
  <w:num w:numId="48" w16cid:durableId="921331950">
    <w:abstractNumId w:val="168"/>
  </w:num>
  <w:num w:numId="49" w16cid:durableId="260526549">
    <w:abstractNumId w:val="71"/>
  </w:num>
  <w:num w:numId="50" w16cid:durableId="1599408446">
    <w:abstractNumId w:val="79"/>
  </w:num>
  <w:num w:numId="51" w16cid:durableId="388915638">
    <w:abstractNumId w:val="119"/>
  </w:num>
  <w:num w:numId="52" w16cid:durableId="662778542">
    <w:abstractNumId w:val="115"/>
  </w:num>
  <w:num w:numId="53" w16cid:durableId="174731970">
    <w:abstractNumId w:val="90"/>
  </w:num>
  <w:num w:numId="54" w16cid:durableId="1483351184">
    <w:abstractNumId w:val="178"/>
  </w:num>
  <w:num w:numId="55" w16cid:durableId="1831289859">
    <w:abstractNumId w:val="2"/>
  </w:num>
  <w:num w:numId="56" w16cid:durableId="1282105466">
    <w:abstractNumId w:val="67"/>
  </w:num>
  <w:num w:numId="57" w16cid:durableId="1820800594">
    <w:abstractNumId w:val="209"/>
  </w:num>
  <w:num w:numId="58" w16cid:durableId="704335754">
    <w:abstractNumId w:val="230"/>
  </w:num>
  <w:num w:numId="59" w16cid:durableId="436676500">
    <w:abstractNumId w:val="222"/>
  </w:num>
  <w:num w:numId="60" w16cid:durableId="1865898946">
    <w:abstractNumId w:val="235"/>
  </w:num>
  <w:num w:numId="61" w16cid:durableId="163280215">
    <w:abstractNumId w:val="217"/>
  </w:num>
  <w:num w:numId="62" w16cid:durableId="1090349971">
    <w:abstractNumId w:val="224"/>
  </w:num>
  <w:num w:numId="63" w16cid:durableId="385229443">
    <w:abstractNumId w:val="122"/>
  </w:num>
  <w:num w:numId="64" w16cid:durableId="1480418637">
    <w:abstractNumId w:val="62"/>
  </w:num>
  <w:num w:numId="65" w16cid:durableId="111900783">
    <w:abstractNumId w:val="61"/>
  </w:num>
  <w:num w:numId="66" w16cid:durableId="1932200427">
    <w:abstractNumId w:val="123"/>
  </w:num>
  <w:num w:numId="67" w16cid:durableId="66344953">
    <w:abstractNumId w:val="11"/>
  </w:num>
  <w:num w:numId="68" w16cid:durableId="1801917719">
    <w:abstractNumId w:val="228"/>
  </w:num>
  <w:num w:numId="69" w16cid:durableId="647562317">
    <w:abstractNumId w:val="73"/>
  </w:num>
  <w:num w:numId="70" w16cid:durableId="189073732">
    <w:abstractNumId w:val="57"/>
  </w:num>
  <w:num w:numId="71" w16cid:durableId="172503064">
    <w:abstractNumId w:val="66"/>
  </w:num>
  <w:num w:numId="72" w16cid:durableId="1970164669">
    <w:abstractNumId w:val="100"/>
  </w:num>
  <w:num w:numId="73" w16cid:durableId="1789659246">
    <w:abstractNumId w:val="193"/>
  </w:num>
  <w:num w:numId="74" w16cid:durableId="1405838986">
    <w:abstractNumId w:val="64"/>
  </w:num>
  <w:num w:numId="75" w16cid:durableId="494221459">
    <w:abstractNumId w:val="225"/>
  </w:num>
  <w:num w:numId="76" w16cid:durableId="1335915518">
    <w:abstractNumId w:val="153"/>
  </w:num>
  <w:num w:numId="77" w16cid:durableId="1574703589">
    <w:abstractNumId w:val="33"/>
  </w:num>
  <w:num w:numId="78" w16cid:durableId="715852807">
    <w:abstractNumId w:val="205"/>
  </w:num>
  <w:num w:numId="79" w16cid:durableId="789395606">
    <w:abstractNumId w:val="6"/>
  </w:num>
  <w:num w:numId="80" w16cid:durableId="1179537942">
    <w:abstractNumId w:val="140"/>
  </w:num>
  <w:num w:numId="81" w16cid:durableId="719865783">
    <w:abstractNumId w:val="34"/>
  </w:num>
  <w:num w:numId="82" w16cid:durableId="573514763">
    <w:abstractNumId w:val="106"/>
  </w:num>
  <w:num w:numId="83" w16cid:durableId="1084643056">
    <w:abstractNumId w:val="101"/>
  </w:num>
  <w:num w:numId="84" w16cid:durableId="501817080">
    <w:abstractNumId w:val="210"/>
  </w:num>
  <w:num w:numId="85" w16cid:durableId="1979646126">
    <w:abstractNumId w:val="204"/>
  </w:num>
  <w:num w:numId="86" w16cid:durableId="1055009097">
    <w:abstractNumId w:val="30"/>
  </w:num>
  <w:num w:numId="87" w16cid:durableId="2020504594">
    <w:abstractNumId w:val="234"/>
  </w:num>
  <w:num w:numId="88" w16cid:durableId="1397777825">
    <w:abstractNumId w:val="165"/>
  </w:num>
  <w:num w:numId="89" w16cid:durableId="1372271176">
    <w:abstractNumId w:val="131"/>
  </w:num>
  <w:num w:numId="90" w16cid:durableId="1362390592">
    <w:abstractNumId w:val="75"/>
  </w:num>
  <w:num w:numId="91" w16cid:durableId="809900962">
    <w:abstractNumId w:val="53"/>
  </w:num>
  <w:num w:numId="92" w16cid:durableId="1762527593">
    <w:abstractNumId w:val="81"/>
  </w:num>
  <w:num w:numId="93" w16cid:durableId="2016609929">
    <w:abstractNumId w:val="116"/>
  </w:num>
  <w:num w:numId="94" w16cid:durableId="1330795660">
    <w:abstractNumId w:val="188"/>
  </w:num>
  <w:num w:numId="95" w16cid:durableId="1931963894">
    <w:abstractNumId w:val="98"/>
  </w:num>
  <w:num w:numId="96" w16cid:durableId="680202071">
    <w:abstractNumId w:val="211"/>
  </w:num>
  <w:num w:numId="97" w16cid:durableId="1293244181">
    <w:abstractNumId w:val="55"/>
  </w:num>
  <w:num w:numId="98" w16cid:durableId="329871158">
    <w:abstractNumId w:val="114"/>
  </w:num>
  <w:num w:numId="99" w16cid:durableId="1078286789">
    <w:abstractNumId w:val="197"/>
  </w:num>
  <w:num w:numId="100" w16cid:durableId="1506286101">
    <w:abstractNumId w:val="132"/>
  </w:num>
  <w:num w:numId="101" w16cid:durableId="1938634262">
    <w:abstractNumId w:val="107"/>
  </w:num>
  <w:num w:numId="102" w16cid:durableId="1377201634">
    <w:abstractNumId w:val="50"/>
  </w:num>
  <w:num w:numId="103" w16cid:durableId="842861860">
    <w:abstractNumId w:val="212"/>
  </w:num>
  <w:num w:numId="104" w16cid:durableId="86658222">
    <w:abstractNumId w:val="56"/>
  </w:num>
  <w:num w:numId="105" w16cid:durableId="1773620691">
    <w:abstractNumId w:val="85"/>
  </w:num>
  <w:num w:numId="106" w16cid:durableId="2138450159">
    <w:abstractNumId w:val="97"/>
  </w:num>
  <w:num w:numId="107" w16cid:durableId="951518885">
    <w:abstractNumId w:val="29"/>
  </w:num>
  <w:num w:numId="108" w16cid:durableId="1893230594">
    <w:abstractNumId w:val="0"/>
  </w:num>
  <w:num w:numId="109" w16cid:durableId="1765615648">
    <w:abstractNumId w:val="54"/>
  </w:num>
  <w:num w:numId="110" w16cid:durableId="1564827984">
    <w:abstractNumId w:val="238"/>
  </w:num>
  <w:num w:numId="111" w16cid:durableId="50815933">
    <w:abstractNumId w:val="144"/>
  </w:num>
  <w:num w:numId="112" w16cid:durableId="1353653673">
    <w:abstractNumId w:val="72"/>
  </w:num>
  <w:num w:numId="113" w16cid:durableId="707224770">
    <w:abstractNumId w:val="87"/>
  </w:num>
  <w:num w:numId="114" w16cid:durableId="1260791853">
    <w:abstractNumId w:val="231"/>
  </w:num>
  <w:num w:numId="115" w16cid:durableId="128867943">
    <w:abstractNumId w:val="15"/>
  </w:num>
  <w:num w:numId="116" w16cid:durableId="1634555878">
    <w:abstractNumId w:val="91"/>
  </w:num>
  <w:num w:numId="117" w16cid:durableId="378435752">
    <w:abstractNumId w:val="241"/>
  </w:num>
  <w:num w:numId="118" w16cid:durableId="499345091">
    <w:abstractNumId w:val="141"/>
  </w:num>
  <w:num w:numId="119" w16cid:durableId="438334733">
    <w:abstractNumId w:val="22"/>
  </w:num>
  <w:num w:numId="120" w16cid:durableId="437717269">
    <w:abstractNumId w:val="199"/>
  </w:num>
  <w:num w:numId="121" w16cid:durableId="2143033070">
    <w:abstractNumId w:val="176"/>
  </w:num>
  <w:num w:numId="122" w16cid:durableId="1051542784">
    <w:abstractNumId w:val="202"/>
  </w:num>
  <w:num w:numId="123" w16cid:durableId="109905257">
    <w:abstractNumId w:val="152"/>
  </w:num>
  <w:num w:numId="124" w16cid:durableId="2129472140">
    <w:abstractNumId w:val="45"/>
  </w:num>
  <w:num w:numId="125" w16cid:durableId="1973632026">
    <w:abstractNumId w:val="175"/>
  </w:num>
  <w:num w:numId="126" w16cid:durableId="1475179532">
    <w:abstractNumId w:val="171"/>
  </w:num>
  <w:num w:numId="127" w16cid:durableId="1701468138">
    <w:abstractNumId w:val="83"/>
  </w:num>
  <w:num w:numId="128" w16cid:durableId="1679573128">
    <w:abstractNumId w:val="82"/>
  </w:num>
  <w:num w:numId="129" w16cid:durableId="1716850793">
    <w:abstractNumId w:val="38"/>
  </w:num>
  <w:num w:numId="130" w16cid:durableId="696851920">
    <w:abstractNumId w:val="109"/>
  </w:num>
  <w:num w:numId="131" w16cid:durableId="904995698">
    <w:abstractNumId w:val="35"/>
  </w:num>
  <w:num w:numId="132" w16cid:durableId="640380586">
    <w:abstractNumId w:val="27"/>
  </w:num>
  <w:num w:numId="133" w16cid:durableId="851602099">
    <w:abstractNumId w:val="60"/>
  </w:num>
  <w:num w:numId="134" w16cid:durableId="1303388420">
    <w:abstractNumId w:val="226"/>
  </w:num>
  <w:num w:numId="135" w16cid:durableId="178088326">
    <w:abstractNumId w:val="74"/>
  </w:num>
  <w:num w:numId="136" w16cid:durableId="433861683">
    <w:abstractNumId w:val="103"/>
  </w:num>
  <w:num w:numId="137" w16cid:durableId="651755640">
    <w:abstractNumId w:val="99"/>
  </w:num>
  <w:num w:numId="138" w16cid:durableId="1740396085">
    <w:abstractNumId w:val="167"/>
  </w:num>
  <w:num w:numId="139" w16cid:durableId="1415316966">
    <w:abstractNumId w:val="117"/>
  </w:num>
  <w:num w:numId="140" w16cid:durableId="1767844015">
    <w:abstractNumId w:val="232"/>
  </w:num>
  <w:num w:numId="141" w16cid:durableId="2004964008">
    <w:abstractNumId w:val="186"/>
  </w:num>
  <w:num w:numId="142" w16cid:durableId="2048096185">
    <w:abstractNumId w:val="162"/>
  </w:num>
  <w:num w:numId="143" w16cid:durableId="711225034">
    <w:abstractNumId w:val="23"/>
  </w:num>
  <w:num w:numId="144" w16cid:durableId="1364596021">
    <w:abstractNumId w:val="17"/>
  </w:num>
  <w:num w:numId="145" w16cid:durableId="1228759987">
    <w:abstractNumId w:val="44"/>
  </w:num>
  <w:num w:numId="146" w16cid:durableId="499004676">
    <w:abstractNumId w:val="1"/>
  </w:num>
  <w:num w:numId="147" w16cid:durableId="1977837407">
    <w:abstractNumId w:val="65"/>
  </w:num>
  <w:num w:numId="148" w16cid:durableId="1616327463">
    <w:abstractNumId w:val="237"/>
  </w:num>
  <w:num w:numId="149" w16cid:durableId="1649281154">
    <w:abstractNumId w:val="10"/>
  </w:num>
  <w:num w:numId="150" w16cid:durableId="1303654206">
    <w:abstractNumId w:val="46"/>
  </w:num>
  <w:num w:numId="151" w16cid:durableId="1640070761">
    <w:abstractNumId w:val="192"/>
  </w:num>
  <w:num w:numId="152" w16cid:durableId="1710716590">
    <w:abstractNumId w:val="13"/>
  </w:num>
  <w:num w:numId="153" w16cid:durableId="1466848251">
    <w:abstractNumId w:val="78"/>
  </w:num>
  <w:num w:numId="154" w16cid:durableId="1175223297">
    <w:abstractNumId w:val="16"/>
  </w:num>
  <w:num w:numId="155" w16cid:durableId="931281877">
    <w:abstractNumId w:val="187"/>
  </w:num>
  <w:num w:numId="156" w16cid:durableId="1977876945">
    <w:abstractNumId w:val="36"/>
  </w:num>
  <w:num w:numId="157" w16cid:durableId="1719476305">
    <w:abstractNumId w:val="134"/>
  </w:num>
  <w:num w:numId="158" w16cid:durableId="738753874">
    <w:abstractNumId w:val="240"/>
  </w:num>
  <w:num w:numId="159" w16cid:durableId="1878466469">
    <w:abstractNumId w:val="126"/>
  </w:num>
  <w:num w:numId="160" w16cid:durableId="448621111">
    <w:abstractNumId w:val="20"/>
  </w:num>
  <w:num w:numId="161" w16cid:durableId="246815287">
    <w:abstractNumId w:val="229"/>
  </w:num>
  <w:num w:numId="162" w16cid:durableId="42827306">
    <w:abstractNumId w:val="198"/>
  </w:num>
  <w:num w:numId="163" w16cid:durableId="392432272">
    <w:abstractNumId w:val="42"/>
  </w:num>
  <w:num w:numId="164" w16cid:durableId="2032146795">
    <w:abstractNumId w:val="125"/>
  </w:num>
  <w:num w:numId="165" w16cid:durableId="539168035">
    <w:abstractNumId w:val="63"/>
  </w:num>
  <w:num w:numId="166" w16cid:durableId="103037519">
    <w:abstractNumId w:val="239"/>
  </w:num>
  <w:num w:numId="167" w16cid:durableId="1461071213">
    <w:abstractNumId w:val="92"/>
  </w:num>
  <w:num w:numId="168" w16cid:durableId="1931812694">
    <w:abstractNumId w:val="88"/>
  </w:num>
  <w:num w:numId="169" w16cid:durableId="1579942392">
    <w:abstractNumId w:val="223"/>
  </w:num>
  <w:num w:numId="170" w16cid:durableId="1256862829">
    <w:abstractNumId w:val="28"/>
  </w:num>
  <w:num w:numId="171" w16cid:durableId="645427975">
    <w:abstractNumId w:val="180"/>
  </w:num>
  <w:num w:numId="172" w16cid:durableId="1908491202">
    <w:abstractNumId w:val="189"/>
  </w:num>
  <w:num w:numId="173" w16cid:durableId="1026520109">
    <w:abstractNumId w:val="59"/>
  </w:num>
  <w:num w:numId="174" w16cid:durableId="1386686632">
    <w:abstractNumId w:val="49"/>
  </w:num>
  <w:num w:numId="175" w16cid:durableId="1498034683">
    <w:abstractNumId w:val="95"/>
  </w:num>
  <w:num w:numId="176" w16cid:durableId="779182119">
    <w:abstractNumId w:val="236"/>
  </w:num>
  <w:num w:numId="177" w16cid:durableId="646587890">
    <w:abstractNumId w:val="150"/>
  </w:num>
  <w:num w:numId="178" w16cid:durableId="1961643183">
    <w:abstractNumId w:val="5"/>
  </w:num>
  <w:num w:numId="179" w16cid:durableId="1470905302">
    <w:abstractNumId w:val="203"/>
  </w:num>
  <w:num w:numId="180" w16cid:durableId="1004405585">
    <w:abstractNumId w:val="179"/>
  </w:num>
  <w:num w:numId="181" w16cid:durableId="983118707">
    <w:abstractNumId w:val="32"/>
  </w:num>
  <w:num w:numId="182" w16cid:durableId="488792477">
    <w:abstractNumId w:val="93"/>
  </w:num>
  <w:num w:numId="183" w16cid:durableId="1355614711">
    <w:abstractNumId w:val="216"/>
  </w:num>
  <w:num w:numId="184" w16cid:durableId="500433975">
    <w:abstractNumId w:val="143"/>
  </w:num>
  <w:num w:numId="185" w16cid:durableId="324825654">
    <w:abstractNumId w:val="164"/>
  </w:num>
  <w:num w:numId="186" w16cid:durableId="1189367646">
    <w:abstractNumId w:val="76"/>
  </w:num>
  <w:num w:numId="187" w16cid:durableId="1832871818">
    <w:abstractNumId w:val="3"/>
  </w:num>
  <w:num w:numId="188" w16cid:durableId="132719211">
    <w:abstractNumId w:val="52"/>
  </w:num>
  <w:num w:numId="189" w16cid:durableId="451095113">
    <w:abstractNumId w:val="112"/>
  </w:num>
  <w:num w:numId="190" w16cid:durableId="2122874481">
    <w:abstractNumId w:val="148"/>
  </w:num>
  <w:num w:numId="191" w16cid:durableId="706641444">
    <w:abstractNumId w:val="129"/>
  </w:num>
  <w:num w:numId="192" w16cid:durableId="1621107478">
    <w:abstractNumId w:val="4"/>
  </w:num>
  <w:num w:numId="193" w16cid:durableId="687873795">
    <w:abstractNumId w:val="31"/>
  </w:num>
  <w:num w:numId="194" w16cid:durableId="1909219522">
    <w:abstractNumId w:val="40"/>
  </w:num>
  <w:num w:numId="195" w16cid:durableId="812016291">
    <w:abstractNumId w:val="48"/>
  </w:num>
  <w:num w:numId="196" w16cid:durableId="1656840986">
    <w:abstractNumId w:val="172"/>
  </w:num>
  <w:num w:numId="197" w16cid:durableId="1421945568">
    <w:abstractNumId w:val="166"/>
  </w:num>
  <w:num w:numId="198" w16cid:durableId="492457347">
    <w:abstractNumId w:val="8"/>
  </w:num>
  <w:num w:numId="199" w16cid:durableId="626080802">
    <w:abstractNumId w:val="142"/>
  </w:num>
  <w:num w:numId="200" w16cid:durableId="1253471683">
    <w:abstractNumId w:val="219"/>
  </w:num>
  <w:num w:numId="201" w16cid:durableId="428354066">
    <w:abstractNumId w:val="89"/>
  </w:num>
  <w:num w:numId="202" w16cid:durableId="1451587243">
    <w:abstractNumId w:val="196"/>
  </w:num>
  <w:num w:numId="203" w16cid:durableId="165560086">
    <w:abstractNumId w:val="147"/>
  </w:num>
  <w:num w:numId="204" w16cid:durableId="733238011">
    <w:abstractNumId w:val="161"/>
  </w:num>
  <w:num w:numId="205" w16cid:durableId="375398390">
    <w:abstractNumId w:val="21"/>
  </w:num>
  <w:num w:numId="206" w16cid:durableId="1012875669">
    <w:abstractNumId w:val="51"/>
  </w:num>
  <w:num w:numId="207" w16cid:durableId="759718891">
    <w:abstractNumId w:val="137"/>
  </w:num>
  <w:num w:numId="208" w16cid:durableId="68626262">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158572122">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16cid:durableId="40634118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12971784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1151944971">
    <w:abstractNumId w:val="41"/>
  </w:num>
  <w:num w:numId="213" w16cid:durableId="2008896303">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847214498">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242303463">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60171760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57779253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1260213912">
    <w:abstractNumId w:val="80"/>
  </w:num>
  <w:num w:numId="219" w16cid:durableId="772749416">
    <w:abstractNumId w:val="151"/>
  </w:num>
  <w:num w:numId="220" w16cid:durableId="1295059198">
    <w:abstractNumId w:val="47"/>
  </w:num>
  <w:num w:numId="221" w16cid:durableId="148519866">
    <w:abstractNumId w:val="206"/>
  </w:num>
  <w:num w:numId="222" w16cid:durableId="314644290">
    <w:abstractNumId w:val="207"/>
  </w:num>
  <w:num w:numId="223" w16cid:durableId="1495878026">
    <w:abstractNumId w:val="43"/>
  </w:num>
  <w:num w:numId="224" w16cid:durableId="1216240327">
    <w:abstractNumId w:val="111"/>
  </w:num>
  <w:num w:numId="225" w16cid:durableId="1913731694">
    <w:abstractNumId w:val="243"/>
  </w:num>
  <w:num w:numId="226" w16cid:durableId="407582856">
    <w:abstractNumId w:val="191"/>
  </w:num>
  <w:num w:numId="227" w16cid:durableId="1289778048">
    <w:abstractNumId w:val="108"/>
  </w:num>
  <w:num w:numId="228" w16cid:durableId="1326591275">
    <w:abstractNumId w:val="18"/>
  </w:num>
  <w:num w:numId="229" w16cid:durableId="1155145956">
    <w:abstractNumId w:val="37"/>
  </w:num>
  <w:num w:numId="230" w16cid:durableId="1231620250">
    <w:abstractNumId w:val="163"/>
  </w:num>
  <w:num w:numId="231" w16cid:durableId="2032804337">
    <w:abstractNumId w:val="183"/>
  </w:num>
  <w:num w:numId="232" w16cid:durableId="1684088759">
    <w:abstractNumId w:val="145"/>
  </w:num>
  <w:num w:numId="233" w16cid:durableId="670988898">
    <w:abstractNumId w:val="135"/>
  </w:num>
  <w:num w:numId="234" w16cid:durableId="2073963883">
    <w:abstractNumId w:val="133"/>
  </w:num>
  <w:num w:numId="235" w16cid:durableId="424888809">
    <w:abstractNumId w:val="136"/>
  </w:num>
  <w:num w:numId="236" w16cid:durableId="538398324">
    <w:abstractNumId w:val="77"/>
  </w:num>
  <w:num w:numId="237" w16cid:durableId="6568021">
    <w:abstractNumId w:val="25"/>
  </w:num>
  <w:num w:numId="238" w16cid:durableId="1823808819">
    <w:abstractNumId w:val="215"/>
  </w:num>
  <w:num w:numId="239" w16cid:durableId="120922228">
    <w:abstractNumId w:val="102"/>
  </w:num>
  <w:num w:numId="240" w16cid:durableId="974523472">
    <w:abstractNumId w:val="130"/>
  </w:num>
  <w:num w:numId="241" w16cid:durableId="2141261359">
    <w:abstractNumId w:val="139"/>
  </w:num>
  <w:num w:numId="242" w16cid:durableId="1563445646">
    <w:abstractNumId w:val="96"/>
  </w:num>
  <w:num w:numId="243" w16cid:durableId="1564829200">
    <w:abstractNumId w:val="9"/>
  </w:num>
  <w:num w:numId="244" w16cid:durableId="1517190209">
    <w:abstractNumId w:val="69"/>
  </w:num>
  <w:numIdMacAtCleanup w:val="2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displayBackgroundShape/>
  <w:hideSpelling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2NTM1MDWyMDUzsTBT0lEKTi0uzszPAykwqgUA9NjG3CwAAAA="/>
  </w:docVars>
  <w:rsids>
    <w:rsidRoot w:val="00391C5E"/>
    <w:rsid w:val="000114B3"/>
    <w:rsid w:val="00012746"/>
    <w:rsid w:val="000164EB"/>
    <w:rsid w:val="00034DEE"/>
    <w:rsid w:val="00035B17"/>
    <w:rsid w:val="00047E67"/>
    <w:rsid w:val="000517EA"/>
    <w:rsid w:val="00065B92"/>
    <w:rsid w:val="0006685F"/>
    <w:rsid w:val="00075E54"/>
    <w:rsid w:val="00076D1D"/>
    <w:rsid w:val="00082273"/>
    <w:rsid w:val="00087C55"/>
    <w:rsid w:val="0009003A"/>
    <w:rsid w:val="00092D2C"/>
    <w:rsid w:val="00093DF6"/>
    <w:rsid w:val="000A6C1E"/>
    <w:rsid w:val="000B0A0F"/>
    <w:rsid w:val="000B6048"/>
    <w:rsid w:val="000C7356"/>
    <w:rsid w:val="000D62AF"/>
    <w:rsid w:val="000E1851"/>
    <w:rsid w:val="000E3A78"/>
    <w:rsid w:val="000F2ACE"/>
    <w:rsid w:val="000F375D"/>
    <w:rsid w:val="000F5144"/>
    <w:rsid w:val="000F596B"/>
    <w:rsid w:val="00101195"/>
    <w:rsid w:val="00105ED8"/>
    <w:rsid w:val="00117784"/>
    <w:rsid w:val="00120F0A"/>
    <w:rsid w:val="00122AB4"/>
    <w:rsid w:val="0013224C"/>
    <w:rsid w:val="0013365C"/>
    <w:rsid w:val="00133C13"/>
    <w:rsid w:val="0013600D"/>
    <w:rsid w:val="0014622A"/>
    <w:rsid w:val="001466D1"/>
    <w:rsid w:val="001473E2"/>
    <w:rsid w:val="00167644"/>
    <w:rsid w:val="00171D11"/>
    <w:rsid w:val="001775B1"/>
    <w:rsid w:val="001834ED"/>
    <w:rsid w:val="001A24F7"/>
    <w:rsid w:val="001A47D4"/>
    <w:rsid w:val="001A7D8A"/>
    <w:rsid w:val="001B55D3"/>
    <w:rsid w:val="001D64C4"/>
    <w:rsid w:val="001E09BE"/>
    <w:rsid w:val="00205468"/>
    <w:rsid w:val="00205CC6"/>
    <w:rsid w:val="00210E7B"/>
    <w:rsid w:val="00215DCF"/>
    <w:rsid w:val="00215EE5"/>
    <w:rsid w:val="00217A05"/>
    <w:rsid w:val="00226102"/>
    <w:rsid w:val="002322A8"/>
    <w:rsid w:val="00242AE6"/>
    <w:rsid w:val="00244D15"/>
    <w:rsid w:val="002655FF"/>
    <w:rsid w:val="00274308"/>
    <w:rsid w:val="00274F70"/>
    <w:rsid w:val="00293FF3"/>
    <w:rsid w:val="002A6F1D"/>
    <w:rsid w:val="002B0557"/>
    <w:rsid w:val="002B14FC"/>
    <w:rsid w:val="002B7571"/>
    <w:rsid w:val="002D57BF"/>
    <w:rsid w:val="002E1F49"/>
    <w:rsid w:val="002E65E1"/>
    <w:rsid w:val="002E7553"/>
    <w:rsid w:val="002F2B5D"/>
    <w:rsid w:val="00306F17"/>
    <w:rsid w:val="003158ED"/>
    <w:rsid w:val="00340B82"/>
    <w:rsid w:val="00341E15"/>
    <w:rsid w:val="00350D1E"/>
    <w:rsid w:val="00355D15"/>
    <w:rsid w:val="003605CB"/>
    <w:rsid w:val="00364AD5"/>
    <w:rsid w:val="003746B5"/>
    <w:rsid w:val="00375DE8"/>
    <w:rsid w:val="00391C5E"/>
    <w:rsid w:val="003A13CE"/>
    <w:rsid w:val="003A7A0A"/>
    <w:rsid w:val="003B2983"/>
    <w:rsid w:val="003C15E5"/>
    <w:rsid w:val="003C5191"/>
    <w:rsid w:val="003D244E"/>
    <w:rsid w:val="003D5B3C"/>
    <w:rsid w:val="003E0C12"/>
    <w:rsid w:val="003F375D"/>
    <w:rsid w:val="003F6891"/>
    <w:rsid w:val="00412C6A"/>
    <w:rsid w:val="00436C5D"/>
    <w:rsid w:val="00481C8F"/>
    <w:rsid w:val="004861B5"/>
    <w:rsid w:val="00493594"/>
    <w:rsid w:val="00495B31"/>
    <w:rsid w:val="004A1CCA"/>
    <w:rsid w:val="004A2F47"/>
    <w:rsid w:val="004A4111"/>
    <w:rsid w:val="004B1408"/>
    <w:rsid w:val="004B3190"/>
    <w:rsid w:val="004B57B5"/>
    <w:rsid w:val="004C357B"/>
    <w:rsid w:val="004D4E8A"/>
    <w:rsid w:val="004D62B5"/>
    <w:rsid w:val="004E2310"/>
    <w:rsid w:val="004F40B5"/>
    <w:rsid w:val="004F6EDC"/>
    <w:rsid w:val="004F7387"/>
    <w:rsid w:val="00503415"/>
    <w:rsid w:val="0052382A"/>
    <w:rsid w:val="00530160"/>
    <w:rsid w:val="00550590"/>
    <w:rsid w:val="00553AAA"/>
    <w:rsid w:val="00561AAD"/>
    <w:rsid w:val="00562574"/>
    <w:rsid w:val="00574A4D"/>
    <w:rsid w:val="005A2CBD"/>
    <w:rsid w:val="005A65AE"/>
    <w:rsid w:val="005B280C"/>
    <w:rsid w:val="005C036A"/>
    <w:rsid w:val="005C1900"/>
    <w:rsid w:val="005D3414"/>
    <w:rsid w:val="005E670C"/>
    <w:rsid w:val="005E710D"/>
    <w:rsid w:val="005F481E"/>
    <w:rsid w:val="005F7F69"/>
    <w:rsid w:val="00605208"/>
    <w:rsid w:val="00616A5F"/>
    <w:rsid w:val="0063233E"/>
    <w:rsid w:val="006424EB"/>
    <w:rsid w:val="006453D3"/>
    <w:rsid w:val="00645447"/>
    <w:rsid w:val="00650ECD"/>
    <w:rsid w:val="00660765"/>
    <w:rsid w:val="00660A51"/>
    <w:rsid w:val="00664D72"/>
    <w:rsid w:val="00673175"/>
    <w:rsid w:val="00684245"/>
    <w:rsid w:val="00690D52"/>
    <w:rsid w:val="00695A19"/>
    <w:rsid w:val="006A5C2F"/>
    <w:rsid w:val="006B17A6"/>
    <w:rsid w:val="006C2391"/>
    <w:rsid w:val="006C55C6"/>
    <w:rsid w:val="006D089B"/>
    <w:rsid w:val="006E244F"/>
    <w:rsid w:val="006E2887"/>
    <w:rsid w:val="006E53CC"/>
    <w:rsid w:val="006E651C"/>
    <w:rsid w:val="006E78BC"/>
    <w:rsid w:val="006E7FA4"/>
    <w:rsid w:val="006F68E8"/>
    <w:rsid w:val="00713AE3"/>
    <w:rsid w:val="00722A4D"/>
    <w:rsid w:val="00725CD0"/>
    <w:rsid w:val="00730CDE"/>
    <w:rsid w:val="00734B67"/>
    <w:rsid w:val="00737031"/>
    <w:rsid w:val="00760048"/>
    <w:rsid w:val="00761D71"/>
    <w:rsid w:val="0076310A"/>
    <w:rsid w:val="00784397"/>
    <w:rsid w:val="00786D73"/>
    <w:rsid w:val="00792176"/>
    <w:rsid w:val="007929AD"/>
    <w:rsid w:val="00792D98"/>
    <w:rsid w:val="007A1386"/>
    <w:rsid w:val="007B222B"/>
    <w:rsid w:val="007B348E"/>
    <w:rsid w:val="007C1177"/>
    <w:rsid w:val="007C1DE3"/>
    <w:rsid w:val="007C6E4F"/>
    <w:rsid w:val="007D3205"/>
    <w:rsid w:val="007D5EAB"/>
    <w:rsid w:val="007E48C8"/>
    <w:rsid w:val="007F5E98"/>
    <w:rsid w:val="00800332"/>
    <w:rsid w:val="008042F2"/>
    <w:rsid w:val="00810083"/>
    <w:rsid w:val="0081299A"/>
    <w:rsid w:val="008141F3"/>
    <w:rsid w:val="00821738"/>
    <w:rsid w:val="00830AC7"/>
    <w:rsid w:val="00831F9C"/>
    <w:rsid w:val="00832F8A"/>
    <w:rsid w:val="008350AE"/>
    <w:rsid w:val="008443BF"/>
    <w:rsid w:val="008532BB"/>
    <w:rsid w:val="008649A1"/>
    <w:rsid w:val="00872EEC"/>
    <w:rsid w:val="008814AF"/>
    <w:rsid w:val="008838C1"/>
    <w:rsid w:val="008848EB"/>
    <w:rsid w:val="00887215"/>
    <w:rsid w:val="008944A1"/>
    <w:rsid w:val="008A3422"/>
    <w:rsid w:val="008D08DF"/>
    <w:rsid w:val="008E009E"/>
    <w:rsid w:val="008E2642"/>
    <w:rsid w:val="008E2694"/>
    <w:rsid w:val="008E3080"/>
    <w:rsid w:val="008F0C48"/>
    <w:rsid w:val="008F18B6"/>
    <w:rsid w:val="008F3DBB"/>
    <w:rsid w:val="00904E29"/>
    <w:rsid w:val="00905B90"/>
    <w:rsid w:val="00907C55"/>
    <w:rsid w:val="009136EC"/>
    <w:rsid w:val="0091701A"/>
    <w:rsid w:val="0093022F"/>
    <w:rsid w:val="00934952"/>
    <w:rsid w:val="0093571D"/>
    <w:rsid w:val="00937772"/>
    <w:rsid w:val="00952DD4"/>
    <w:rsid w:val="00955812"/>
    <w:rsid w:val="00960232"/>
    <w:rsid w:val="00960659"/>
    <w:rsid w:val="009612B1"/>
    <w:rsid w:val="00962DEE"/>
    <w:rsid w:val="00964924"/>
    <w:rsid w:val="0096677D"/>
    <w:rsid w:val="0096776C"/>
    <w:rsid w:val="009711A4"/>
    <w:rsid w:val="00984024"/>
    <w:rsid w:val="00984C22"/>
    <w:rsid w:val="00987427"/>
    <w:rsid w:val="00993EDB"/>
    <w:rsid w:val="009B4CB0"/>
    <w:rsid w:val="009C030A"/>
    <w:rsid w:val="009C0E3B"/>
    <w:rsid w:val="009C4F8B"/>
    <w:rsid w:val="009C5653"/>
    <w:rsid w:val="009C79E3"/>
    <w:rsid w:val="009D12D8"/>
    <w:rsid w:val="009D1558"/>
    <w:rsid w:val="009D59EF"/>
    <w:rsid w:val="009E7F8F"/>
    <w:rsid w:val="009F07C1"/>
    <w:rsid w:val="009F6B2A"/>
    <w:rsid w:val="00A32616"/>
    <w:rsid w:val="00A358AA"/>
    <w:rsid w:val="00A51630"/>
    <w:rsid w:val="00A569D7"/>
    <w:rsid w:val="00A63CB7"/>
    <w:rsid w:val="00A64217"/>
    <w:rsid w:val="00A7601F"/>
    <w:rsid w:val="00A87E48"/>
    <w:rsid w:val="00A90B77"/>
    <w:rsid w:val="00A93CCD"/>
    <w:rsid w:val="00A947B0"/>
    <w:rsid w:val="00A96432"/>
    <w:rsid w:val="00AA076A"/>
    <w:rsid w:val="00AA56B7"/>
    <w:rsid w:val="00AC4A09"/>
    <w:rsid w:val="00AC69FB"/>
    <w:rsid w:val="00AD0549"/>
    <w:rsid w:val="00AD449B"/>
    <w:rsid w:val="00AD6D90"/>
    <w:rsid w:val="00AD75AF"/>
    <w:rsid w:val="00AE1657"/>
    <w:rsid w:val="00AE69C8"/>
    <w:rsid w:val="00B0771B"/>
    <w:rsid w:val="00B10928"/>
    <w:rsid w:val="00B17FF7"/>
    <w:rsid w:val="00B24BB5"/>
    <w:rsid w:val="00B33445"/>
    <w:rsid w:val="00B37F16"/>
    <w:rsid w:val="00B47038"/>
    <w:rsid w:val="00B71093"/>
    <w:rsid w:val="00B74581"/>
    <w:rsid w:val="00B76DF7"/>
    <w:rsid w:val="00B91EF2"/>
    <w:rsid w:val="00B97343"/>
    <w:rsid w:val="00BA1893"/>
    <w:rsid w:val="00BB48E6"/>
    <w:rsid w:val="00BC7733"/>
    <w:rsid w:val="00BD1475"/>
    <w:rsid w:val="00BD6CF0"/>
    <w:rsid w:val="00BE141B"/>
    <w:rsid w:val="00BE5D0D"/>
    <w:rsid w:val="00BF0E4F"/>
    <w:rsid w:val="00BF120E"/>
    <w:rsid w:val="00BF1E8A"/>
    <w:rsid w:val="00BF3FE6"/>
    <w:rsid w:val="00BF4BE6"/>
    <w:rsid w:val="00BF5D29"/>
    <w:rsid w:val="00C00E30"/>
    <w:rsid w:val="00C07E36"/>
    <w:rsid w:val="00C20A6C"/>
    <w:rsid w:val="00C20C03"/>
    <w:rsid w:val="00C22303"/>
    <w:rsid w:val="00C400A2"/>
    <w:rsid w:val="00C40F59"/>
    <w:rsid w:val="00C517E9"/>
    <w:rsid w:val="00C61F83"/>
    <w:rsid w:val="00C65896"/>
    <w:rsid w:val="00C733AB"/>
    <w:rsid w:val="00C8163B"/>
    <w:rsid w:val="00C9060F"/>
    <w:rsid w:val="00C97B63"/>
    <w:rsid w:val="00CA23BB"/>
    <w:rsid w:val="00CB4B9E"/>
    <w:rsid w:val="00CC13ED"/>
    <w:rsid w:val="00CC21CD"/>
    <w:rsid w:val="00CC558F"/>
    <w:rsid w:val="00CC7B5A"/>
    <w:rsid w:val="00CD1B1C"/>
    <w:rsid w:val="00CE0CF1"/>
    <w:rsid w:val="00CE59D0"/>
    <w:rsid w:val="00CE7840"/>
    <w:rsid w:val="00CF6882"/>
    <w:rsid w:val="00D034A8"/>
    <w:rsid w:val="00D05050"/>
    <w:rsid w:val="00D11011"/>
    <w:rsid w:val="00D11513"/>
    <w:rsid w:val="00D14D03"/>
    <w:rsid w:val="00D151CC"/>
    <w:rsid w:val="00D31207"/>
    <w:rsid w:val="00D35830"/>
    <w:rsid w:val="00D45568"/>
    <w:rsid w:val="00D66227"/>
    <w:rsid w:val="00D667B6"/>
    <w:rsid w:val="00D8792A"/>
    <w:rsid w:val="00D95A20"/>
    <w:rsid w:val="00D965C4"/>
    <w:rsid w:val="00DA5288"/>
    <w:rsid w:val="00DB1224"/>
    <w:rsid w:val="00DB2AFC"/>
    <w:rsid w:val="00DC1A94"/>
    <w:rsid w:val="00DC3359"/>
    <w:rsid w:val="00DC436A"/>
    <w:rsid w:val="00DD0902"/>
    <w:rsid w:val="00DD0CCB"/>
    <w:rsid w:val="00DD7790"/>
    <w:rsid w:val="00DE55C3"/>
    <w:rsid w:val="00DE6879"/>
    <w:rsid w:val="00DF5182"/>
    <w:rsid w:val="00E055BE"/>
    <w:rsid w:val="00E06F49"/>
    <w:rsid w:val="00E07204"/>
    <w:rsid w:val="00E22D21"/>
    <w:rsid w:val="00E23F66"/>
    <w:rsid w:val="00E26149"/>
    <w:rsid w:val="00E27EB2"/>
    <w:rsid w:val="00E36B71"/>
    <w:rsid w:val="00E37144"/>
    <w:rsid w:val="00E44135"/>
    <w:rsid w:val="00E45188"/>
    <w:rsid w:val="00E5770F"/>
    <w:rsid w:val="00E611DE"/>
    <w:rsid w:val="00E70DFA"/>
    <w:rsid w:val="00E7221E"/>
    <w:rsid w:val="00E90E0E"/>
    <w:rsid w:val="00E9131C"/>
    <w:rsid w:val="00E93FD4"/>
    <w:rsid w:val="00E94EEE"/>
    <w:rsid w:val="00E97EFC"/>
    <w:rsid w:val="00EA1085"/>
    <w:rsid w:val="00EA3FB8"/>
    <w:rsid w:val="00EA54D5"/>
    <w:rsid w:val="00EA56EB"/>
    <w:rsid w:val="00EB5F52"/>
    <w:rsid w:val="00EC1508"/>
    <w:rsid w:val="00EC3699"/>
    <w:rsid w:val="00ED761F"/>
    <w:rsid w:val="00EE639A"/>
    <w:rsid w:val="00EF531D"/>
    <w:rsid w:val="00EF5499"/>
    <w:rsid w:val="00EF5703"/>
    <w:rsid w:val="00F27D0A"/>
    <w:rsid w:val="00F27EAB"/>
    <w:rsid w:val="00F405D4"/>
    <w:rsid w:val="00F42AB2"/>
    <w:rsid w:val="00F6693F"/>
    <w:rsid w:val="00F71AE6"/>
    <w:rsid w:val="00F77B35"/>
    <w:rsid w:val="00F83E9A"/>
    <w:rsid w:val="00FB0440"/>
    <w:rsid w:val="00FB091E"/>
    <w:rsid w:val="00FD1CF4"/>
    <w:rsid w:val="00FD390A"/>
    <w:rsid w:val="00FE1CF1"/>
    <w:rsid w:val="00FF5A7D"/>
    <w:rsid w:val="00FF6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F47FCB"/>
  <w15:docId w15:val="{191EDB65-BA94-4012-ABB6-BB91C0D1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F3"/>
    <w:pPr>
      <w:jc w:val="both"/>
    </w:pPr>
    <w:rPr>
      <w:rFonts w:ascii="Times New Roman" w:hAnsi="Times New Roman" w:cs="Calibri"/>
      <w:sz w:val="24"/>
    </w:rPr>
  </w:style>
  <w:style w:type="paragraph" w:styleId="Heading1">
    <w:name w:val="heading 1"/>
    <w:basedOn w:val="Normal"/>
    <w:next w:val="Normal"/>
    <w:link w:val="Heading1Char"/>
    <w:uiPriority w:val="2"/>
    <w:qFormat/>
    <w:rsid w:val="00AC69FB"/>
    <w:pPr>
      <w:keepNext/>
      <w:keepLines/>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3"/>
    <w:unhideWhenUsed/>
    <w:qFormat/>
    <w:rsid w:val="008F18B6"/>
    <w:pPr>
      <w:keepNext/>
      <w:keepLines/>
      <w:spacing w:before="40" w:after="0"/>
      <w:outlineLvl w:val="1"/>
    </w:pPr>
    <w:rPr>
      <w:rFonts w:eastAsiaTheme="majorEastAsia" w:cstheme="majorBidi"/>
      <w:b/>
      <w:color w:val="2E74B5" w:themeColor="accent1" w:themeShade="BF"/>
      <w:sz w:val="26"/>
      <w:szCs w:val="26"/>
    </w:rPr>
  </w:style>
  <w:style w:type="paragraph" w:styleId="Heading3">
    <w:name w:val="heading 3"/>
    <w:basedOn w:val="Normal"/>
    <w:next w:val="Normal"/>
    <w:link w:val="Heading3Char"/>
    <w:autoRedefine/>
    <w:uiPriority w:val="9"/>
    <w:unhideWhenUsed/>
    <w:qFormat/>
    <w:rsid w:val="00BE5D0D"/>
    <w:pPr>
      <w:keepNext/>
      <w:keepLines/>
      <w:spacing w:before="200" w:after="0"/>
      <w:outlineLvl w:val="2"/>
    </w:pPr>
    <w:rPr>
      <w:rFonts w:eastAsiaTheme="majorEastAsia" w:cs="Times New Roman"/>
      <w:bCs/>
      <w:color w:val="5B9BD5" w:themeColor="accent1"/>
      <w:sz w:val="28"/>
      <w:szCs w:val="24"/>
      <w:lang w:val="sq-AL"/>
    </w:rPr>
  </w:style>
  <w:style w:type="paragraph" w:styleId="Heading4">
    <w:name w:val="heading 4"/>
    <w:basedOn w:val="Normal"/>
    <w:next w:val="Normal"/>
    <w:link w:val="Heading4Char"/>
    <w:uiPriority w:val="9"/>
    <w:unhideWhenUsed/>
    <w:qFormat/>
    <w:rsid w:val="00DC335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C69FB"/>
    <w:rPr>
      <w:rFonts w:ascii="Times New Roman" w:eastAsiaTheme="majorEastAsia" w:hAnsi="Times New Roman" w:cstheme="majorBidi"/>
      <w:b/>
      <w:color w:val="2E74B5" w:themeColor="accent1" w:themeShade="BF"/>
      <w:sz w:val="28"/>
      <w:szCs w:val="32"/>
    </w:rPr>
  </w:style>
  <w:style w:type="character" w:customStyle="1" w:styleId="Heading3Char">
    <w:name w:val="Heading 3 Char"/>
    <w:basedOn w:val="DefaultParagraphFont"/>
    <w:link w:val="Heading3"/>
    <w:uiPriority w:val="9"/>
    <w:rsid w:val="00BE5D0D"/>
    <w:rPr>
      <w:rFonts w:ascii="Times New Roman" w:eastAsiaTheme="majorEastAsia" w:hAnsi="Times New Roman" w:cs="Times New Roman"/>
      <w:bCs/>
      <w:color w:val="5B9BD5" w:themeColor="accent1"/>
      <w:sz w:val="28"/>
      <w:szCs w:val="24"/>
      <w:lang w:val="sq-AL"/>
    </w:rPr>
  </w:style>
  <w:style w:type="character" w:customStyle="1" w:styleId="Heading2Char">
    <w:name w:val="Heading 2 Char"/>
    <w:basedOn w:val="DefaultParagraphFont"/>
    <w:link w:val="Heading2"/>
    <w:uiPriority w:val="3"/>
    <w:rsid w:val="008F18B6"/>
    <w:rPr>
      <w:rFonts w:ascii="Times New Roman" w:eastAsiaTheme="majorEastAsia" w:hAnsi="Times New Roman" w:cstheme="majorBidi"/>
      <w:b/>
      <w:color w:val="2E74B5" w:themeColor="accent1" w:themeShade="BF"/>
      <w:sz w:val="26"/>
      <w:szCs w:val="26"/>
    </w:rPr>
  </w:style>
  <w:style w:type="table" w:styleId="TableGrid">
    <w:name w:val="Table Grid"/>
    <w:basedOn w:val="TableNormal"/>
    <w:uiPriority w:val="39"/>
    <w:rsid w:val="00391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215EE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0A6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C1E"/>
    <w:rPr>
      <w:rFonts w:ascii="Times New Roman" w:hAnsi="Times New Roman" w:cs="Calibri"/>
      <w:sz w:val="24"/>
    </w:rPr>
  </w:style>
  <w:style w:type="paragraph" w:styleId="Footer">
    <w:name w:val="footer"/>
    <w:basedOn w:val="Normal"/>
    <w:link w:val="FooterChar"/>
    <w:uiPriority w:val="99"/>
    <w:unhideWhenUsed/>
    <w:rsid w:val="000A6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C1E"/>
    <w:rPr>
      <w:rFonts w:ascii="Times New Roman" w:hAnsi="Times New Roman" w:cs="Calibri"/>
      <w:sz w:val="24"/>
    </w:rPr>
  </w:style>
  <w:style w:type="paragraph" w:customStyle="1" w:styleId="instruction">
    <w:name w:val="instruction"/>
    <w:basedOn w:val="Normal"/>
    <w:rsid w:val="00810083"/>
    <w:pPr>
      <w:spacing w:before="100" w:beforeAutospacing="1" w:after="100" w:afterAutospacing="1" w:line="240" w:lineRule="auto"/>
      <w:jc w:val="left"/>
    </w:pPr>
    <w:rPr>
      <w:rFonts w:eastAsia="Times New Roman" w:cs="Times New Roman"/>
      <w:szCs w:val="24"/>
    </w:rPr>
  </w:style>
  <w:style w:type="paragraph" w:styleId="NormalWeb">
    <w:name w:val="Normal (Web)"/>
    <w:basedOn w:val="Normal"/>
    <w:uiPriority w:val="99"/>
    <w:unhideWhenUsed/>
    <w:rsid w:val="00810083"/>
    <w:pPr>
      <w:spacing w:before="100" w:beforeAutospacing="1" w:after="100" w:afterAutospacing="1" w:line="240" w:lineRule="auto"/>
      <w:jc w:val="left"/>
    </w:pPr>
    <w:rPr>
      <w:rFonts w:eastAsia="Times New Roman" w:cs="Times New Roman"/>
      <w:szCs w:val="24"/>
    </w:rPr>
  </w:style>
  <w:style w:type="character" w:styleId="Hyperlink">
    <w:name w:val="Hyperlink"/>
    <w:basedOn w:val="DefaultParagraphFont"/>
    <w:uiPriority w:val="99"/>
    <w:unhideWhenUsed/>
    <w:rsid w:val="00810083"/>
    <w:rPr>
      <w:color w:val="0000FF"/>
      <w:u w:val="single"/>
    </w:rPr>
  </w:style>
  <w:style w:type="paragraph" w:styleId="TOCHeading">
    <w:name w:val="TOC Heading"/>
    <w:basedOn w:val="Heading1"/>
    <w:next w:val="Normal"/>
    <w:uiPriority w:val="39"/>
    <w:unhideWhenUsed/>
    <w:qFormat/>
    <w:rsid w:val="00C400A2"/>
    <w:pPr>
      <w:jc w:val="left"/>
      <w:outlineLvl w:val="9"/>
    </w:pPr>
    <w:rPr>
      <w:rFonts w:asciiTheme="majorHAnsi" w:hAnsiTheme="majorHAnsi"/>
      <w:b w:val="0"/>
      <w:sz w:val="32"/>
    </w:rPr>
  </w:style>
  <w:style w:type="paragraph" w:styleId="TOC1">
    <w:name w:val="toc 1"/>
    <w:basedOn w:val="Normal"/>
    <w:next w:val="Normal"/>
    <w:autoRedefine/>
    <w:uiPriority w:val="39"/>
    <w:unhideWhenUsed/>
    <w:rsid w:val="00C400A2"/>
    <w:pPr>
      <w:spacing w:after="100"/>
    </w:pPr>
  </w:style>
  <w:style w:type="paragraph" w:styleId="TOC2">
    <w:name w:val="toc 2"/>
    <w:basedOn w:val="Normal"/>
    <w:next w:val="Normal"/>
    <w:autoRedefine/>
    <w:uiPriority w:val="39"/>
    <w:unhideWhenUsed/>
    <w:rsid w:val="00C400A2"/>
    <w:pPr>
      <w:spacing w:after="100"/>
      <w:ind w:left="240"/>
    </w:pPr>
  </w:style>
  <w:style w:type="paragraph" w:styleId="Caption">
    <w:name w:val="caption"/>
    <w:basedOn w:val="Normal"/>
    <w:next w:val="Normal"/>
    <w:uiPriority w:val="35"/>
    <w:unhideWhenUsed/>
    <w:qFormat/>
    <w:rsid w:val="00937772"/>
    <w:pPr>
      <w:spacing w:after="200" w:line="240" w:lineRule="auto"/>
    </w:pPr>
    <w:rPr>
      <w:i/>
      <w:iCs/>
      <w:color w:val="44546A" w:themeColor="text2"/>
      <w:sz w:val="18"/>
      <w:szCs w:val="18"/>
    </w:rPr>
  </w:style>
  <w:style w:type="paragraph" w:styleId="ListParagraph">
    <w:name w:val="List Paragraph"/>
    <w:aliases w:val="Listenabsatz 1,Citation List,heading 4,Bullet Points,Liste Paragraf,List Bullet-OpsManual,LIST OF TABLES.,List Paragraph1,Indent Paragraph,Resume Title,TOC style,lp1,Bullet OSM,Proposal Bullet List,d_bodyb,Bullets,Table/Figure Heading"/>
    <w:basedOn w:val="Normal"/>
    <w:link w:val="ListParagraphChar"/>
    <w:uiPriority w:val="34"/>
    <w:qFormat/>
    <w:rsid w:val="00937772"/>
    <w:pPr>
      <w:ind w:left="720"/>
      <w:contextualSpacing/>
    </w:pPr>
  </w:style>
  <w:style w:type="paragraph" w:styleId="BodyText">
    <w:name w:val="Body Text"/>
    <w:basedOn w:val="Normal"/>
    <w:link w:val="BodyTextChar"/>
    <w:rsid w:val="003A13CE"/>
    <w:pPr>
      <w:spacing w:after="0" w:line="240" w:lineRule="auto"/>
      <w:jc w:val="left"/>
    </w:pPr>
    <w:rPr>
      <w:rFonts w:eastAsia="Times New Roman" w:cs="Times New Roman"/>
      <w:szCs w:val="20"/>
    </w:rPr>
  </w:style>
  <w:style w:type="character" w:customStyle="1" w:styleId="BodyTextChar">
    <w:name w:val="Body Text Char"/>
    <w:basedOn w:val="DefaultParagraphFont"/>
    <w:link w:val="BodyText"/>
    <w:rsid w:val="003A13CE"/>
    <w:rPr>
      <w:rFonts w:ascii="Times New Roman" w:eastAsia="Times New Roman" w:hAnsi="Times New Roman" w:cs="Times New Roman"/>
      <w:sz w:val="24"/>
      <w:szCs w:val="20"/>
    </w:rPr>
  </w:style>
  <w:style w:type="table" w:styleId="GridTable2-Accent6">
    <w:name w:val="Grid Table 2 Accent 6"/>
    <w:basedOn w:val="TableNormal"/>
    <w:uiPriority w:val="47"/>
    <w:rsid w:val="00D6622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6">
    <w:name w:val="Grid Table 6 Colorful Accent 6"/>
    <w:basedOn w:val="TableNormal"/>
    <w:uiPriority w:val="51"/>
    <w:rsid w:val="00D6622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5">
    <w:name w:val="Grid Table 1 Light Accent 5"/>
    <w:basedOn w:val="TableNormal"/>
    <w:uiPriority w:val="46"/>
    <w:rsid w:val="008F18B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TOC3">
    <w:name w:val="toc 3"/>
    <w:basedOn w:val="Normal"/>
    <w:next w:val="Normal"/>
    <w:autoRedefine/>
    <w:uiPriority w:val="39"/>
    <w:unhideWhenUsed/>
    <w:rsid w:val="00CC558F"/>
    <w:pPr>
      <w:spacing w:after="100"/>
      <w:ind w:left="480"/>
    </w:pPr>
  </w:style>
  <w:style w:type="character" w:customStyle="1" w:styleId="ListParagraphChar">
    <w:name w:val="List Paragraph Char"/>
    <w:aliases w:val="Listenabsatz 1 Char,Citation List Char,heading 4 Char,Bullet Points Char,Liste Paragraf Char,List Bullet-OpsManual Char,LIST OF TABLES. Char,List Paragraph1 Char,Indent Paragraph Char,Resume Title Char,TOC style Char,lp1 Char"/>
    <w:basedOn w:val="DefaultParagraphFont"/>
    <w:link w:val="ListParagraph"/>
    <w:uiPriority w:val="34"/>
    <w:rsid w:val="00952DD4"/>
    <w:rPr>
      <w:rFonts w:ascii="Times New Roman" w:hAnsi="Times New Roman" w:cs="Calibri"/>
      <w:sz w:val="24"/>
    </w:rPr>
  </w:style>
  <w:style w:type="character" w:customStyle="1" w:styleId="Heading4Char">
    <w:name w:val="Heading 4 Char"/>
    <w:basedOn w:val="DefaultParagraphFont"/>
    <w:link w:val="Heading4"/>
    <w:uiPriority w:val="9"/>
    <w:rsid w:val="00DC3359"/>
    <w:rPr>
      <w:rFonts w:asciiTheme="majorHAnsi" w:eastAsiaTheme="majorEastAsia" w:hAnsiTheme="majorHAnsi" w:cstheme="majorBidi"/>
      <w:i/>
      <w:iCs/>
      <w:color w:val="2E74B5" w:themeColor="accent1" w:themeShade="BF"/>
      <w:sz w:val="24"/>
    </w:rPr>
  </w:style>
  <w:style w:type="table" w:styleId="MediumGrid2-Accent2">
    <w:name w:val="Medium Grid 2 Accent 2"/>
    <w:basedOn w:val="TableNormal"/>
    <w:uiPriority w:val="68"/>
    <w:rsid w:val="004F40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character" w:customStyle="1" w:styleId="tlid-translation">
    <w:name w:val="tlid-translation"/>
    <w:basedOn w:val="DefaultParagraphFont"/>
    <w:rsid w:val="00DD0902"/>
  </w:style>
  <w:style w:type="paragraph" w:styleId="CommentText">
    <w:name w:val="annotation text"/>
    <w:basedOn w:val="Normal"/>
    <w:link w:val="CommentTextChar"/>
    <w:uiPriority w:val="99"/>
    <w:unhideWhenUsed/>
    <w:rsid w:val="00CC13ED"/>
    <w:pPr>
      <w:spacing w:after="120" w:line="240" w:lineRule="auto"/>
    </w:pPr>
    <w:rPr>
      <w:rFonts w:asciiTheme="minorHAnsi" w:eastAsiaTheme="minorHAnsi" w:hAnsiTheme="minorHAnsi" w:cstheme="minorBidi"/>
      <w:sz w:val="20"/>
      <w:szCs w:val="20"/>
      <w:lang w:val="de-CH"/>
    </w:rPr>
  </w:style>
  <w:style w:type="character" w:customStyle="1" w:styleId="CommentTextChar">
    <w:name w:val="Comment Text Char"/>
    <w:basedOn w:val="DefaultParagraphFont"/>
    <w:link w:val="CommentText"/>
    <w:uiPriority w:val="99"/>
    <w:rsid w:val="00CC13ED"/>
    <w:rPr>
      <w:rFonts w:eastAsiaTheme="minorHAnsi"/>
      <w:sz w:val="20"/>
      <w:szCs w:val="20"/>
      <w:lang w:val="de-CH"/>
    </w:rPr>
  </w:style>
  <w:style w:type="paragraph" w:styleId="FootnoteText">
    <w:name w:val="footnote text"/>
    <w:basedOn w:val="Normal"/>
    <w:link w:val="FootnoteTextChar"/>
    <w:uiPriority w:val="99"/>
    <w:unhideWhenUsed/>
    <w:qFormat/>
    <w:rsid w:val="00CC13ED"/>
    <w:pPr>
      <w:tabs>
        <w:tab w:val="left" w:pos="170"/>
      </w:tabs>
      <w:spacing w:after="0" w:line="240" w:lineRule="auto"/>
      <w:ind w:left="170" w:right="170" w:hanging="170"/>
    </w:pPr>
    <w:rPr>
      <w:rFonts w:asciiTheme="minorHAnsi" w:eastAsiaTheme="minorHAnsi" w:hAnsiTheme="minorHAnsi" w:cstheme="minorBidi"/>
      <w:sz w:val="14"/>
      <w:szCs w:val="20"/>
      <w:lang w:val="de-CH"/>
    </w:rPr>
  </w:style>
  <w:style w:type="character" w:customStyle="1" w:styleId="FootnoteTextChar">
    <w:name w:val="Footnote Text Char"/>
    <w:basedOn w:val="DefaultParagraphFont"/>
    <w:link w:val="FootnoteText"/>
    <w:uiPriority w:val="99"/>
    <w:rsid w:val="00CC13ED"/>
    <w:rPr>
      <w:rFonts w:eastAsiaTheme="minorHAnsi"/>
      <w:sz w:val="14"/>
      <w:szCs w:val="20"/>
      <w:lang w:val="de-CH"/>
    </w:rPr>
  </w:style>
  <w:style w:type="character" w:styleId="FootnoteReference">
    <w:name w:val="footnote reference"/>
    <w:basedOn w:val="DefaultParagraphFont"/>
    <w:uiPriority w:val="99"/>
    <w:unhideWhenUsed/>
    <w:qFormat/>
    <w:rsid w:val="00CC13ED"/>
    <w:rPr>
      <w:caps w:val="0"/>
      <w:smallCaps w:val="0"/>
      <w:strike w:val="0"/>
      <w:dstrike w:val="0"/>
      <w:vanish w:val="0"/>
      <w:vertAlign w:val="superscript"/>
    </w:rPr>
  </w:style>
  <w:style w:type="table" w:styleId="LightGrid-Accent3">
    <w:name w:val="Light Grid Accent 3"/>
    <w:basedOn w:val="TableNormal"/>
    <w:uiPriority w:val="62"/>
    <w:rsid w:val="00CC13ED"/>
    <w:pPr>
      <w:spacing w:after="0" w:line="240" w:lineRule="auto"/>
    </w:pPr>
    <w:rPr>
      <w:rFonts w:eastAsiaTheme="minorHAnsi"/>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sid w:val="000E3A78"/>
    <w:rPr>
      <w:sz w:val="16"/>
      <w:szCs w:val="16"/>
    </w:rPr>
  </w:style>
  <w:style w:type="paragraph" w:styleId="CommentSubject">
    <w:name w:val="annotation subject"/>
    <w:basedOn w:val="CommentText"/>
    <w:next w:val="CommentText"/>
    <w:link w:val="CommentSubjectChar"/>
    <w:uiPriority w:val="99"/>
    <w:semiHidden/>
    <w:unhideWhenUsed/>
    <w:rsid w:val="000E3A78"/>
    <w:pPr>
      <w:spacing w:after="160"/>
    </w:pPr>
    <w:rPr>
      <w:rFonts w:ascii="Times New Roman" w:eastAsia="Calibri" w:hAnsi="Times New Roman" w:cs="Calibri"/>
      <w:b/>
      <w:bCs/>
      <w:lang w:val="en-US"/>
    </w:rPr>
  </w:style>
  <w:style w:type="character" w:customStyle="1" w:styleId="CommentSubjectChar">
    <w:name w:val="Comment Subject Char"/>
    <w:basedOn w:val="CommentTextChar"/>
    <w:link w:val="CommentSubject"/>
    <w:uiPriority w:val="99"/>
    <w:semiHidden/>
    <w:rsid w:val="000E3A78"/>
    <w:rPr>
      <w:rFonts w:ascii="Times New Roman" w:eastAsiaTheme="minorHAnsi" w:hAnsi="Times New Roman" w:cs="Calibri"/>
      <w:b/>
      <w:bCs/>
      <w:sz w:val="20"/>
      <w:szCs w:val="20"/>
      <w:lang w:val="de-CH"/>
    </w:rPr>
  </w:style>
  <w:style w:type="paragraph" w:styleId="BalloonText">
    <w:name w:val="Balloon Text"/>
    <w:basedOn w:val="Normal"/>
    <w:link w:val="BalloonTextChar"/>
    <w:uiPriority w:val="99"/>
    <w:semiHidden/>
    <w:unhideWhenUsed/>
    <w:rsid w:val="000E3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A78"/>
    <w:rPr>
      <w:rFonts w:ascii="Segoe UI" w:hAnsi="Segoe UI" w:cs="Segoe UI"/>
      <w:sz w:val="18"/>
      <w:szCs w:val="18"/>
    </w:rPr>
  </w:style>
  <w:style w:type="table" w:customStyle="1" w:styleId="TableGrid1">
    <w:name w:val="Table Grid1"/>
    <w:basedOn w:val="TableNormal"/>
    <w:next w:val="TableGrid"/>
    <w:uiPriority w:val="39"/>
    <w:rsid w:val="004B57B5"/>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E710D"/>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listparagraph">
    <w:name w:val="v1msolistparagraph"/>
    <w:basedOn w:val="Normal"/>
    <w:rsid w:val="00FF6219"/>
    <w:pPr>
      <w:spacing w:before="100" w:beforeAutospacing="1" w:after="100" w:afterAutospacing="1" w:line="240" w:lineRule="auto"/>
      <w:jc w:val="left"/>
    </w:pPr>
    <w:rPr>
      <w:rFonts w:eastAsia="Times New Roman" w:cs="Times New Roman"/>
      <w:szCs w:val="24"/>
    </w:rPr>
  </w:style>
  <w:style w:type="table" w:styleId="ListTable2-Accent5">
    <w:name w:val="List Table 2 Accent 5"/>
    <w:basedOn w:val="TableNormal"/>
    <w:uiPriority w:val="47"/>
    <w:rsid w:val="001466D1"/>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1466D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Revision">
    <w:name w:val="Revision"/>
    <w:hidden/>
    <w:uiPriority w:val="99"/>
    <w:semiHidden/>
    <w:rsid w:val="00872EEC"/>
    <w:pPr>
      <w:spacing w:after="0" w:line="240" w:lineRule="auto"/>
    </w:pPr>
    <w:rPr>
      <w:rFonts w:ascii="Times New Roman" w:hAnsi="Times New Roman"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3404">
      <w:bodyDiv w:val="1"/>
      <w:marLeft w:val="0"/>
      <w:marRight w:val="0"/>
      <w:marTop w:val="0"/>
      <w:marBottom w:val="0"/>
      <w:divBdr>
        <w:top w:val="none" w:sz="0" w:space="0" w:color="auto"/>
        <w:left w:val="none" w:sz="0" w:space="0" w:color="auto"/>
        <w:bottom w:val="none" w:sz="0" w:space="0" w:color="auto"/>
        <w:right w:val="none" w:sz="0" w:space="0" w:color="auto"/>
      </w:divBdr>
    </w:div>
    <w:div w:id="13699367">
      <w:bodyDiv w:val="1"/>
      <w:marLeft w:val="0"/>
      <w:marRight w:val="0"/>
      <w:marTop w:val="0"/>
      <w:marBottom w:val="0"/>
      <w:divBdr>
        <w:top w:val="none" w:sz="0" w:space="0" w:color="auto"/>
        <w:left w:val="none" w:sz="0" w:space="0" w:color="auto"/>
        <w:bottom w:val="none" w:sz="0" w:space="0" w:color="auto"/>
        <w:right w:val="none" w:sz="0" w:space="0" w:color="auto"/>
      </w:divBdr>
    </w:div>
    <w:div w:id="13966960">
      <w:bodyDiv w:val="1"/>
      <w:marLeft w:val="0"/>
      <w:marRight w:val="0"/>
      <w:marTop w:val="0"/>
      <w:marBottom w:val="0"/>
      <w:divBdr>
        <w:top w:val="none" w:sz="0" w:space="0" w:color="auto"/>
        <w:left w:val="none" w:sz="0" w:space="0" w:color="auto"/>
        <w:bottom w:val="none" w:sz="0" w:space="0" w:color="auto"/>
        <w:right w:val="none" w:sz="0" w:space="0" w:color="auto"/>
      </w:divBdr>
    </w:div>
    <w:div w:id="18511898">
      <w:bodyDiv w:val="1"/>
      <w:marLeft w:val="0"/>
      <w:marRight w:val="0"/>
      <w:marTop w:val="0"/>
      <w:marBottom w:val="0"/>
      <w:divBdr>
        <w:top w:val="none" w:sz="0" w:space="0" w:color="auto"/>
        <w:left w:val="none" w:sz="0" w:space="0" w:color="auto"/>
        <w:bottom w:val="none" w:sz="0" w:space="0" w:color="auto"/>
        <w:right w:val="none" w:sz="0" w:space="0" w:color="auto"/>
      </w:divBdr>
    </w:div>
    <w:div w:id="20017539">
      <w:bodyDiv w:val="1"/>
      <w:marLeft w:val="0"/>
      <w:marRight w:val="0"/>
      <w:marTop w:val="0"/>
      <w:marBottom w:val="0"/>
      <w:divBdr>
        <w:top w:val="none" w:sz="0" w:space="0" w:color="auto"/>
        <w:left w:val="none" w:sz="0" w:space="0" w:color="auto"/>
        <w:bottom w:val="none" w:sz="0" w:space="0" w:color="auto"/>
        <w:right w:val="none" w:sz="0" w:space="0" w:color="auto"/>
      </w:divBdr>
    </w:div>
    <w:div w:id="23674667">
      <w:bodyDiv w:val="1"/>
      <w:marLeft w:val="0"/>
      <w:marRight w:val="0"/>
      <w:marTop w:val="0"/>
      <w:marBottom w:val="0"/>
      <w:divBdr>
        <w:top w:val="none" w:sz="0" w:space="0" w:color="auto"/>
        <w:left w:val="none" w:sz="0" w:space="0" w:color="auto"/>
        <w:bottom w:val="none" w:sz="0" w:space="0" w:color="auto"/>
        <w:right w:val="none" w:sz="0" w:space="0" w:color="auto"/>
      </w:divBdr>
    </w:div>
    <w:div w:id="26831135">
      <w:bodyDiv w:val="1"/>
      <w:marLeft w:val="0"/>
      <w:marRight w:val="0"/>
      <w:marTop w:val="0"/>
      <w:marBottom w:val="0"/>
      <w:divBdr>
        <w:top w:val="none" w:sz="0" w:space="0" w:color="auto"/>
        <w:left w:val="none" w:sz="0" w:space="0" w:color="auto"/>
        <w:bottom w:val="none" w:sz="0" w:space="0" w:color="auto"/>
        <w:right w:val="none" w:sz="0" w:space="0" w:color="auto"/>
      </w:divBdr>
    </w:div>
    <w:div w:id="29039842">
      <w:bodyDiv w:val="1"/>
      <w:marLeft w:val="0"/>
      <w:marRight w:val="0"/>
      <w:marTop w:val="0"/>
      <w:marBottom w:val="0"/>
      <w:divBdr>
        <w:top w:val="none" w:sz="0" w:space="0" w:color="auto"/>
        <w:left w:val="none" w:sz="0" w:space="0" w:color="auto"/>
        <w:bottom w:val="none" w:sz="0" w:space="0" w:color="auto"/>
        <w:right w:val="none" w:sz="0" w:space="0" w:color="auto"/>
      </w:divBdr>
      <w:divsChild>
        <w:div w:id="1694960738">
          <w:marLeft w:val="0"/>
          <w:marRight w:val="0"/>
          <w:marTop w:val="0"/>
          <w:marBottom w:val="0"/>
          <w:divBdr>
            <w:top w:val="none" w:sz="0" w:space="0" w:color="auto"/>
            <w:left w:val="none" w:sz="0" w:space="0" w:color="auto"/>
            <w:bottom w:val="none" w:sz="0" w:space="0" w:color="auto"/>
            <w:right w:val="none" w:sz="0" w:space="0" w:color="auto"/>
          </w:divBdr>
        </w:div>
      </w:divsChild>
    </w:div>
    <w:div w:id="40912080">
      <w:bodyDiv w:val="1"/>
      <w:marLeft w:val="0"/>
      <w:marRight w:val="0"/>
      <w:marTop w:val="0"/>
      <w:marBottom w:val="0"/>
      <w:divBdr>
        <w:top w:val="none" w:sz="0" w:space="0" w:color="auto"/>
        <w:left w:val="none" w:sz="0" w:space="0" w:color="auto"/>
        <w:bottom w:val="none" w:sz="0" w:space="0" w:color="auto"/>
        <w:right w:val="none" w:sz="0" w:space="0" w:color="auto"/>
      </w:divBdr>
    </w:div>
    <w:div w:id="41559269">
      <w:bodyDiv w:val="1"/>
      <w:marLeft w:val="0"/>
      <w:marRight w:val="0"/>
      <w:marTop w:val="0"/>
      <w:marBottom w:val="0"/>
      <w:divBdr>
        <w:top w:val="none" w:sz="0" w:space="0" w:color="auto"/>
        <w:left w:val="none" w:sz="0" w:space="0" w:color="auto"/>
        <w:bottom w:val="none" w:sz="0" w:space="0" w:color="auto"/>
        <w:right w:val="none" w:sz="0" w:space="0" w:color="auto"/>
      </w:divBdr>
    </w:div>
    <w:div w:id="41759799">
      <w:bodyDiv w:val="1"/>
      <w:marLeft w:val="0"/>
      <w:marRight w:val="0"/>
      <w:marTop w:val="0"/>
      <w:marBottom w:val="0"/>
      <w:divBdr>
        <w:top w:val="none" w:sz="0" w:space="0" w:color="auto"/>
        <w:left w:val="none" w:sz="0" w:space="0" w:color="auto"/>
        <w:bottom w:val="none" w:sz="0" w:space="0" w:color="auto"/>
        <w:right w:val="none" w:sz="0" w:space="0" w:color="auto"/>
      </w:divBdr>
    </w:div>
    <w:div w:id="48383153">
      <w:bodyDiv w:val="1"/>
      <w:marLeft w:val="0"/>
      <w:marRight w:val="0"/>
      <w:marTop w:val="0"/>
      <w:marBottom w:val="0"/>
      <w:divBdr>
        <w:top w:val="none" w:sz="0" w:space="0" w:color="auto"/>
        <w:left w:val="none" w:sz="0" w:space="0" w:color="auto"/>
        <w:bottom w:val="none" w:sz="0" w:space="0" w:color="auto"/>
        <w:right w:val="none" w:sz="0" w:space="0" w:color="auto"/>
      </w:divBdr>
    </w:div>
    <w:div w:id="49309942">
      <w:bodyDiv w:val="1"/>
      <w:marLeft w:val="0"/>
      <w:marRight w:val="0"/>
      <w:marTop w:val="0"/>
      <w:marBottom w:val="0"/>
      <w:divBdr>
        <w:top w:val="none" w:sz="0" w:space="0" w:color="auto"/>
        <w:left w:val="none" w:sz="0" w:space="0" w:color="auto"/>
        <w:bottom w:val="none" w:sz="0" w:space="0" w:color="auto"/>
        <w:right w:val="none" w:sz="0" w:space="0" w:color="auto"/>
      </w:divBdr>
    </w:div>
    <w:div w:id="50157805">
      <w:bodyDiv w:val="1"/>
      <w:marLeft w:val="0"/>
      <w:marRight w:val="0"/>
      <w:marTop w:val="0"/>
      <w:marBottom w:val="0"/>
      <w:divBdr>
        <w:top w:val="none" w:sz="0" w:space="0" w:color="auto"/>
        <w:left w:val="none" w:sz="0" w:space="0" w:color="auto"/>
        <w:bottom w:val="none" w:sz="0" w:space="0" w:color="auto"/>
        <w:right w:val="none" w:sz="0" w:space="0" w:color="auto"/>
      </w:divBdr>
    </w:div>
    <w:div w:id="55903104">
      <w:bodyDiv w:val="1"/>
      <w:marLeft w:val="0"/>
      <w:marRight w:val="0"/>
      <w:marTop w:val="0"/>
      <w:marBottom w:val="0"/>
      <w:divBdr>
        <w:top w:val="none" w:sz="0" w:space="0" w:color="auto"/>
        <w:left w:val="none" w:sz="0" w:space="0" w:color="auto"/>
        <w:bottom w:val="none" w:sz="0" w:space="0" w:color="auto"/>
        <w:right w:val="none" w:sz="0" w:space="0" w:color="auto"/>
      </w:divBdr>
    </w:div>
    <w:div w:id="55903705">
      <w:bodyDiv w:val="1"/>
      <w:marLeft w:val="0"/>
      <w:marRight w:val="0"/>
      <w:marTop w:val="0"/>
      <w:marBottom w:val="0"/>
      <w:divBdr>
        <w:top w:val="none" w:sz="0" w:space="0" w:color="auto"/>
        <w:left w:val="none" w:sz="0" w:space="0" w:color="auto"/>
        <w:bottom w:val="none" w:sz="0" w:space="0" w:color="auto"/>
        <w:right w:val="none" w:sz="0" w:space="0" w:color="auto"/>
      </w:divBdr>
    </w:div>
    <w:div w:id="76096260">
      <w:bodyDiv w:val="1"/>
      <w:marLeft w:val="0"/>
      <w:marRight w:val="0"/>
      <w:marTop w:val="0"/>
      <w:marBottom w:val="0"/>
      <w:divBdr>
        <w:top w:val="none" w:sz="0" w:space="0" w:color="auto"/>
        <w:left w:val="none" w:sz="0" w:space="0" w:color="auto"/>
        <w:bottom w:val="none" w:sz="0" w:space="0" w:color="auto"/>
        <w:right w:val="none" w:sz="0" w:space="0" w:color="auto"/>
      </w:divBdr>
    </w:div>
    <w:div w:id="78407166">
      <w:bodyDiv w:val="1"/>
      <w:marLeft w:val="0"/>
      <w:marRight w:val="0"/>
      <w:marTop w:val="0"/>
      <w:marBottom w:val="0"/>
      <w:divBdr>
        <w:top w:val="none" w:sz="0" w:space="0" w:color="auto"/>
        <w:left w:val="none" w:sz="0" w:space="0" w:color="auto"/>
        <w:bottom w:val="none" w:sz="0" w:space="0" w:color="auto"/>
        <w:right w:val="none" w:sz="0" w:space="0" w:color="auto"/>
      </w:divBdr>
    </w:div>
    <w:div w:id="84226549">
      <w:bodyDiv w:val="1"/>
      <w:marLeft w:val="0"/>
      <w:marRight w:val="0"/>
      <w:marTop w:val="0"/>
      <w:marBottom w:val="0"/>
      <w:divBdr>
        <w:top w:val="none" w:sz="0" w:space="0" w:color="auto"/>
        <w:left w:val="none" w:sz="0" w:space="0" w:color="auto"/>
        <w:bottom w:val="none" w:sz="0" w:space="0" w:color="auto"/>
        <w:right w:val="none" w:sz="0" w:space="0" w:color="auto"/>
      </w:divBdr>
    </w:div>
    <w:div w:id="93013222">
      <w:bodyDiv w:val="1"/>
      <w:marLeft w:val="0"/>
      <w:marRight w:val="0"/>
      <w:marTop w:val="0"/>
      <w:marBottom w:val="0"/>
      <w:divBdr>
        <w:top w:val="none" w:sz="0" w:space="0" w:color="auto"/>
        <w:left w:val="none" w:sz="0" w:space="0" w:color="auto"/>
        <w:bottom w:val="none" w:sz="0" w:space="0" w:color="auto"/>
        <w:right w:val="none" w:sz="0" w:space="0" w:color="auto"/>
      </w:divBdr>
    </w:div>
    <w:div w:id="94642794">
      <w:bodyDiv w:val="1"/>
      <w:marLeft w:val="0"/>
      <w:marRight w:val="0"/>
      <w:marTop w:val="0"/>
      <w:marBottom w:val="0"/>
      <w:divBdr>
        <w:top w:val="none" w:sz="0" w:space="0" w:color="auto"/>
        <w:left w:val="none" w:sz="0" w:space="0" w:color="auto"/>
        <w:bottom w:val="none" w:sz="0" w:space="0" w:color="auto"/>
        <w:right w:val="none" w:sz="0" w:space="0" w:color="auto"/>
      </w:divBdr>
    </w:div>
    <w:div w:id="96103742">
      <w:bodyDiv w:val="1"/>
      <w:marLeft w:val="0"/>
      <w:marRight w:val="0"/>
      <w:marTop w:val="0"/>
      <w:marBottom w:val="0"/>
      <w:divBdr>
        <w:top w:val="none" w:sz="0" w:space="0" w:color="auto"/>
        <w:left w:val="none" w:sz="0" w:space="0" w:color="auto"/>
        <w:bottom w:val="none" w:sz="0" w:space="0" w:color="auto"/>
        <w:right w:val="none" w:sz="0" w:space="0" w:color="auto"/>
      </w:divBdr>
    </w:div>
    <w:div w:id="100538166">
      <w:bodyDiv w:val="1"/>
      <w:marLeft w:val="0"/>
      <w:marRight w:val="0"/>
      <w:marTop w:val="0"/>
      <w:marBottom w:val="0"/>
      <w:divBdr>
        <w:top w:val="none" w:sz="0" w:space="0" w:color="auto"/>
        <w:left w:val="none" w:sz="0" w:space="0" w:color="auto"/>
        <w:bottom w:val="none" w:sz="0" w:space="0" w:color="auto"/>
        <w:right w:val="none" w:sz="0" w:space="0" w:color="auto"/>
      </w:divBdr>
    </w:div>
    <w:div w:id="107431285">
      <w:bodyDiv w:val="1"/>
      <w:marLeft w:val="0"/>
      <w:marRight w:val="0"/>
      <w:marTop w:val="0"/>
      <w:marBottom w:val="0"/>
      <w:divBdr>
        <w:top w:val="none" w:sz="0" w:space="0" w:color="auto"/>
        <w:left w:val="none" w:sz="0" w:space="0" w:color="auto"/>
        <w:bottom w:val="none" w:sz="0" w:space="0" w:color="auto"/>
        <w:right w:val="none" w:sz="0" w:space="0" w:color="auto"/>
      </w:divBdr>
    </w:div>
    <w:div w:id="113213306">
      <w:bodyDiv w:val="1"/>
      <w:marLeft w:val="0"/>
      <w:marRight w:val="0"/>
      <w:marTop w:val="0"/>
      <w:marBottom w:val="0"/>
      <w:divBdr>
        <w:top w:val="none" w:sz="0" w:space="0" w:color="auto"/>
        <w:left w:val="none" w:sz="0" w:space="0" w:color="auto"/>
        <w:bottom w:val="none" w:sz="0" w:space="0" w:color="auto"/>
        <w:right w:val="none" w:sz="0" w:space="0" w:color="auto"/>
      </w:divBdr>
    </w:div>
    <w:div w:id="117341733">
      <w:bodyDiv w:val="1"/>
      <w:marLeft w:val="0"/>
      <w:marRight w:val="0"/>
      <w:marTop w:val="0"/>
      <w:marBottom w:val="0"/>
      <w:divBdr>
        <w:top w:val="none" w:sz="0" w:space="0" w:color="auto"/>
        <w:left w:val="none" w:sz="0" w:space="0" w:color="auto"/>
        <w:bottom w:val="none" w:sz="0" w:space="0" w:color="auto"/>
        <w:right w:val="none" w:sz="0" w:space="0" w:color="auto"/>
      </w:divBdr>
    </w:div>
    <w:div w:id="122387784">
      <w:bodyDiv w:val="1"/>
      <w:marLeft w:val="0"/>
      <w:marRight w:val="0"/>
      <w:marTop w:val="0"/>
      <w:marBottom w:val="0"/>
      <w:divBdr>
        <w:top w:val="none" w:sz="0" w:space="0" w:color="auto"/>
        <w:left w:val="none" w:sz="0" w:space="0" w:color="auto"/>
        <w:bottom w:val="none" w:sz="0" w:space="0" w:color="auto"/>
        <w:right w:val="none" w:sz="0" w:space="0" w:color="auto"/>
      </w:divBdr>
    </w:div>
    <w:div w:id="133252857">
      <w:bodyDiv w:val="1"/>
      <w:marLeft w:val="0"/>
      <w:marRight w:val="0"/>
      <w:marTop w:val="0"/>
      <w:marBottom w:val="0"/>
      <w:divBdr>
        <w:top w:val="none" w:sz="0" w:space="0" w:color="auto"/>
        <w:left w:val="none" w:sz="0" w:space="0" w:color="auto"/>
        <w:bottom w:val="none" w:sz="0" w:space="0" w:color="auto"/>
        <w:right w:val="none" w:sz="0" w:space="0" w:color="auto"/>
      </w:divBdr>
    </w:div>
    <w:div w:id="137846090">
      <w:bodyDiv w:val="1"/>
      <w:marLeft w:val="0"/>
      <w:marRight w:val="0"/>
      <w:marTop w:val="0"/>
      <w:marBottom w:val="0"/>
      <w:divBdr>
        <w:top w:val="none" w:sz="0" w:space="0" w:color="auto"/>
        <w:left w:val="none" w:sz="0" w:space="0" w:color="auto"/>
        <w:bottom w:val="none" w:sz="0" w:space="0" w:color="auto"/>
        <w:right w:val="none" w:sz="0" w:space="0" w:color="auto"/>
      </w:divBdr>
    </w:div>
    <w:div w:id="139931973">
      <w:bodyDiv w:val="1"/>
      <w:marLeft w:val="0"/>
      <w:marRight w:val="0"/>
      <w:marTop w:val="0"/>
      <w:marBottom w:val="0"/>
      <w:divBdr>
        <w:top w:val="none" w:sz="0" w:space="0" w:color="auto"/>
        <w:left w:val="none" w:sz="0" w:space="0" w:color="auto"/>
        <w:bottom w:val="none" w:sz="0" w:space="0" w:color="auto"/>
        <w:right w:val="none" w:sz="0" w:space="0" w:color="auto"/>
      </w:divBdr>
    </w:div>
    <w:div w:id="145897438">
      <w:bodyDiv w:val="1"/>
      <w:marLeft w:val="0"/>
      <w:marRight w:val="0"/>
      <w:marTop w:val="0"/>
      <w:marBottom w:val="0"/>
      <w:divBdr>
        <w:top w:val="none" w:sz="0" w:space="0" w:color="auto"/>
        <w:left w:val="none" w:sz="0" w:space="0" w:color="auto"/>
        <w:bottom w:val="none" w:sz="0" w:space="0" w:color="auto"/>
        <w:right w:val="none" w:sz="0" w:space="0" w:color="auto"/>
      </w:divBdr>
    </w:div>
    <w:div w:id="151146659">
      <w:bodyDiv w:val="1"/>
      <w:marLeft w:val="0"/>
      <w:marRight w:val="0"/>
      <w:marTop w:val="0"/>
      <w:marBottom w:val="0"/>
      <w:divBdr>
        <w:top w:val="none" w:sz="0" w:space="0" w:color="auto"/>
        <w:left w:val="none" w:sz="0" w:space="0" w:color="auto"/>
        <w:bottom w:val="none" w:sz="0" w:space="0" w:color="auto"/>
        <w:right w:val="none" w:sz="0" w:space="0" w:color="auto"/>
      </w:divBdr>
    </w:div>
    <w:div w:id="157042682">
      <w:bodyDiv w:val="1"/>
      <w:marLeft w:val="0"/>
      <w:marRight w:val="0"/>
      <w:marTop w:val="0"/>
      <w:marBottom w:val="0"/>
      <w:divBdr>
        <w:top w:val="none" w:sz="0" w:space="0" w:color="auto"/>
        <w:left w:val="none" w:sz="0" w:space="0" w:color="auto"/>
        <w:bottom w:val="none" w:sz="0" w:space="0" w:color="auto"/>
        <w:right w:val="none" w:sz="0" w:space="0" w:color="auto"/>
      </w:divBdr>
    </w:div>
    <w:div w:id="164053805">
      <w:bodyDiv w:val="1"/>
      <w:marLeft w:val="0"/>
      <w:marRight w:val="0"/>
      <w:marTop w:val="0"/>
      <w:marBottom w:val="0"/>
      <w:divBdr>
        <w:top w:val="none" w:sz="0" w:space="0" w:color="auto"/>
        <w:left w:val="none" w:sz="0" w:space="0" w:color="auto"/>
        <w:bottom w:val="none" w:sz="0" w:space="0" w:color="auto"/>
        <w:right w:val="none" w:sz="0" w:space="0" w:color="auto"/>
      </w:divBdr>
    </w:div>
    <w:div w:id="166211119">
      <w:bodyDiv w:val="1"/>
      <w:marLeft w:val="0"/>
      <w:marRight w:val="0"/>
      <w:marTop w:val="0"/>
      <w:marBottom w:val="0"/>
      <w:divBdr>
        <w:top w:val="none" w:sz="0" w:space="0" w:color="auto"/>
        <w:left w:val="none" w:sz="0" w:space="0" w:color="auto"/>
        <w:bottom w:val="none" w:sz="0" w:space="0" w:color="auto"/>
        <w:right w:val="none" w:sz="0" w:space="0" w:color="auto"/>
      </w:divBdr>
    </w:div>
    <w:div w:id="166528686">
      <w:bodyDiv w:val="1"/>
      <w:marLeft w:val="0"/>
      <w:marRight w:val="0"/>
      <w:marTop w:val="0"/>
      <w:marBottom w:val="0"/>
      <w:divBdr>
        <w:top w:val="none" w:sz="0" w:space="0" w:color="auto"/>
        <w:left w:val="none" w:sz="0" w:space="0" w:color="auto"/>
        <w:bottom w:val="none" w:sz="0" w:space="0" w:color="auto"/>
        <w:right w:val="none" w:sz="0" w:space="0" w:color="auto"/>
      </w:divBdr>
    </w:div>
    <w:div w:id="169830613">
      <w:bodyDiv w:val="1"/>
      <w:marLeft w:val="0"/>
      <w:marRight w:val="0"/>
      <w:marTop w:val="0"/>
      <w:marBottom w:val="0"/>
      <w:divBdr>
        <w:top w:val="none" w:sz="0" w:space="0" w:color="auto"/>
        <w:left w:val="none" w:sz="0" w:space="0" w:color="auto"/>
        <w:bottom w:val="none" w:sz="0" w:space="0" w:color="auto"/>
        <w:right w:val="none" w:sz="0" w:space="0" w:color="auto"/>
      </w:divBdr>
      <w:divsChild>
        <w:div w:id="761147093">
          <w:marLeft w:val="0"/>
          <w:marRight w:val="0"/>
          <w:marTop w:val="0"/>
          <w:marBottom w:val="0"/>
          <w:divBdr>
            <w:top w:val="none" w:sz="0" w:space="0" w:color="auto"/>
            <w:left w:val="none" w:sz="0" w:space="0" w:color="auto"/>
            <w:bottom w:val="none" w:sz="0" w:space="0" w:color="auto"/>
            <w:right w:val="none" w:sz="0" w:space="0" w:color="auto"/>
          </w:divBdr>
        </w:div>
        <w:div w:id="1607033940">
          <w:marLeft w:val="0"/>
          <w:marRight w:val="0"/>
          <w:marTop w:val="0"/>
          <w:marBottom w:val="0"/>
          <w:divBdr>
            <w:top w:val="none" w:sz="0" w:space="0" w:color="auto"/>
            <w:left w:val="none" w:sz="0" w:space="0" w:color="auto"/>
            <w:bottom w:val="none" w:sz="0" w:space="0" w:color="auto"/>
            <w:right w:val="none" w:sz="0" w:space="0" w:color="auto"/>
          </w:divBdr>
        </w:div>
      </w:divsChild>
    </w:div>
    <w:div w:id="174734258">
      <w:bodyDiv w:val="1"/>
      <w:marLeft w:val="0"/>
      <w:marRight w:val="0"/>
      <w:marTop w:val="0"/>
      <w:marBottom w:val="0"/>
      <w:divBdr>
        <w:top w:val="none" w:sz="0" w:space="0" w:color="auto"/>
        <w:left w:val="none" w:sz="0" w:space="0" w:color="auto"/>
        <w:bottom w:val="none" w:sz="0" w:space="0" w:color="auto"/>
        <w:right w:val="none" w:sz="0" w:space="0" w:color="auto"/>
      </w:divBdr>
    </w:div>
    <w:div w:id="179974389">
      <w:bodyDiv w:val="1"/>
      <w:marLeft w:val="0"/>
      <w:marRight w:val="0"/>
      <w:marTop w:val="0"/>
      <w:marBottom w:val="0"/>
      <w:divBdr>
        <w:top w:val="none" w:sz="0" w:space="0" w:color="auto"/>
        <w:left w:val="none" w:sz="0" w:space="0" w:color="auto"/>
        <w:bottom w:val="none" w:sz="0" w:space="0" w:color="auto"/>
        <w:right w:val="none" w:sz="0" w:space="0" w:color="auto"/>
      </w:divBdr>
    </w:div>
    <w:div w:id="181090383">
      <w:bodyDiv w:val="1"/>
      <w:marLeft w:val="0"/>
      <w:marRight w:val="0"/>
      <w:marTop w:val="0"/>
      <w:marBottom w:val="0"/>
      <w:divBdr>
        <w:top w:val="none" w:sz="0" w:space="0" w:color="auto"/>
        <w:left w:val="none" w:sz="0" w:space="0" w:color="auto"/>
        <w:bottom w:val="none" w:sz="0" w:space="0" w:color="auto"/>
        <w:right w:val="none" w:sz="0" w:space="0" w:color="auto"/>
      </w:divBdr>
    </w:div>
    <w:div w:id="181475891">
      <w:bodyDiv w:val="1"/>
      <w:marLeft w:val="0"/>
      <w:marRight w:val="0"/>
      <w:marTop w:val="0"/>
      <w:marBottom w:val="0"/>
      <w:divBdr>
        <w:top w:val="none" w:sz="0" w:space="0" w:color="auto"/>
        <w:left w:val="none" w:sz="0" w:space="0" w:color="auto"/>
        <w:bottom w:val="none" w:sz="0" w:space="0" w:color="auto"/>
        <w:right w:val="none" w:sz="0" w:space="0" w:color="auto"/>
      </w:divBdr>
    </w:div>
    <w:div w:id="196049346">
      <w:bodyDiv w:val="1"/>
      <w:marLeft w:val="0"/>
      <w:marRight w:val="0"/>
      <w:marTop w:val="0"/>
      <w:marBottom w:val="0"/>
      <w:divBdr>
        <w:top w:val="none" w:sz="0" w:space="0" w:color="auto"/>
        <w:left w:val="none" w:sz="0" w:space="0" w:color="auto"/>
        <w:bottom w:val="none" w:sz="0" w:space="0" w:color="auto"/>
        <w:right w:val="none" w:sz="0" w:space="0" w:color="auto"/>
      </w:divBdr>
    </w:div>
    <w:div w:id="198669824">
      <w:bodyDiv w:val="1"/>
      <w:marLeft w:val="0"/>
      <w:marRight w:val="0"/>
      <w:marTop w:val="0"/>
      <w:marBottom w:val="0"/>
      <w:divBdr>
        <w:top w:val="none" w:sz="0" w:space="0" w:color="auto"/>
        <w:left w:val="none" w:sz="0" w:space="0" w:color="auto"/>
        <w:bottom w:val="none" w:sz="0" w:space="0" w:color="auto"/>
        <w:right w:val="none" w:sz="0" w:space="0" w:color="auto"/>
      </w:divBdr>
    </w:div>
    <w:div w:id="216286749">
      <w:bodyDiv w:val="1"/>
      <w:marLeft w:val="0"/>
      <w:marRight w:val="0"/>
      <w:marTop w:val="0"/>
      <w:marBottom w:val="0"/>
      <w:divBdr>
        <w:top w:val="none" w:sz="0" w:space="0" w:color="auto"/>
        <w:left w:val="none" w:sz="0" w:space="0" w:color="auto"/>
        <w:bottom w:val="none" w:sz="0" w:space="0" w:color="auto"/>
        <w:right w:val="none" w:sz="0" w:space="0" w:color="auto"/>
      </w:divBdr>
    </w:div>
    <w:div w:id="226384692">
      <w:bodyDiv w:val="1"/>
      <w:marLeft w:val="0"/>
      <w:marRight w:val="0"/>
      <w:marTop w:val="0"/>
      <w:marBottom w:val="0"/>
      <w:divBdr>
        <w:top w:val="none" w:sz="0" w:space="0" w:color="auto"/>
        <w:left w:val="none" w:sz="0" w:space="0" w:color="auto"/>
        <w:bottom w:val="none" w:sz="0" w:space="0" w:color="auto"/>
        <w:right w:val="none" w:sz="0" w:space="0" w:color="auto"/>
      </w:divBdr>
    </w:div>
    <w:div w:id="226888191">
      <w:bodyDiv w:val="1"/>
      <w:marLeft w:val="0"/>
      <w:marRight w:val="0"/>
      <w:marTop w:val="0"/>
      <w:marBottom w:val="0"/>
      <w:divBdr>
        <w:top w:val="none" w:sz="0" w:space="0" w:color="auto"/>
        <w:left w:val="none" w:sz="0" w:space="0" w:color="auto"/>
        <w:bottom w:val="none" w:sz="0" w:space="0" w:color="auto"/>
        <w:right w:val="none" w:sz="0" w:space="0" w:color="auto"/>
      </w:divBdr>
    </w:div>
    <w:div w:id="231432063">
      <w:bodyDiv w:val="1"/>
      <w:marLeft w:val="0"/>
      <w:marRight w:val="0"/>
      <w:marTop w:val="0"/>
      <w:marBottom w:val="0"/>
      <w:divBdr>
        <w:top w:val="none" w:sz="0" w:space="0" w:color="auto"/>
        <w:left w:val="none" w:sz="0" w:space="0" w:color="auto"/>
        <w:bottom w:val="none" w:sz="0" w:space="0" w:color="auto"/>
        <w:right w:val="none" w:sz="0" w:space="0" w:color="auto"/>
      </w:divBdr>
    </w:div>
    <w:div w:id="242449307">
      <w:bodyDiv w:val="1"/>
      <w:marLeft w:val="0"/>
      <w:marRight w:val="0"/>
      <w:marTop w:val="0"/>
      <w:marBottom w:val="0"/>
      <w:divBdr>
        <w:top w:val="none" w:sz="0" w:space="0" w:color="auto"/>
        <w:left w:val="none" w:sz="0" w:space="0" w:color="auto"/>
        <w:bottom w:val="none" w:sz="0" w:space="0" w:color="auto"/>
        <w:right w:val="none" w:sz="0" w:space="0" w:color="auto"/>
      </w:divBdr>
    </w:div>
    <w:div w:id="246505817">
      <w:bodyDiv w:val="1"/>
      <w:marLeft w:val="0"/>
      <w:marRight w:val="0"/>
      <w:marTop w:val="0"/>
      <w:marBottom w:val="0"/>
      <w:divBdr>
        <w:top w:val="none" w:sz="0" w:space="0" w:color="auto"/>
        <w:left w:val="none" w:sz="0" w:space="0" w:color="auto"/>
        <w:bottom w:val="none" w:sz="0" w:space="0" w:color="auto"/>
        <w:right w:val="none" w:sz="0" w:space="0" w:color="auto"/>
      </w:divBdr>
    </w:div>
    <w:div w:id="252203996">
      <w:bodyDiv w:val="1"/>
      <w:marLeft w:val="0"/>
      <w:marRight w:val="0"/>
      <w:marTop w:val="0"/>
      <w:marBottom w:val="0"/>
      <w:divBdr>
        <w:top w:val="none" w:sz="0" w:space="0" w:color="auto"/>
        <w:left w:val="none" w:sz="0" w:space="0" w:color="auto"/>
        <w:bottom w:val="none" w:sz="0" w:space="0" w:color="auto"/>
        <w:right w:val="none" w:sz="0" w:space="0" w:color="auto"/>
      </w:divBdr>
    </w:div>
    <w:div w:id="258561740">
      <w:bodyDiv w:val="1"/>
      <w:marLeft w:val="0"/>
      <w:marRight w:val="0"/>
      <w:marTop w:val="0"/>
      <w:marBottom w:val="0"/>
      <w:divBdr>
        <w:top w:val="none" w:sz="0" w:space="0" w:color="auto"/>
        <w:left w:val="none" w:sz="0" w:space="0" w:color="auto"/>
        <w:bottom w:val="none" w:sz="0" w:space="0" w:color="auto"/>
        <w:right w:val="none" w:sz="0" w:space="0" w:color="auto"/>
      </w:divBdr>
    </w:div>
    <w:div w:id="279801846">
      <w:bodyDiv w:val="1"/>
      <w:marLeft w:val="0"/>
      <w:marRight w:val="0"/>
      <w:marTop w:val="0"/>
      <w:marBottom w:val="0"/>
      <w:divBdr>
        <w:top w:val="none" w:sz="0" w:space="0" w:color="auto"/>
        <w:left w:val="none" w:sz="0" w:space="0" w:color="auto"/>
        <w:bottom w:val="none" w:sz="0" w:space="0" w:color="auto"/>
        <w:right w:val="none" w:sz="0" w:space="0" w:color="auto"/>
      </w:divBdr>
      <w:divsChild>
        <w:div w:id="1018894105">
          <w:marLeft w:val="0"/>
          <w:marRight w:val="0"/>
          <w:marTop w:val="0"/>
          <w:marBottom w:val="0"/>
          <w:divBdr>
            <w:top w:val="none" w:sz="0" w:space="0" w:color="auto"/>
            <w:left w:val="none" w:sz="0" w:space="0" w:color="auto"/>
            <w:bottom w:val="none" w:sz="0" w:space="0" w:color="auto"/>
            <w:right w:val="none" w:sz="0" w:space="0" w:color="auto"/>
          </w:divBdr>
        </w:div>
      </w:divsChild>
    </w:div>
    <w:div w:id="289632046">
      <w:bodyDiv w:val="1"/>
      <w:marLeft w:val="0"/>
      <w:marRight w:val="0"/>
      <w:marTop w:val="0"/>
      <w:marBottom w:val="0"/>
      <w:divBdr>
        <w:top w:val="none" w:sz="0" w:space="0" w:color="auto"/>
        <w:left w:val="none" w:sz="0" w:space="0" w:color="auto"/>
        <w:bottom w:val="none" w:sz="0" w:space="0" w:color="auto"/>
        <w:right w:val="none" w:sz="0" w:space="0" w:color="auto"/>
      </w:divBdr>
    </w:div>
    <w:div w:id="294872005">
      <w:bodyDiv w:val="1"/>
      <w:marLeft w:val="0"/>
      <w:marRight w:val="0"/>
      <w:marTop w:val="0"/>
      <w:marBottom w:val="0"/>
      <w:divBdr>
        <w:top w:val="none" w:sz="0" w:space="0" w:color="auto"/>
        <w:left w:val="none" w:sz="0" w:space="0" w:color="auto"/>
        <w:bottom w:val="none" w:sz="0" w:space="0" w:color="auto"/>
        <w:right w:val="none" w:sz="0" w:space="0" w:color="auto"/>
      </w:divBdr>
    </w:div>
    <w:div w:id="297300193">
      <w:bodyDiv w:val="1"/>
      <w:marLeft w:val="0"/>
      <w:marRight w:val="0"/>
      <w:marTop w:val="0"/>
      <w:marBottom w:val="0"/>
      <w:divBdr>
        <w:top w:val="none" w:sz="0" w:space="0" w:color="auto"/>
        <w:left w:val="none" w:sz="0" w:space="0" w:color="auto"/>
        <w:bottom w:val="none" w:sz="0" w:space="0" w:color="auto"/>
        <w:right w:val="none" w:sz="0" w:space="0" w:color="auto"/>
      </w:divBdr>
      <w:divsChild>
        <w:div w:id="1443456216">
          <w:marLeft w:val="0"/>
          <w:marRight w:val="0"/>
          <w:marTop w:val="0"/>
          <w:marBottom w:val="0"/>
          <w:divBdr>
            <w:top w:val="none" w:sz="0" w:space="0" w:color="auto"/>
            <w:left w:val="none" w:sz="0" w:space="0" w:color="auto"/>
            <w:bottom w:val="none" w:sz="0" w:space="0" w:color="auto"/>
            <w:right w:val="none" w:sz="0" w:space="0" w:color="auto"/>
          </w:divBdr>
        </w:div>
      </w:divsChild>
    </w:div>
    <w:div w:id="297536047">
      <w:bodyDiv w:val="1"/>
      <w:marLeft w:val="0"/>
      <w:marRight w:val="0"/>
      <w:marTop w:val="0"/>
      <w:marBottom w:val="0"/>
      <w:divBdr>
        <w:top w:val="none" w:sz="0" w:space="0" w:color="auto"/>
        <w:left w:val="none" w:sz="0" w:space="0" w:color="auto"/>
        <w:bottom w:val="none" w:sz="0" w:space="0" w:color="auto"/>
        <w:right w:val="none" w:sz="0" w:space="0" w:color="auto"/>
      </w:divBdr>
    </w:div>
    <w:div w:id="302544909">
      <w:bodyDiv w:val="1"/>
      <w:marLeft w:val="0"/>
      <w:marRight w:val="0"/>
      <w:marTop w:val="0"/>
      <w:marBottom w:val="0"/>
      <w:divBdr>
        <w:top w:val="none" w:sz="0" w:space="0" w:color="auto"/>
        <w:left w:val="none" w:sz="0" w:space="0" w:color="auto"/>
        <w:bottom w:val="none" w:sz="0" w:space="0" w:color="auto"/>
        <w:right w:val="none" w:sz="0" w:space="0" w:color="auto"/>
      </w:divBdr>
    </w:div>
    <w:div w:id="309599528">
      <w:bodyDiv w:val="1"/>
      <w:marLeft w:val="0"/>
      <w:marRight w:val="0"/>
      <w:marTop w:val="0"/>
      <w:marBottom w:val="0"/>
      <w:divBdr>
        <w:top w:val="none" w:sz="0" w:space="0" w:color="auto"/>
        <w:left w:val="none" w:sz="0" w:space="0" w:color="auto"/>
        <w:bottom w:val="none" w:sz="0" w:space="0" w:color="auto"/>
        <w:right w:val="none" w:sz="0" w:space="0" w:color="auto"/>
      </w:divBdr>
    </w:div>
    <w:div w:id="323625980">
      <w:bodyDiv w:val="1"/>
      <w:marLeft w:val="0"/>
      <w:marRight w:val="0"/>
      <w:marTop w:val="0"/>
      <w:marBottom w:val="0"/>
      <w:divBdr>
        <w:top w:val="none" w:sz="0" w:space="0" w:color="auto"/>
        <w:left w:val="none" w:sz="0" w:space="0" w:color="auto"/>
        <w:bottom w:val="none" w:sz="0" w:space="0" w:color="auto"/>
        <w:right w:val="none" w:sz="0" w:space="0" w:color="auto"/>
      </w:divBdr>
    </w:div>
    <w:div w:id="323702733">
      <w:bodyDiv w:val="1"/>
      <w:marLeft w:val="0"/>
      <w:marRight w:val="0"/>
      <w:marTop w:val="0"/>
      <w:marBottom w:val="0"/>
      <w:divBdr>
        <w:top w:val="none" w:sz="0" w:space="0" w:color="auto"/>
        <w:left w:val="none" w:sz="0" w:space="0" w:color="auto"/>
        <w:bottom w:val="none" w:sz="0" w:space="0" w:color="auto"/>
        <w:right w:val="none" w:sz="0" w:space="0" w:color="auto"/>
      </w:divBdr>
    </w:div>
    <w:div w:id="331108014">
      <w:bodyDiv w:val="1"/>
      <w:marLeft w:val="0"/>
      <w:marRight w:val="0"/>
      <w:marTop w:val="0"/>
      <w:marBottom w:val="0"/>
      <w:divBdr>
        <w:top w:val="none" w:sz="0" w:space="0" w:color="auto"/>
        <w:left w:val="none" w:sz="0" w:space="0" w:color="auto"/>
        <w:bottom w:val="none" w:sz="0" w:space="0" w:color="auto"/>
        <w:right w:val="none" w:sz="0" w:space="0" w:color="auto"/>
      </w:divBdr>
    </w:div>
    <w:div w:id="340469862">
      <w:bodyDiv w:val="1"/>
      <w:marLeft w:val="0"/>
      <w:marRight w:val="0"/>
      <w:marTop w:val="0"/>
      <w:marBottom w:val="0"/>
      <w:divBdr>
        <w:top w:val="none" w:sz="0" w:space="0" w:color="auto"/>
        <w:left w:val="none" w:sz="0" w:space="0" w:color="auto"/>
        <w:bottom w:val="none" w:sz="0" w:space="0" w:color="auto"/>
        <w:right w:val="none" w:sz="0" w:space="0" w:color="auto"/>
      </w:divBdr>
    </w:div>
    <w:div w:id="342634499">
      <w:bodyDiv w:val="1"/>
      <w:marLeft w:val="0"/>
      <w:marRight w:val="0"/>
      <w:marTop w:val="0"/>
      <w:marBottom w:val="0"/>
      <w:divBdr>
        <w:top w:val="none" w:sz="0" w:space="0" w:color="auto"/>
        <w:left w:val="none" w:sz="0" w:space="0" w:color="auto"/>
        <w:bottom w:val="none" w:sz="0" w:space="0" w:color="auto"/>
        <w:right w:val="none" w:sz="0" w:space="0" w:color="auto"/>
      </w:divBdr>
    </w:div>
    <w:div w:id="356545527">
      <w:bodyDiv w:val="1"/>
      <w:marLeft w:val="0"/>
      <w:marRight w:val="0"/>
      <w:marTop w:val="0"/>
      <w:marBottom w:val="0"/>
      <w:divBdr>
        <w:top w:val="none" w:sz="0" w:space="0" w:color="auto"/>
        <w:left w:val="none" w:sz="0" w:space="0" w:color="auto"/>
        <w:bottom w:val="none" w:sz="0" w:space="0" w:color="auto"/>
        <w:right w:val="none" w:sz="0" w:space="0" w:color="auto"/>
      </w:divBdr>
    </w:div>
    <w:div w:id="360015980">
      <w:bodyDiv w:val="1"/>
      <w:marLeft w:val="0"/>
      <w:marRight w:val="0"/>
      <w:marTop w:val="0"/>
      <w:marBottom w:val="0"/>
      <w:divBdr>
        <w:top w:val="none" w:sz="0" w:space="0" w:color="auto"/>
        <w:left w:val="none" w:sz="0" w:space="0" w:color="auto"/>
        <w:bottom w:val="none" w:sz="0" w:space="0" w:color="auto"/>
        <w:right w:val="none" w:sz="0" w:space="0" w:color="auto"/>
      </w:divBdr>
    </w:div>
    <w:div w:id="363945145">
      <w:bodyDiv w:val="1"/>
      <w:marLeft w:val="0"/>
      <w:marRight w:val="0"/>
      <w:marTop w:val="0"/>
      <w:marBottom w:val="0"/>
      <w:divBdr>
        <w:top w:val="none" w:sz="0" w:space="0" w:color="auto"/>
        <w:left w:val="none" w:sz="0" w:space="0" w:color="auto"/>
        <w:bottom w:val="none" w:sz="0" w:space="0" w:color="auto"/>
        <w:right w:val="none" w:sz="0" w:space="0" w:color="auto"/>
      </w:divBdr>
    </w:div>
    <w:div w:id="364140041">
      <w:bodyDiv w:val="1"/>
      <w:marLeft w:val="0"/>
      <w:marRight w:val="0"/>
      <w:marTop w:val="0"/>
      <w:marBottom w:val="0"/>
      <w:divBdr>
        <w:top w:val="none" w:sz="0" w:space="0" w:color="auto"/>
        <w:left w:val="none" w:sz="0" w:space="0" w:color="auto"/>
        <w:bottom w:val="none" w:sz="0" w:space="0" w:color="auto"/>
        <w:right w:val="none" w:sz="0" w:space="0" w:color="auto"/>
      </w:divBdr>
    </w:div>
    <w:div w:id="387850773">
      <w:bodyDiv w:val="1"/>
      <w:marLeft w:val="0"/>
      <w:marRight w:val="0"/>
      <w:marTop w:val="0"/>
      <w:marBottom w:val="0"/>
      <w:divBdr>
        <w:top w:val="none" w:sz="0" w:space="0" w:color="auto"/>
        <w:left w:val="none" w:sz="0" w:space="0" w:color="auto"/>
        <w:bottom w:val="none" w:sz="0" w:space="0" w:color="auto"/>
        <w:right w:val="none" w:sz="0" w:space="0" w:color="auto"/>
      </w:divBdr>
    </w:div>
    <w:div w:id="391854096">
      <w:bodyDiv w:val="1"/>
      <w:marLeft w:val="0"/>
      <w:marRight w:val="0"/>
      <w:marTop w:val="0"/>
      <w:marBottom w:val="0"/>
      <w:divBdr>
        <w:top w:val="none" w:sz="0" w:space="0" w:color="auto"/>
        <w:left w:val="none" w:sz="0" w:space="0" w:color="auto"/>
        <w:bottom w:val="none" w:sz="0" w:space="0" w:color="auto"/>
        <w:right w:val="none" w:sz="0" w:space="0" w:color="auto"/>
      </w:divBdr>
    </w:div>
    <w:div w:id="395251085">
      <w:bodyDiv w:val="1"/>
      <w:marLeft w:val="0"/>
      <w:marRight w:val="0"/>
      <w:marTop w:val="0"/>
      <w:marBottom w:val="0"/>
      <w:divBdr>
        <w:top w:val="none" w:sz="0" w:space="0" w:color="auto"/>
        <w:left w:val="none" w:sz="0" w:space="0" w:color="auto"/>
        <w:bottom w:val="none" w:sz="0" w:space="0" w:color="auto"/>
        <w:right w:val="none" w:sz="0" w:space="0" w:color="auto"/>
      </w:divBdr>
    </w:div>
    <w:div w:id="397826195">
      <w:bodyDiv w:val="1"/>
      <w:marLeft w:val="0"/>
      <w:marRight w:val="0"/>
      <w:marTop w:val="0"/>
      <w:marBottom w:val="0"/>
      <w:divBdr>
        <w:top w:val="none" w:sz="0" w:space="0" w:color="auto"/>
        <w:left w:val="none" w:sz="0" w:space="0" w:color="auto"/>
        <w:bottom w:val="none" w:sz="0" w:space="0" w:color="auto"/>
        <w:right w:val="none" w:sz="0" w:space="0" w:color="auto"/>
      </w:divBdr>
    </w:div>
    <w:div w:id="404038170">
      <w:bodyDiv w:val="1"/>
      <w:marLeft w:val="0"/>
      <w:marRight w:val="0"/>
      <w:marTop w:val="0"/>
      <w:marBottom w:val="0"/>
      <w:divBdr>
        <w:top w:val="none" w:sz="0" w:space="0" w:color="auto"/>
        <w:left w:val="none" w:sz="0" w:space="0" w:color="auto"/>
        <w:bottom w:val="none" w:sz="0" w:space="0" w:color="auto"/>
        <w:right w:val="none" w:sz="0" w:space="0" w:color="auto"/>
      </w:divBdr>
    </w:div>
    <w:div w:id="404450117">
      <w:bodyDiv w:val="1"/>
      <w:marLeft w:val="0"/>
      <w:marRight w:val="0"/>
      <w:marTop w:val="0"/>
      <w:marBottom w:val="0"/>
      <w:divBdr>
        <w:top w:val="none" w:sz="0" w:space="0" w:color="auto"/>
        <w:left w:val="none" w:sz="0" w:space="0" w:color="auto"/>
        <w:bottom w:val="none" w:sz="0" w:space="0" w:color="auto"/>
        <w:right w:val="none" w:sz="0" w:space="0" w:color="auto"/>
      </w:divBdr>
    </w:div>
    <w:div w:id="409155618">
      <w:bodyDiv w:val="1"/>
      <w:marLeft w:val="0"/>
      <w:marRight w:val="0"/>
      <w:marTop w:val="0"/>
      <w:marBottom w:val="0"/>
      <w:divBdr>
        <w:top w:val="none" w:sz="0" w:space="0" w:color="auto"/>
        <w:left w:val="none" w:sz="0" w:space="0" w:color="auto"/>
        <w:bottom w:val="none" w:sz="0" w:space="0" w:color="auto"/>
        <w:right w:val="none" w:sz="0" w:space="0" w:color="auto"/>
      </w:divBdr>
    </w:div>
    <w:div w:id="418404188">
      <w:bodyDiv w:val="1"/>
      <w:marLeft w:val="0"/>
      <w:marRight w:val="0"/>
      <w:marTop w:val="0"/>
      <w:marBottom w:val="0"/>
      <w:divBdr>
        <w:top w:val="none" w:sz="0" w:space="0" w:color="auto"/>
        <w:left w:val="none" w:sz="0" w:space="0" w:color="auto"/>
        <w:bottom w:val="none" w:sz="0" w:space="0" w:color="auto"/>
        <w:right w:val="none" w:sz="0" w:space="0" w:color="auto"/>
      </w:divBdr>
    </w:div>
    <w:div w:id="418840668">
      <w:bodyDiv w:val="1"/>
      <w:marLeft w:val="0"/>
      <w:marRight w:val="0"/>
      <w:marTop w:val="0"/>
      <w:marBottom w:val="0"/>
      <w:divBdr>
        <w:top w:val="none" w:sz="0" w:space="0" w:color="auto"/>
        <w:left w:val="none" w:sz="0" w:space="0" w:color="auto"/>
        <w:bottom w:val="none" w:sz="0" w:space="0" w:color="auto"/>
        <w:right w:val="none" w:sz="0" w:space="0" w:color="auto"/>
      </w:divBdr>
    </w:div>
    <w:div w:id="430319245">
      <w:bodyDiv w:val="1"/>
      <w:marLeft w:val="0"/>
      <w:marRight w:val="0"/>
      <w:marTop w:val="0"/>
      <w:marBottom w:val="0"/>
      <w:divBdr>
        <w:top w:val="none" w:sz="0" w:space="0" w:color="auto"/>
        <w:left w:val="none" w:sz="0" w:space="0" w:color="auto"/>
        <w:bottom w:val="none" w:sz="0" w:space="0" w:color="auto"/>
        <w:right w:val="none" w:sz="0" w:space="0" w:color="auto"/>
      </w:divBdr>
    </w:div>
    <w:div w:id="432097272">
      <w:bodyDiv w:val="1"/>
      <w:marLeft w:val="0"/>
      <w:marRight w:val="0"/>
      <w:marTop w:val="0"/>
      <w:marBottom w:val="0"/>
      <w:divBdr>
        <w:top w:val="none" w:sz="0" w:space="0" w:color="auto"/>
        <w:left w:val="none" w:sz="0" w:space="0" w:color="auto"/>
        <w:bottom w:val="none" w:sz="0" w:space="0" w:color="auto"/>
        <w:right w:val="none" w:sz="0" w:space="0" w:color="auto"/>
      </w:divBdr>
    </w:div>
    <w:div w:id="456724249">
      <w:bodyDiv w:val="1"/>
      <w:marLeft w:val="0"/>
      <w:marRight w:val="0"/>
      <w:marTop w:val="0"/>
      <w:marBottom w:val="0"/>
      <w:divBdr>
        <w:top w:val="none" w:sz="0" w:space="0" w:color="auto"/>
        <w:left w:val="none" w:sz="0" w:space="0" w:color="auto"/>
        <w:bottom w:val="none" w:sz="0" w:space="0" w:color="auto"/>
        <w:right w:val="none" w:sz="0" w:space="0" w:color="auto"/>
      </w:divBdr>
    </w:div>
    <w:div w:id="461118862">
      <w:bodyDiv w:val="1"/>
      <w:marLeft w:val="0"/>
      <w:marRight w:val="0"/>
      <w:marTop w:val="0"/>
      <w:marBottom w:val="0"/>
      <w:divBdr>
        <w:top w:val="none" w:sz="0" w:space="0" w:color="auto"/>
        <w:left w:val="none" w:sz="0" w:space="0" w:color="auto"/>
        <w:bottom w:val="none" w:sz="0" w:space="0" w:color="auto"/>
        <w:right w:val="none" w:sz="0" w:space="0" w:color="auto"/>
      </w:divBdr>
    </w:div>
    <w:div w:id="463237013">
      <w:bodyDiv w:val="1"/>
      <w:marLeft w:val="0"/>
      <w:marRight w:val="0"/>
      <w:marTop w:val="0"/>
      <w:marBottom w:val="0"/>
      <w:divBdr>
        <w:top w:val="none" w:sz="0" w:space="0" w:color="auto"/>
        <w:left w:val="none" w:sz="0" w:space="0" w:color="auto"/>
        <w:bottom w:val="none" w:sz="0" w:space="0" w:color="auto"/>
        <w:right w:val="none" w:sz="0" w:space="0" w:color="auto"/>
      </w:divBdr>
    </w:div>
    <w:div w:id="466553115">
      <w:bodyDiv w:val="1"/>
      <w:marLeft w:val="0"/>
      <w:marRight w:val="0"/>
      <w:marTop w:val="0"/>
      <w:marBottom w:val="0"/>
      <w:divBdr>
        <w:top w:val="none" w:sz="0" w:space="0" w:color="auto"/>
        <w:left w:val="none" w:sz="0" w:space="0" w:color="auto"/>
        <w:bottom w:val="none" w:sz="0" w:space="0" w:color="auto"/>
        <w:right w:val="none" w:sz="0" w:space="0" w:color="auto"/>
      </w:divBdr>
    </w:div>
    <w:div w:id="474565496">
      <w:bodyDiv w:val="1"/>
      <w:marLeft w:val="0"/>
      <w:marRight w:val="0"/>
      <w:marTop w:val="0"/>
      <w:marBottom w:val="0"/>
      <w:divBdr>
        <w:top w:val="none" w:sz="0" w:space="0" w:color="auto"/>
        <w:left w:val="none" w:sz="0" w:space="0" w:color="auto"/>
        <w:bottom w:val="none" w:sz="0" w:space="0" w:color="auto"/>
        <w:right w:val="none" w:sz="0" w:space="0" w:color="auto"/>
      </w:divBdr>
    </w:div>
    <w:div w:id="475487513">
      <w:bodyDiv w:val="1"/>
      <w:marLeft w:val="0"/>
      <w:marRight w:val="0"/>
      <w:marTop w:val="0"/>
      <w:marBottom w:val="0"/>
      <w:divBdr>
        <w:top w:val="none" w:sz="0" w:space="0" w:color="auto"/>
        <w:left w:val="none" w:sz="0" w:space="0" w:color="auto"/>
        <w:bottom w:val="none" w:sz="0" w:space="0" w:color="auto"/>
        <w:right w:val="none" w:sz="0" w:space="0" w:color="auto"/>
      </w:divBdr>
    </w:div>
    <w:div w:id="478039112">
      <w:bodyDiv w:val="1"/>
      <w:marLeft w:val="0"/>
      <w:marRight w:val="0"/>
      <w:marTop w:val="0"/>
      <w:marBottom w:val="0"/>
      <w:divBdr>
        <w:top w:val="none" w:sz="0" w:space="0" w:color="auto"/>
        <w:left w:val="none" w:sz="0" w:space="0" w:color="auto"/>
        <w:bottom w:val="none" w:sz="0" w:space="0" w:color="auto"/>
        <w:right w:val="none" w:sz="0" w:space="0" w:color="auto"/>
      </w:divBdr>
    </w:div>
    <w:div w:id="485241632">
      <w:bodyDiv w:val="1"/>
      <w:marLeft w:val="0"/>
      <w:marRight w:val="0"/>
      <w:marTop w:val="0"/>
      <w:marBottom w:val="0"/>
      <w:divBdr>
        <w:top w:val="none" w:sz="0" w:space="0" w:color="auto"/>
        <w:left w:val="none" w:sz="0" w:space="0" w:color="auto"/>
        <w:bottom w:val="none" w:sz="0" w:space="0" w:color="auto"/>
        <w:right w:val="none" w:sz="0" w:space="0" w:color="auto"/>
      </w:divBdr>
    </w:div>
    <w:div w:id="485632057">
      <w:bodyDiv w:val="1"/>
      <w:marLeft w:val="0"/>
      <w:marRight w:val="0"/>
      <w:marTop w:val="0"/>
      <w:marBottom w:val="0"/>
      <w:divBdr>
        <w:top w:val="none" w:sz="0" w:space="0" w:color="auto"/>
        <w:left w:val="none" w:sz="0" w:space="0" w:color="auto"/>
        <w:bottom w:val="none" w:sz="0" w:space="0" w:color="auto"/>
        <w:right w:val="none" w:sz="0" w:space="0" w:color="auto"/>
      </w:divBdr>
    </w:div>
    <w:div w:id="502623113">
      <w:bodyDiv w:val="1"/>
      <w:marLeft w:val="0"/>
      <w:marRight w:val="0"/>
      <w:marTop w:val="0"/>
      <w:marBottom w:val="0"/>
      <w:divBdr>
        <w:top w:val="none" w:sz="0" w:space="0" w:color="auto"/>
        <w:left w:val="none" w:sz="0" w:space="0" w:color="auto"/>
        <w:bottom w:val="none" w:sz="0" w:space="0" w:color="auto"/>
        <w:right w:val="none" w:sz="0" w:space="0" w:color="auto"/>
      </w:divBdr>
    </w:div>
    <w:div w:id="508985288">
      <w:bodyDiv w:val="1"/>
      <w:marLeft w:val="0"/>
      <w:marRight w:val="0"/>
      <w:marTop w:val="0"/>
      <w:marBottom w:val="0"/>
      <w:divBdr>
        <w:top w:val="none" w:sz="0" w:space="0" w:color="auto"/>
        <w:left w:val="none" w:sz="0" w:space="0" w:color="auto"/>
        <w:bottom w:val="none" w:sz="0" w:space="0" w:color="auto"/>
        <w:right w:val="none" w:sz="0" w:space="0" w:color="auto"/>
      </w:divBdr>
    </w:div>
    <w:div w:id="511574659">
      <w:bodyDiv w:val="1"/>
      <w:marLeft w:val="0"/>
      <w:marRight w:val="0"/>
      <w:marTop w:val="0"/>
      <w:marBottom w:val="0"/>
      <w:divBdr>
        <w:top w:val="none" w:sz="0" w:space="0" w:color="auto"/>
        <w:left w:val="none" w:sz="0" w:space="0" w:color="auto"/>
        <w:bottom w:val="none" w:sz="0" w:space="0" w:color="auto"/>
        <w:right w:val="none" w:sz="0" w:space="0" w:color="auto"/>
      </w:divBdr>
    </w:div>
    <w:div w:id="529612744">
      <w:bodyDiv w:val="1"/>
      <w:marLeft w:val="0"/>
      <w:marRight w:val="0"/>
      <w:marTop w:val="0"/>
      <w:marBottom w:val="0"/>
      <w:divBdr>
        <w:top w:val="none" w:sz="0" w:space="0" w:color="auto"/>
        <w:left w:val="none" w:sz="0" w:space="0" w:color="auto"/>
        <w:bottom w:val="none" w:sz="0" w:space="0" w:color="auto"/>
        <w:right w:val="none" w:sz="0" w:space="0" w:color="auto"/>
      </w:divBdr>
    </w:div>
    <w:div w:id="530072478">
      <w:bodyDiv w:val="1"/>
      <w:marLeft w:val="0"/>
      <w:marRight w:val="0"/>
      <w:marTop w:val="0"/>
      <w:marBottom w:val="0"/>
      <w:divBdr>
        <w:top w:val="none" w:sz="0" w:space="0" w:color="auto"/>
        <w:left w:val="none" w:sz="0" w:space="0" w:color="auto"/>
        <w:bottom w:val="none" w:sz="0" w:space="0" w:color="auto"/>
        <w:right w:val="none" w:sz="0" w:space="0" w:color="auto"/>
      </w:divBdr>
    </w:div>
    <w:div w:id="533345506">
      <w:bodyDiv w:val="1"/>
      <w:marLeft w:val="0"/>
      <w:marRight w:val="0"/>
      <w:marTop w:val="0"/>
      <w:marBottom w:val="0"/>
      <w:divBdr>
        <w:top w:val="none" w:sz="0" w:space="0" w:color="auto"/>
        <w:left w:val="none" w:sz="0" w:space="0" w:color="auto"/>
        <w:bottom w:val="none" w:sz="0" w:space="0" w:color="auto"/>
        <w:right w:val="none" w:sz="0" w:space="0" w:color="auto"/>
      </w:divBdr>
    </w:div>
    <w:div w:id="536550023">
      <w:bodyDiv w:val="1"/>
      <w:marLeft w:val="0"/>
      <w:marRight w:val="0"/>
      <w:marTop w:val="0"/>
      <w:marBottom w:val="0"/>
      <w:divBdr>
        <w:top w:val="none" w:sz="0" w:space="0" w:color="auto"/>
        <w:left w:val="none" w:sz="0" w:space="0" w:color="auto"/>
        <w:bottom w:val="none" w:sz="0" w:space="0" w:color="auto"/>
        <w:right w:val="none" w:sz="0" w:space="0" w:color="auto"/>
      </w:divBdr>
    </w:div>
    <w:div w:id="539318282">
      <w:bodyDiv w:val="1"/>
      <w:marLeft w:val="0"/>
      <w:marRight w:val="0"/>
      <w:marTop w:val="0"/>
      <w:marBottom w:val="0"/>
      <w:divBdr>
        <w:top w:val="none" w:sz="0" w:space="0" w:color="auto"/>
        <w:left w:val="none" w:sz="0" w:space="0" w:color="auto"/>
        <w:bottom w:val="none" w:sz="0" w:space="0" w:color="auto"/>
        <w:right w:val="none" w:sz="0" w:space="0" w:color="auto"/>
      </w:divBdr>
    </w:div>
    <w:div w:id="542257803">
      <w:bodyDiv w:val="1"/>
      <w:marLeft w:val="0"/>
      <w:marRight w:val="0"/>
      <w:marTop w:val="0"/>
      <w:marBottom w:val="0"/>
      <w:divBdr>
        <w:top w:val="none" w:sz="0" w:space="0" w:color="auto"/>
        <w:left w:val="none" w:sz="0" w:space="0" w:color="auto"/>
        <w:bottom w:val="none" w:sz="0" w:space="0" w:color="auto"/>
        <w:right w:val="none" w:sz="0" w:space="0" w:color="auto"/>
      </w:divBdr>
      <w:divsChild>
        <w:div w:id="967978494">
          <w:marLeft w:val="0"/>
          <w:marRight w:val="0"/>
          <w:marTop w:val="0"/>
          <w:marBottom w:val="0"/>
          <w:divBdr>
            <w:top w:val="none" w:sz="0" w:space="0" w:color="auto"/>
            <w:left w:val="none" w:sz="0" w:space="0" w:color="auto"/>
            <w:bottom w:val="none" w:sz="0" w:space="0" w:color="auto"/>
            <w:right w:val="none" w:sz="0" w:space="0" w:color="auto"/>
          </w:divBdr>
        </w:div>
      </w:divsChild>
    </w:div>
    <w:div w:id="542988088">
      <w:bodyDiv w:val="1"/>
      <w:marLeft w:val="0"/>
      <w:marRight w:val="0"/>
      <w:marTop w:val="0"/>
      <w:marBottom w:val="0"/>
      <w:divBdr>
        <w:top w:val="none" w:sz="0" w:space="0" w:color="auto"/>
        <w:left w:val="none" w:sz="0" w:space="0" w:color="auto"/>
        <w:bottom w:val="none" w:sz="0" w:space="0" w:color="auto"/>
        <w:right w:val="none" w:sz="0" w:space="0" w:color="auto"/>
      </w:divBdr>
    </w:div>
    <w:div w:id="548421775">
      <w:bodyDiv w:val="1"/>
      <w:marLeft w:val="0"/>
      <w:marRight w:val="0"/>
      <w:marTop w:val="0"/>
      <w:marBottom w:val="0"/>
      <w:divBdr>
        <w:top w:val="none" w:sz="0" w:space="0" w:color="auto"/>
        <w:left w:val="none" w:sz="0" w:space="0" w:color="auto"/>
        <w:bottom w:val="none" w:sz="0" w:space="0" w:color="auto"/>
        <w:right w:val="none" w:sz="0" w:space="0" w:color="auto"/>
      </w:divBdr>
    </w:div>
    <w:div w:id="548886161">
      <w:bodyDiv w:val="1"/>
      <w:marLeft w:val="0"/>
      <w:marRight w:val="0"/>
      <w:marTop w:val="0"/>
      <w:marBottom w:val="0"/>
      <w:divBdr>
        <w:top w:val="none" w:sz="0" w:space="0" w:color="auto"/>
        <w:left w:val="none" w:sz="0" w:space="0" w:color="auto"/>
        <w:bottom w:val="none" w:sz="0" w:space="0" w:color="auto"/>
        <w:right w:val="none" w:sz="0" w:space="0" w:color="auto"/>
      </w:divBdr>
    </w:div>
    <w:div w:id="549152416">
      <w:bodyDiv w:val="1"/>
      <w:marLeft w:val="0"/>
      <w:marRight w:val="0"/>
      <w:marTop w:val="0"/>
      <w:marBottom w:val="0"/>
      <w:divBdr>
        <w:top w:val="none" w:sz="0" w:space="0" w:color="auto"/>
        <w:left w:val="none" w:sz="0" w:space="0" w:color="auto"/>
        <w:bottom w:val="none" w:sz="0" w:space="0" w:color="auto"/>
        <w:right w:val="none" w:sz="0" w:space="0" w:color="auto"/>
      </w:divBdr>
    </w:div>
    <w:div w:id="553663879">
      <w:bodyDiv w:val="1"/>
      <w:marLeft w:val="0"/>
      <w:marRight w:val="0"/>
      <w:marTop w:val="0"/>
      <w:marBottom w:val="0"/>
      <w:divBdr>
        <w:top w:val="none" w:sz="0" w:space="0" w:color="auto"/>
        <w:left w:val="none" w:sz="0" w:space="0" w:color="auto"/>
        <w:bottom w:val="none" w:sz="0" w:space="0" w:color="auto"/>
        <w:right w:val="none" w:sz="0" w:space="0" w:color="auto"/>
      </w:divBdr>
    </w:div>
    <w:div w:id="557060088">
      <w:bodyDiv w:val="1"/>
      <w:marLeft w:val="0"/>
      <w:marRight w:val="0"/>
      <w:marTop w:val="0"/>
      <w:marBottom w:val="0"/>
      <w:divBdr>
        <w:top w:val="none" w:sz="0" w:space="0" w:color="auto"/>
        <w:left w:val="none" w:sz="0" w:space="0" w:color="auto"/>
        <w:bottom w:val="none" w:sz="0" w:space="0" w:color="auto"/>
        <w:right w:val="none" w:sz="0" w:space="0" w:color="auto"/>
      </w:divBdr>
    </w:div>
    <w:div w:id="567885185">
      <w:bodyDiv w:val="1"/>
      <w:marLeft w:val="0"/>
      <w:marRight w:val="0"/>
      <w:marTop w:val="0"/>
      <w:marBottom w:val="0"/>
      <w:divBdr>
        <w:top w:val="none" w:sz="0" w:space="0" w:color="auto"/>
        <w:left w:val="none" w:sz="0" w:space="0" w:color="auto"/>
        <w:bottom w:val="none" w:sz="0" w:space="0" w:color="auto"/>
        <w:right w:val="none" w:sz="0" w:space="0" w:color="auto"/>
      </w:divBdr>
    </w:div>
    <w:div w:id="569537017">
      <w:bodyDiv w:val="1"/>
      <w:marLeft w:val="0"/>
      <w:marRight w:val="0"/>
      <w:marTop w:val="0"/>
      <w:marBottom w:val="0"/>
      <w:divBdr>
        <w:top w:val="none" w:sz="0" w:space="0" w:color="auto"/>
        <w:left w:val="none" w:sz="0" w:space="0" w:color="auto"/>
        <w:bottom w:val="none" w:sz="0" w:space="0" w:color="auto"/>
        <w:right w:val="none" w:sz="0" w:space="0" w:color="auto"/>
      </w:divBdr>
    </w:div>
    <w:div w:id="573322210">
      <w:bodyDiv w:val="1"/>
      <w:marLeft w:val="0"/>
      <w:marRight w:val="0"/>
      <w:marTop w:val="0"/>
      <w:marBottom w:val="0"/>
      <w:divBdr>
        <w:top w:val="none" w:sz="0" w:space="0" w:color="auto"/>
        <w:left w:val="none" w:sz="0" w:space="0" w:color="auto"/>
        <w:bottom w:val="none" w:sz="0" w:space="0" w:color="auto"/>
        <w:right w:val="none" w:sz="0" w:space="0" w:color="auto"/>
      </w:divBdr>
    </w:div>
    <w:div w:id="577517664">
      <w:bodyDiv w:val="1"/>
      <w:marLeft w:val="0"/>
      <w:marRight w:val="0"/>
      <w:marTop w:val="0"/>
      <w:marBottom w:val="0"/>
      <w:divBdr>
        <w:top w:val="none" w:sz="0" w:space="0" w:color="auto"/>
        <w:left w:val="none" w:sz="0" w:space="0" w:color="auto"/>
        <w:bottom w:val="none" w:sz="0" w:space="0" w:color="auto"/>
        <w:right w:val="none" w:sz="0" w:space="0" w:color="auto"/>
      </w:divBdr>
    </w:div>
    <w:div w:id="584152380">
      <w:bodyDiv w:val="1"/>
      <w:marLeft w:val="0"/>
      <w:marRight w:val="0"/>
      <w:marTop w:val="0"/>
      <w:marBottom w:val="0"/>
      <w:divBdr>
        <w:top w:val="none" w:sz="0" w:space="0" w:color="auto"/>
        <w:left w:val="none" w:sz="0" w:space="0" w:color="auto"/>
        <w:bottom w:val="none" w:sz="0" w:space="0" w:color="auto"/>
        <w:right w:val="none" w:sz="0" w:space="0" w:color="auto"/>
      </w:divBdr>
    </w:div>
    <w:div w:id="585578152">
      <w:bodyDiv w:val="1"/>
      <w:marLeft w:val="0"/>
      <w:marRight w:val="0"/>
      <w:marTop w:val="0"/>
      <w:marBottom w:val="0"/>
      <w:divBdr>
        <w:top w:val="none" w:sz="0" w:space="0" w:color="auto"/>
        <w:left w:val="none" w:sz="0" w:space="0" w:color="auto"/>
        <w:bottom w:val="none" w:sz="0" w:space="0" w:color="auto"/>
        <w:right w:val="none" w:sz="0" w:space="0" w:color="auto"/>
      </w:divBdr>
      <w:divsChild>
        <w:div w:id="1024480588">
          <w:marLeft w:val="0"/>
          <w:marRight w:val="0"/>
          <w:marTop w:val="0"/>
          <w:marBottom w:val="0"/>
          <w:divBdr>
            <w:top w:val="none" w:sz="0" w:space="0" w:color="auto"/>
            <w:left w:val="none" w:sz="0" w:space="0" w:color="auto"/>
            <w:bottom w:val="none" w:sz="0" w:space="0" w:color="auto"/>
            <w:right w:val="none" w:sz="0" w:space="0" w:color="auto"/>
          </w:divBdr>
        </w:div>
      </w:divsChild>
    </w:div>
    <w:div w:id="594704176">
      <w:bodyDiv w:val="1"/>
      <w:marLeft w:val="0"/>
      <w:marRight w:val="0"/>
      <w:marTop w:val="0"/>
      <w:marBottom w:val="0"/>
      <w:divBdr>
        <w:top w:val="none" w:sz="0" w:space="0" w:color="auto"/>
        <w:left w:val="none" w:sz="0" w:space="0" w:color="auto"/>
        <w:bottom w:val="none" w:sz="0" w:space="0" w:color="auto"/>
        <w:right w:val="none" w:sz="0" w:space="0" w:color="auto"/>
      </w:divBdr>
    </w:div>
    <w:div w:id="603922134">
      <w:bodyDiv w:val="1"/>
      <w:marLeft w:val="0"/>
      <w:marRight w:val="0"/>
      <w:marTop w:val="0"/>
      <w:marBottom w:val="0"/>
      <w:divBdr>
        <w:top w:val="none" w:sz="0" w:space="0" w:color="auto"/>
        <w:left w:val="none" w:sz="0" w:space="0" w:color="auto"/>
        <w:bottom w:val="none" w:sz="0" w:space="0" w:color="auto"/>
        <w:right w:val="none" w:sz="0" w:space="0" w:color="auto"/>
      </w:divBdr>
    </w:div>
    <w:div w:id="608664015">
      <w:bodyDiv w:val="1"/>
      <w:marLeft w:val="0"/>
      <w:marRight w:val="0"/>
      <w:marTop w:val="0"/>
      <w:marBottom w:val="0"/>
      <w:divBdr>
        <w:top w:val="none" w:sz="0" w:space="0" w:color="auto"/>
        <w:left w:val="none" w:sz="0" w:space="0" w:color="auto"/>
        <w:bottom w:val="none" w:sz="0" w:space="0" w:color="auto"/>
        <w:right w:val="none" w:sz="0" w:space="0" w:color="auto"/>
      </w:divBdr>
    </w:div>
    <w:div w:id="613100904">
      <w:bodyDiv w:val="1"/>
      <w:marLeft w:val="0"/>
      <w:marRight w:val="0"/>
      <w:marTop w:val="0"/>
      <w:marBottom w:val="0"/>
      <w:divBdr>
        <w:top w:val="none" w:sz="0" w:space="0" w:color="auto"/>
        <w:left w:val="none" w:sz="0" w:space="0" w:color="auto"/>
        <w:bottom w:val="none" w:sz="0" w:space="0" w:color="auto"/>
        <w:right w:val="none" w:sz="0" w:space="0" w:color="auto"/>
      </w:divBdr>
    </w:div>
    <w:div w:id="618731537">
      <w:bodyDiv w:val="1"/>
      <w:marLeft w:val="0"/>
      <w:marRight w:val="0"/>
      <w:marTop w:val="0"/>
      <w:marBottom w:val="0"/>
      <w:divBdr>
        <w:top w:val="none" w:sz="0" w:space="0" w:color="auto"/>
        <w:left w:val="none" w:sz="0" w:space="0" w:color="auto"/>
        <w:bottom w:val="none" w:sz="0" w:space="0" w:color="auto"/>
        <w:right w:val="none" w:sz="0" w:space="0" w:color="auto"/>
      </w:divBdr>
    </w:div>
    <w:div w:id="624964936">
      <w:bodyDiv w:val="1"/>
      <w:marLeft w:val="0"/>
      <w:marRight w:val="0"/>
      <w:marTop w:val="0"/>
      <w:marBottom w:val="0"/>
      <w:divBdr>
        <w:top w:val="none" w:sz="0" w:space="0" w:color="auto"/>
        <w:left w:val="none" w:sz="0" w:space="0" w:color="auto"/>
        <w:bottom w:val="none" w:sz="0" w:space="0" w:color="auto"/>
        <w:right w:val="none" w:sz="0" w:space="0" w:color="auto"/>
      </w:divBdr>
    </w:div>
    <w:div w:id="628125186">
      <w:bodyDiv w:val="1"/>
      <w:marLeft w:val="0"/>
      <w:marRight w:val="0"/>
      <w:marTop w:val="0"/>
      <w:marBottom w:val="0"/>
      <w:divBdr>
        <w:top w:val="none" w:sz="0" w:space="0" w:color="auto"/>
        <w:left w:val="none" w:sz="0" w:space="0" w:color="auto"/>
        <w:bottom w:val="none" w:sz="0" w:space="0" w:color="auto"/>
        <w:right w:val="none" w:sz="0" w:space="0" w:color="auto"/>
      </w:divBdr>
    </w:div>
    <w:div w:id="634528180">
      <w:bodyDiv w:val="1"/>
      <w:marLeft w:val="0"/>
      <w:marRight w:val="0"/>
      <w:marTop w:val="0"/>
      <w:marBottom w:val="0"/>
      <w:divBdr>
        <w:top w:val="none" w:sz="0" w:space="0" w:color="auto"/>
        <w:left w:val="none" w:sz="0" w:space="0" w:color="auto"/>
        <w:bottom w:val="none" w:sz="0" w:space="0" w:color="auto"/>
        <w:right w:val="none" w:sz="0" w:space="0" w:color="auto"/>
      </w:divBdr>
    </w:div>
    <w:div w:id="648290758">
      <w:bodyDiv w:val="1"/>
      <w:marLeft w:val="0"/>
      <w:marRight w:val="0"/>
      <w:marTop w:val="0"/>
      <w:marBottom w:val="0"/>
      <w:divBdr>
        <w:top w:val="none" w:sz="0" w:space="0" w:color="auto"/>
        <w:left w:val="none" w:sz="0" w:space="0" w:color="auto"/>
        <w:bottom w:val="none" w:sz="0" w:space="0" w:color="auto"/>
        <w:right w:val="none" w:sz="0" w:space="0" w:color="auto"/>
      </w:divBdr>
    </w:div>
    <w:div w:id="657806547">
      <w:bodyDiv w:val="1"/>
      <w:marLeft w:val="0"/>
      <w:marRight w:val="0"/>
      <w:marTop w:val="0"/>
      <w:marBottom w:val="0"/>
      <w:divBdr>
        <w:top w:val="none" w:sz="0" w:space="0" w:color="auto"/>
        <w:left w:val="none" w:sz="0" w:space="0" w:color="auto"/>
        <w:bottom w:val="none" w:sz="0" w:space="0" w:color="auto"/>
        <w:right w:val="none" w:sz="0" w:space="0" w:color="auto"/>
      </w:divBdr>
    </w:div>
    <w:div w:id="660086079">
      <w:bodyDiv w:val="1"/>
      <w:marLeft w:val="0"/>
      <w:marRight w:val="0"/>
      <w:marTop w:val="0"/>
      <w:marBottom w:val="0"/>
      <w:divBdr>
        <w:top w:val="none" w:sz="0" w:space="0" w:color="auto"/>
        <w:left w:val="none" w:sz="0" w:space="0" w:color="auto"/>
        <w:bottom w:val="none" w:sz="0" w:space="0" w:color="auto"/>
        <w:right w:val="none" w:sz="0" w:space="0" w:color="auto"/>
      </w:divBdr>
    </w:div>
    <w:div w:id="669481079">
      <w:bodyDiv w:val="1"/>
      <w:marLeft w:val="0"/>
      <w:marRight w:val="0"/>
      <w:marTop w:val="0"/>
      <w:marBottom w:val="0"/>
      <w:divBdr>
        <w:top w:val="none" w:sz="0" w:space="0" w:color="auto"/>
        <w:left w:val="none" w:sz="0" w:space="0" w:color="auto"/>
        <w:bottom w:val="none" w:sz="0" w:space="0" w:color="auto"/>
        <w:right w:val="none" w:sz="0" w:space="0" w:color="auto"/>
      </w:divBdr>
    </w:div>
    <w:div w:id="671105019">
      <w:bodyDiv w:val="1"/>
      <w:marLeft w:val="0"/>
      <w:marRight w:val="0"/>
      <w:marTop w:val="0"/>
      <w:marBottom w:val="0"/>
      <w:divBdr>
        <w:top w:val="none" w:sz="0" w:space="0" w:color="auto"/>
        <w:left w:val="none" w:sz="0" w:space="0" w:color="auto"/>
        <w:bottom w:val="none" w:sz="0" w:space="0" w:color="auto"/>
        <w:right w:val="none" w:sz="0" w:space="0" w:color="auto"/>
      </w:divBdr>
    </w:div>
    <w:div w:id="673386282">
      <w:bodyDiv w:val="1"/>
      <w:marLeft w:val="0"/>
      <w:marRight w:val="0"/>
      <w:marTop w:val="0"/>
      <w:marBottom w:val="0"/>
      <w:divBdr>
        <w:top w:val="none" w:sz="0" w:space="0" w:color="auto"/>
        <w:left w:val="none" w:sz="0" w:space="0" w:color="auto"/>
        <w:bottom w:val="none" w:sz="0" w:space="0" w:color="auto"/>
        <w:right w:val="none" w:sz="0" w:space="0" w:color="auto"/>
      </w:divBdr>
    </w:div>
    <w:div w:id="673998784">
      <w:bodyDiv w:val="1"/>
      <w:marLeft w:val="0"/>
      <w:marRight w:val="0"/>
      <w:marTop w:val="0"/>
      <w:marBottom w:val="0"/>
      <w:divBdr>
        <w:top w:val="none" w:sz="0" w:space="0" w:color="auto"/>
        <w:left w:val="none" w:sz="0" w:space="0" w:color="auto"/>
        <w:bottom w:val="none" w:sz="0" w:space="0" w:color="auto"/>
        <w:right w:val="none" w:sz="0" w:space="0" w:color="auto"/>
      </w:divBdr>
    </w:div>
    <w:div w:id="674962872">
      <w:bodyDiv w:val="1"/>
      <w:marLeft w:val="0"/>
      <w:marRight w:val="0"/>
      <w:marTop w:val="0"/>
      <w:marBottom w:val="0"/>
      <w:divBdr>
        <w:top w:val="none" w:sz="0" w:space="0" w:color="auto"/>
        <w:left w:val="none" w:sz="0" w:space="0" w:color="auto"/>
        <w:bottom w:val="none" w:sz="0" w:space="0" w:color="auto"/>
        <w:right w:val="none" w:sz="0" w:space="0" w:color="auto"/>
      </w:divBdr>
    </w:div>
    <w:div w:id="676156076">
      <w:bodyDiv w:val="1"/>
      <w:marLeft w:val="0"/>
      <w:marRight w:val="0"/>
      <w:marTop w:val="0"/>
      <w:marBottom w:val="0"/>
      <w:divBdr>
        <w:top w:val="none" w:sz="0" w:space="0" w:color="auto"/>
        <w:left w:val="none" w:sz="0" w:space="0" w:color="auto"/>
        <w:bottom w:val="none" w:sz="0" w:space="0" w:color="auto"/>
        <w:right w:val="none" w:sz="0" w:space="0" w:color="auto"/>
      </w:divBdr>
      <w:divsChild>
        <w:div w:id="1193810192">
          <w:marLeft w:val="0"/>
          <w:marRight w:val="0"/>
          <w:marTop w:val="0"/>
          <w:marBottom w:val="0"/>
          <w:divBdr>
            <w:top w:val="none" w:sz="0" w:space="0" w:color="auto"/>
            <w:left w:val="none" w:sz="0" w:space="0" w:color="auto"/>
            <w:bottom w:val="none" w:sz="0" w:space="0" w:color="auto"/>
            <w:right w:val="none" w:sz="0" w:space="0" w:color="auto"/>
          </w:divBdr>
        </w:div>
      </w:divsChild>
    </w:div>
    <w:div w:id="676494644">
      <w:bodyDiv w:val="1"/>
      <w:marLeft w:val="0"/>
      <w:marRight w:val="0"/>
      <w:marTop w:val="0"/>
      <w:marBottom w:val="0"/>
      <w:divBdr>
        <w:top w:val="none" w:sz="0" w:space="0" w:color="auto"/>
        <w:left w:val="none" w:sz="0" w:space="0" w:color="auto"/>
        <w:bottom w:val="none" w:sz="0" w:space="0" w:color="auto"/>
        <w:right w:val="none" w:sz="0" w:space="0" w:color="auto"/>
      </w:divBdr>
    </w:div>
    <w:div w:id="689263741">
      <w:bodyDiv w:val="1"/>
      <w:marLeft w:val="0"/>
      <w:marRight w:val="0"/>
      <w:marTop w:val="0"/>
      <w:marBottom w:val="0"/>
      <w:divBdr>
        <w:top w:val="none" w:sz="0" w:space="0" w:color="auto"/>
        <w:left w:val="none" w:sz="0" w:space="0" w:color="auto"/>
        <w:bottom w:val="none" w:sz="0" w:space="0" w:color="auto"/>
        <w:right w:val="none" w:sz="0" w:space="0" w:color="auto"/>
      </w:divBdr>
    </w:div>
    <w:div w:id="698317766">
      <w:bodyDiv w:val="1"/>
      <w:marLeft w:val="0"/>
      <w:marRight w:val="0"/>
      <w:marTop w:val="0"/>
      <w:marBottom w:val="0"/>
      <w:divBdr>
        <w:top w:val="none" w:sz="0" w:space="0" w:color="auto"/>
        <w:left w:val="none" w:sz="0" w:space="0" w:color="auto"/>
        <w:bottom w:val="none" w:sz="0" w:space="0" w:color="auto"/>
        <w:right w:val="none" w:sz="0" w:space="0" w:color="auto"/>
      </w:divBdr>
    </w:div>
    <w:div w:id="699355919">
      <w:bodyDiv w:val="1"/>
      <w:marLeft w:val="0"/>
      <w:marRight w:val="0"/>
      <w:marTop w:val="0"/>
      <w:marBottom w:val="0"/>
      <w:divBdr>
        <w:top w:val="none" w:sz="0" w:space="0" w:color="auto"/>
        <w:left w:val="none" w:sz="0" w:space="0" w:color="auto"/>
        <w:bottom w:val="none" w:sz="0" w:space="0" w:color="auto"/>
        <w:right w:val="none" w:sz="0" w:space="0" w:color="auto"/>
      </w:divBdr>
    </w:div>
    <w:div w:id="704597269">
      <w:bodyDiv w:val="1"/>
      <w:marLeft w:val="0"/>
      <w:marRight w:val="0"/>
      <w:marTop w:val="0"/>
      <w:marBottom w:val="0"/>
      <w:divBdr>
        <w:top w:val="none" w:sz="0" w:space="0" w:color="auto"/>
        <w:left w:val="none" w:sz="0" w:space="0" w:color="auto"/>
        <w:bottom w:val="none" w:sz="0" w:space="0" w:color="auto"/>
        <w:right w:val="none" w:sz="0" w:space="0" w:color="auto"/>
      </w:divBdr>
    </w:div>
    <w:div w:id="710880666">
      <w:bodyDiv w:val="1"/>
      <w:marLeft w:val="0"/>
      <w:marRight w:val="0"/>
      <w:marTop w:val="0"/>
      <w:marBottom w:val="0"/>
      <w:divBdr>
        <w:top w:val="none" w:sz="0" w:space="0" w:color="auto"/>
        <w:left w:val="none" w:sz="0" w:space="0" w:color="auto"/>
        <w:bottom w:val="none" w:sz="0" w:space="0" w:color="auto"/>
        <w:right w:val="none" w:sz="0" w:space="0" w:color="auto"/>
      </w:divBdr>
    </w:div>
    <w:div w:id="710956502">
      <w:bodyDiv w:val="1"/>
      <w:marLeft w:val="0"/>
      <w:marRight w:val="0"/>
      <w:marTop w:val="0"/>
      <w:marBottom w:val="0"/>
      <w:divBdr>
        <w:top w:val="none" w:sz="0" w:space="0" w:color="auto"/>
        <w:left w:val="none" w:sz="0" w:space="0" w:color="auto"/>
        <w:bottom w:val="none" w:sz="0" w:space="0" w:color="auto"/>
        <w:right w:val="none" w:sz="0" w:space="0" w:color="auto"/>
      </w:divBdr>
    </w:div>
    <w:div w:id="714889697">
      <w:bodyDiv w:val="1"/>
      <w:marLeft w:val="0"/>
      <w:marRight w:val="0"/>
      <w:marTop w:val="0"/>
      <w:marBottom w:val="0"/>
      <w:divBdr>
        <w:top w:val="none" w:sz="0" w:space="0" w:color="auto"/>
        <w:left w:val="none" w:sz="0" w:space="0" w:color="auto"/>
        <w:bottom w:val="none" w:sz="0" w:space="0" w:color="auto"/>
        <w:right w:val="none" w:sz="0" w:space="0" w:color="auto"/>
      </w:divBdr>
    </w:div>
    <w:div w:id="717827047">
      <w:bodyDiv w:val="1"/>
      <w:marLeft w:val="0"/>
      <w:marRight w:val="0"/>
      <w:marTop w:val="0"/>
      <w:marBottom w:val="0"/>
      <w:divBdr>
        <w:top w:val="none" w:sz="0" w:space="0" w:color="auto"/>
        <w:left w:val="none" w:sz="0" w:space="0" w:color="auto"/>
        <w:bottom w:val="none" w:sz="0" w:space="0" w:color="auto"/>
        <w:right w:val="none" w:sz="0" w:space="0" w:color="auto"/>
      </w:divBdr>
    </w:div>
    <w:div w:id="719673494">
      <w:bodyDiv w:val="1"/>
      <w:marLeft w:val="0"/>
      <w:marRight w:val="0"/>
      <w:marTop w:val="0"/>
      <w:marBottom w:val="0"/>
      <w:divBdr>
        <w:top w:val="none" w:sz="0" w:space="0" w:color="auto"/>
        <w:left w:val="none" w:sz="0" w:space="0" w:color="auto"/>
        <w:bottom w:val="none" w:sz="0" w:space="0" w:color="auto"/>
        <w:right w:val="none" w:sz="0" w:space="0" w:color="auto"/>
      </w:divBdr>
    </w:div>
    <w:div w:id="727191657">
      <w:bodyDiv w:val="1"/>
      <w:marLeft w:val="0"/>
      <w:marRight w:val="0"/>
      <w:marTop w:val="0"/>
      <w:marBottom w:val="0"/>
      <w:divBdr>
        <w:top w:val="none" w:sz="0" w:space="0" w:color="auto"/>
        <w:left w:val="none" w:sz="0" w:space="0" w:color="auto"/>
        <w:bottom w:val="none" w:sz="0" w:space="0" w:color="auto"/>
        <w:right w:val="none" w:sz="0" w:space="0" w:color="auto"/>
      </w:divBdr>
    </w:div>
    <w:div w:id="727344840">
      <w:bodyDiv w:val="1"/>
      <w:marLeft w:val="0"/>
      <w:marRight w:val="0"/>
      <w:marTop w:val="0"/>
      <w:marBottom w:val="0"/>
      <w:divBdr>
        <w:top w:val="none" w:sz="0" w:space="0" w:color="auto"/>
        <w:left w:val="none" w:sz="0" w:space="0" w:color="auto"/>
        <w:bottom w:val="none" w:sz="0" w:space="0" w:color="auto"/>
        <w:right w:val="none" w:sz="0" w:space="0" w:color="auto"/>
      </w:divBdr>
    </w:div>
    <w:div w:id="733745003">
      <w:bodyDiv w:val="1"/>
      <w:marLeft w:val="0"/>
      <w:marRight w:val="0"/>
      <w:marTop w:val="0"/>
      <w:marBottom w:val="0"/>
      <w:divBdr>
        <w:top w:val="none" w:sz="0" w:space="0" w:color="auto"/>
        <w:left w:val="none" w:sz="0" w:space="0" w:color="auto"/>
        <w:bottom w:val="none" w:sz="0" w:space="0" w:color="auto"/>
        <w:right w:val="none" w:sz="0" w:space="0" w:color="auto"/>
      </w:divBdr>
    </w:div>
    <w:div w:id="738209756">
      <w:bodyDiv w:val="1"/>
      <w:marLeft w:val="0"/>
      <w:marRight w:val="0"/>
      <w:marTop w:val="0"/>
      <w:marBottom w:val="0"/>
      <w:divBdr>
        <w:top w:val="none" w:sz="0" w:space="0" w:color="auto"/>
        <w:left w:val="none" w:sz="0" w:space="0" w:color="auto"/>
        <w:bottom w:val="none" w:sz="0" w:space="0" w:color="auto"/>
        <w:right w:val="none" w:sz="0" w:space="0" w:color="auto"/>
      </w:divBdr>
    </w:div>
    <w:div w:id="748968570">
      <w:bodyDiv w:val="1"/>
      <w:marLeft w:val="0"/>
      <w:marRight w:val="0"/>
      <w:marTop w:val="0"/>
      <w:marBottom w:val="0"/>
      <w:divBdr>
        <w:top w:val="none" w:sz="0" w:space="0" w:color="auto"/>
        <w:left w:val="none" w:sz="0" w:space="0" w:color="auto"/>
        <w:bottom w:val="none" w:sz="0" w:space="0" w:color="auto"/>
        <w:right w:val="none" w:sz="0" w:space="0" w:color="auto"/>
      </w:divBdr>
    </w:div>
    <w:div w:id="773210026">
      <w:bodyDiv w:val="1"/>
      <w:marLeft w:val="0"/>
      <w:marRight w:val="0"/>
      <w:marTop w:val="0"/>
      <w:marBottom w:val="0"/>
      <w:divBdr>
        <w:top w:val="none" w:sz="0" w:space="0" w:color="auto"/>
        <w:left w:val="none" w:sz="0" w:space="0" w:color="auto"/>
        <w:bottom w:val="none" w:sz="0" w:space="0" w:color="auto"/>
        <w:right w:val="none" w:sz="0" w:space="0" w:color="auto"/>
      </w:divBdr>
    </w:div>
    <w:div w:id="773595182">
      <w:bodyDiv w:val="1"/>
      <w:marLeft w:val="0"/>
      <w:marRight w:val="0"/>
      <w:marTop w:val="0"/>
      <w:marBottom w:val="0"/>
      <w:divBdr>
        <w:top w:val="none" w:sz="0" w:space="0" w:color="auto"/>
        <w:left w:val="none" w:sz="0" w:space="0" w:color="auto"/>
        <w:bottom w:val="none" w:sz="0" w:space="0" w:color="auto"/>
        <w:right w:val="none" w:sz="0" w:space="0" w:color="auto"/>
      </w:divBdr>
    </w:div>
    <w:div w:id="773672585">
      <w:bodyDiv w:val="1"/>
      <w:marLeft w:val="0"/>
      <w:marRight w:val="0"/>
      <w:marTop w:val="0"/>
      <w:marBottom w:val="0"/>
      <w:divBdr>
        <w:top w:val="none" w:sz="0" w:space="0" w:color="auto"/>
        <w:left w:val="none" w:sz="0" w:space="0" w:color="auto"/>
        <w:bottom w:val="none" w:sz="0" w:space="0" w:color="auto"/>
        <w:right w:val="none" w:sz="0" w:space="0" w:color="auto"/>
      </w:divBdr>
    </w:div>
    <w:div w:id="777023718">
      <w:bodyDiv w:val="1"/>
      <w:marLeft w:val="0"/>
      <w:marRight w:val="0"/>
      <w:marTop w:val="0"/>
      <w:marBottom w:val="0"/>
      <w:divBdr>
        <w:top w:val="none" w:sz="0" w:space="0" w:color="auto"/>
        <w:left w:val="none" w:sz="0" w:space="0" w:color="auto"/>
        <w:bottom w:val="none" w:sz="0" w:space="0" w:color="auto"/>
        <w:right w:val="none" w:sz="0" w:space="0" w:color="auto"/>
      </w:divBdr>
    </w:div>
    <w:div w:id="784426149">
      <w:bodyDiv w:val="1"/>
      <w:marLeft w:val="0"/>
      <w:marRight w:val="0"/>
      <w:marTop w:val="0"/>
      <w:marBottom w:val="0"/>
      <w:divBdr>
        <w:top w:val="none" w:sz="0" w:space="0" w:color="auto"/>
        <w:left w:val="none" w:sz="0" w:space="0" w:color="auto"/>
        <w:bottom w:val="none" w:sz="0" w:space="0" w:color="auto"/>
        <w:right w:val="none" w:sz="0" w:space="0" w:color="auto"/>
      </w:divBdr>
    </w:div>
    <w:div w:id="791748604">
      <w:bodyDiv w:val="1"/>
      <w:marLeft w:val="0"/>
      <w:marRight w:val="0"/>
      <w:marTop w:val="0"/>
      <w:marBottom w:val="0"/>
      <w:divBdr>
        <w:top w:val="none" w:sz="0" w:space="0" w:color="auto"/>
        <w:left w:val="none" w:sz="0" w:space="0" w:color="auto"/>
        <w:bottom w:val="none" w:sz="0" w:space="0" w:color="auto"/>
        <w:right w:val="none" w:sz="0" w:space="0" w:color="auto"/>
      </w:divBdr>
    </w:div>
    <w:div w:id="796028224">
      <w:bodyDiv w:val="1"/>
      <w:marLeft w:val="0"/>
      <w:marRight w:val="0"/>
      <w:marTop w:val="0"/>
      <w:marBottom w:val="0"/>
      <w:divBdr>
        <w:top w:val="none" w:sz="0" w:space="0" w:color="auto"/>
        <w:left w:val="none" w:sz="0" w:space="0" w:color="auto"/>
        <w:bottom w:val="none" w:sz="0" w:space="0" w:color="auto"/>
        <w:right w:val="none" w:sz="0" w:space="0" w:color="auto"/>
      </w:divBdr>
    </w:div>
    <w:div w:id="800073768">
      <w:bodyDiv w:val="1"/>
      <w:marLeft w:val="0"/>
      <w:marRight w:val="0"/>
      <w:marTop w:val="0"/>
      <w:marBottom w:val="0"/>
      <w:divBdr>
        <w:top w:val="none" w:sz="0" w:space="0" w:color="auto"/>
        <w:left w:val="none" w:sz="0" w:space="0" w:color="auto"/>
        <w:bottom w:val="none" w:sz="0" w:space="0" w:color="auto"/>
        <w:right w:val="none" w:sz="0" w:space="0" w:color="auto"/>
      </w:divBdr>
    </w:div>
    <w:div w:id="808329352">
      <w:bodyDiv w:val="1"/>
      <w:marLeft w:val="0"/>
      <w:marRight w:val="0"/>
      <w:marTop w:val="0"/>
      <w:marBottom w:val="0"/>
      <w:divBdr>
        <w:top w:val="none" w:sz="0" w:space="0" w:color="auto"/>
        <w:left w:val="none" w:sz="0" w:space="0" w:color="auto"/>
        <w:bottom w:val="none" w:sz="0" w:space="0" w:color="auto"/>
        <w:right w:val="none" w:sz="0" w:space="0" w:color="auto"/>
      </w:divBdr>
    </w:div>
    <w:div w:id="814027240">
      <w:bodyDiv w:val="1"/>
      <w:marLeft w:val="0"/>
      <w:marRight w:val="0"/>
      <w:marTop w:val="0"/>
      <w:marBottom w:val="0"/>
      <w:divBdr>
        <w:top w:val="none" w:sz="0" w:space="0" w:color="auto"/>
        <w:left w:val="none" w:sz="0" w:space="0" w:color="auto"/>
        <w:bottom w:val="none" w:sz="0" w:space="0" w:color="auto"/>
        <w:right w:val="none" w:sz="0" w:space="0" w:color="auto"/>
      </w:divBdr>
    </w:div>
    <w:div w:id="820271633">
      <w:bodyDiv w:val="1"/>
      <w:marLeft w:val="0"/>
      <w:marRight w:val="0"/>
      <w:marTop w:val="0"/>
      <w:marBottom w:val="0"/>
      <w:divBdr>
        <w:top w:val="none" w:sz="0" w:space="0" w:color="auto"/>
        <w:left w:val="none" w:sz="0" w:space="0" w:color="auto"/>
        <w:bottom w:val="none" w:sz="0" w:space="0" w:color="auto"/>
        <w:right w:val="none" w:sz="0" w:space="0" w:color="auto"/>
      </w:divBdr>
    </w:div>
    <w:div w:id="821001381">
      <w:bodyDiv w:val="1"/>
      <w:marLeft w:val="0"/>
      <w:marRight w:val="0"/>
      <w:marTop w:val="0"/>
      <w:marBottom w:val="0"/>
      <w:divBdr>
        <w:top w:val="none" w:sz="0" w:space="0" w:color="auto"/>
        <w:left w:val="none" w:sz="0" w:space="0" w:color="auto"/>
        <w:bottom w:val="none" w:sz="0" w:space="0" w:color="auto"/>
        <w:right w:val="none" w:sz="0" w:space="0" w:color="auto"/>
      </w:divBdr>
    </w:div>
    <w:div w:id="825390924">
      <w:bodyDiv w:val="1"/>
      <w:marLeft w:val="0"/>
      <w:marRight w:val="0"/>
      <w:marTop w:val="0"/>
      <w:marBottom w:val="0"/>
      <w:divBdr>
        <w:top w:val="none" w:sz="0" w:space="0" w:color="auto"/>
        <w:left w:val="none" w:sz="0" w:space="0" w:color="auto"/>
        <w:bottom w:val="none" w:sz="0" w:space="0" w:color="auto"/>
        <w:right w:val="none" w:sz="0" w:space="0" w:color="auto"/>
      </w:divBdr>
    </w:div>
    <w:div w:id="839195219">
      <w:bodyDiv w:val="1"/>
      <w:marLeft w:val="0"/>
      <w:marRight w:val="0"/>
      <w:marTop w:val="0"/>
      <w:marBottom w:val="0"/>
      <w:divBdr>
        <w:top w:val="none" w:sz="0" w:space="0" w:color="auto"/>
        <w:left w:val="none" w:sz="0" w:space="0" w:color="auto"/>
        <w:bottom w:val="none" w:sz="0" w:space="0" w:color="auto"/>
        <w:right w:val="none" w:sz="0" w:space="0" w:color="auto"/>
      </w:divBdr>
    </w:div>
    <w:div w:id="844589037">
      <w:bodyDiv w:val="1"/>
      <w:marLeft w:val="0"/>
      <w:marRight w:val="0"/>
      <w:marTop w:val="0"/>
      <w:marBottom w:val="0"/>
      <w:divBdr>
        <w:top w:val="none" w:sz="0" w:space="0" w:color="auto"/>
        <w:left w:val="none" w:sz="0" w:space="0" w:color="auto"/>
        <w:bottom w:val="none" w:sz="0" w:space="0" w:color="auto"/>
        <w:right w:val="none" w:sz="0" w:space="0" w:color="auto"/>
      </w:divBdr>
    </w:div>
    <w:div w:id="845944049">
      <w:bodyDiv w:val="1"/>
      <w:marLeft w:val="0"/>
      <w:marRight w:val="0"/>
      <w:marTop w:val="0"/>
      <w:marBottom w:val="0"/>
      <w:divBdr>
        <w:top w:val="none" w:sz="0" w:space="0" w:color="auto"/>
        <w:left w:val="none" w:sz="0" w:space="0" w:color="auto"/>
        <w:bottom w:val="none" w:sz="0" w:space="0" w:color="auto"/>
        <w:right w:val="none" w:sz="0" w:space="0" w:color="auto"/>
      </w:divBdr>
    </w:div>
    <w:div w:id="847140421">
      <w:bodyDiv w:val="1"/>
      <w:marLeft w:val="0"/>
      <w:marRight w:val="0"/>
      <w:marTop w:val="0"/>
      <w:marBottom w:val="0"/>
      <w:divBdr>
        <w:top w:val="none" w:sz="0" w:space="0" w:color="auto"/>
        <w:left w:val="none" w:sz="0" w:space="0" w:color="auto"/>
        <w:bottom w:val="none" w:sz="0" w:space="0" w:color="auto"/>
        <w:right w:val="none" w:sz="0" w:space="0" w:color="auto"/>
      </w:divBdr>
    </w:div>
    <w:div w:id="860164398">
      <w:bodyDiv w:val="1"/>
      <w:marLeft w:val="0"/>
      <w:marRight w:val="0"/>
      <w:marTop w:val="0"/>
      <w:marBottom w:val="0"/>
      <w:divBdr>
        <w:top w:val="none" w:sz="0" w:space="0" w:color="auto"/>
        <w:left w:val="none" w:sz="0" w:space="0" w:color="auto"/>
        <w:bottom w:val="none" w:sz="0" w:space="0" w:color="auto"/>
        <w:right w:val="none" w:sz="0" w:space="0" w:color="auto"/>
      </w:divBdr>
    </w:div>
    <w:div w:id="868103589">
      <w:bodyDiv w:val="1"/>
      <w:marLeft w:val="0"/>
      <w:marRight w:val="0"/>
      <w:marTop w:val="0"/>
      <w:marBottom w:val="0"/>
      <w:divBdr>
        <w:top w:val="none" w:sz="0" w:space="0" w:color="auto"/>
        <w:left w:val="none" w:sz="0" w:space="0" w:color="auto"/>
        <w:bottom w:val="none" w:sz="0" w:space="0" w:color="auto"/>
        <w:right w:val="none" w:sz="0" w:space="0" w:color="auto"/>
      </w:divBdr>
    </w:div>
    <w:div w:id="872692422">
      <w:bodyDiv w:val="1"/>
      <w:marLeft w:val="0"/>
      <w:marRight w:val="0"/>
      <w:marTop w:val="0"/>
      <w:marBottom w:val="0"/>
      <w:divBdr>
        <w:top w:val="none" w:sz="0" w:space="0" w:color="auto"/>
        <w:left w:val="none" w:sz="0" w:space="0" w:color="auto"/>
        <w:bottom w:val="none" w:sz="0" w:space="0" w:color="auto"/>
        <w:right w:val="none" w:sz="0" w:space="0" w:color="auto"/>
      </w:divBdr>
    </w:div>
    <w:div w:id="894589591">
      <w:bodyDiv w:val="1"/>
      <w:marLeft w:val="0"/>
      <w:marRight w:val="0"/>
      <w:marTop w:val="0"/>
      <w:marBottom w:val="0"/>
      <w:divBdr>
        <w:top w:val="none" w:sz="0" w:space="0" w:color="auto"/>
        <w:left w:val="none" w:sz="0" w:space="0" w:color="auto"/>
        <w:bottom w:val="none" w:sz="0" w:space="0" w:color="auto"/>
        <w:right w:val="none" w:sz="0" w:space="0" w:color="auto"/>
      </w:divBdr>
    </w:div>
    <w:div w:id="905340818">
      <w:bodyDiv w:val="1"/>
      <w:marLeft w:val="0"/>
      <w:marRight w:val="0"/>
      <w:marTop w:val="0"/>
      <w:marBottom w:val="0"/>
      <w:divBdr>
        <w:top w:val="none" w:sz="0" w:space="0" w:color="auto"/>
        <w:left w:val="none" w:sz="0" w:space="0" w:color="auto"/>
        <w:bottom w:val="none" w:sz="0" w:space="0" w:color="auto"/>
        <w:right w:val="none" w:sz="0" w:space="0" w:color="auto"/>
      </w:divBdr>
    </w:div>
    <w:div w:id="917204542">
      <w:bodyDiv w:val="1"/>
      <w:marLeft w:val="0"/>
      <w:marRight w:val="0"/>
      <w:marTop w:val="0"/>
      <w:marBottom w:val="0"/>
      <w:divBdr>
        <w:top w:val="none" w:sz="0" w:space="0" w:color="auto"/>
        <w:left w:val="none" w:sz="0" w:space="0" w:color="auto"/>
        <w:bottom w:val="none" w:sz="0" w:space="0" w:color="auto"/>
        <w:right w:val="none" w:sz="0" w:space="0" w:color="auto"/>
      </w:divBdr>
    </w:div>
    <w:div w:id="920262810">
      <w:bodyDiv w:val="1"/>
      <w:marLeft w:val="0"/>
      <w:marRight w:val="0"/>
      <w:marTop w:val="0"/>
      <w:marBottom w:val="0"/>
      <w:divBdr>
        <w:top w:val="none" w:sz="0" w:space="0" w:color="auto"/>
        <w:left w:val="none" w:sz="0" w:space="0" w:color="auto"/>
        <w:bottom w:val="none" w:sz="0" w:space="0" w:color="auto"/>
        <w:right w:val="none" w:sz="0" w:space="0" w:color="auto"/>
      </w:divBdr>
    </w:div>
    <w:div w:id="926496182">
      <w:bodyDiv w:val="1"/>
      <w:marLeft w:val="0"/>
      <w:marRight w:val="0"/>
      <w:marTop w:val="0"/>
      <w:marBottom w:val="0"/>
      <w:divBdr>
        <w:top w:val="none" w:sz="0" w:space="0" w:color="auto"/>
        <w:left w:val="none" w:sz="0" w:space="0" w:color="auto"/>
        <w:bottom w:val="none" w:sz="0" w:space="0" w:color="auto"/>
        <w:right w:val="none" w:sz="0" w:space="0" w:color="auto"/>
      </w:divBdr>
    </w:div>
    <w:div w:id="931669651">
      <w:bodyDiv w:val="1"/>
      <w:marLeft w:val="0"/>
      <w:marRight w:val="0"/>
      <w:marTop w:val="0"/>
      <w:marBottom w:val="0"/>
      <w:divBdr>
        <w:top w:val="none" w:sz="0" w:space="0" w:color="auto"/>
        <w:left w:val="none" w:sz="0" w:space="0" w:color="auto"/>
        <w:bottom w:val="none" w:sz="0" w:space="0" w:color="auto"/>
        <w:right w:val="none" w:sz="0" w:space="0" w:color="auto"/>
      </w:divBdr>
    </w:div>
    <w:div w:id="934478466">
      <w:bodyDiv w:val="1"/>
      <w:marLeft w:val="0"/>
      <w:marRight w:val="0"/>
      <w:marTop w:val="0"/>
      <w:marBottom w:val="0"/>
      <w:divBdr>
        <w:top w:val="none" w:sz="0" w:space="0" w:color="auto"/>
        <w:left w:val="none" w:sz="0" w:space="0" w:color="auto"/>
        <w:bottom w:val="none" w:sz="0" w:space="0" w:color="auto"/>
        <w:right w:val="none" w:sz="0" w:space="0" w:color="auto"/>
      </w:divBdr>
    </w:div>
    <w:div w:id="938178065">
      <w:bodyDiv w:val="1"/>
      <w:marLeft w:val="0"/>
      <w:marRight w:val="0"/>
      <w:marTop w:val="0"/>
      <w:marBottom w:val="0"/>
      <w:divBdr>
        <w:top w:val="none" w:sz="0" w:space="0" w:color="auto"/>
        <w:left w:val="none" w:sz="0" w:space="0" w:color="auto"/>
        <w:bottom w:val="none" w:sz="0" w:space="0" w:color="auto"/>
        <w:right w:val="none" w:sz="0" w:space="0" w:color="auto"/>
      </w:divBdr>
    </w:div>
    <w:div w:id="941381862">
      <w:bodyDiv w:val="1"/>
      <w:marLeft w:val="0"/>
      <w:marRight w:val="0"/>
      <w:marTop w:val="0"/>
      <w:marBottom w:val="0"/>
      <w:divBdr>
        <w:top w:val="none" w:sz="0" w:space="0" w:color="auto"/>
        <w:left w:val="none" w:sz="0" w:space="0" w:color="auto"/>
        <w:bottom w:val="none" w:sz="0" w:space="0" w:color="auto"/>
        <w:right w:val="none" w:sz="0" w:space="0" w:color="auto"/>
      </w:divBdr>
    </w:div>
    <w:div w:id="960037683">
      <w:bodyDiv w:val="1"/>
      <w:marLeft w:val="0"/>
      <w:marRight w:val="0"/>
      <w:marTop w:val="0"/>
      <w:marBottom w:val="0"/>
      <w:divBdr>
        <w:top w:val="none" w:sz="0" w:space="0" w:color="auto"/>
        <w:left w:val="none" w:sz="0" w:space="0" w:color="auto"/>
        <w:bottom w:val="none" w:sz="0" w:space="0" w:color="auto"/>
        <w:right w:val="none" w:sz="0" w:space="0" w:color="auto"/>
      </w:divBdr>
    </w:div>
    <w:div w:id="960644870">
      <w:bodyDiv w:val="1"/>
      <w:marLeft w:val="0"/>
      <w:marRight w:val="0"/>
      <w:marTop w:val="0"/>
      <w:marBottom w:val="0"/>
      <w:divBdr>
        <w:top w:val="none" w:sz="0" w:space="0" w:color="auto"/>
        <w:left w:val="none" w:sz="0" w:space="0" w:color="auto"/>
        <w:bottom w:val="none" w:sz="0" w:space="0" w:color="auto"/>
        <w:right w:val="none" w:sz="0" w:space="0" w:color="auto"/>
      </w:divBdr>
    </w:div>
    <w:div w:id="961230152">
      <w:bodyDiv w:val="1"/>
      <w:marLeft w:val="0"/>
      <w:marRight w:val="0"/>
      <w:marTop w:val="0"/>
      <w:marBottom w:val="0"/>
      <w:divBdr>
        <w:top w:val="none" w:sz="0" w:space="0" w:color="auto"/>
        <w:left w:val="none" w:sz="0" w:space="0" w:color="auto"/>
        <w:bottom w:val="none" w:sz="0" w:space="0" w:color="auto"/>
        <w:right w:val="none" w:sz="0" w:space="0" w:color="auto"/>
      </w:divBdr>
    </w:div>
    <w:div w:id="961888785">
      <w:bodyDiv w:val="1"/>
      <w:marLeft w:val="0"/>
      <w:marRight w:val="0"/>
      <w:marTop w:val="0"/>
      <w:marBottom w:val="0"/>
      <w:divBdr>
        <w:top w:val="none" w:sz="0" w:space="0" w:color="auto"/>
        <w:left w:val="none" w:sz="0" w:space="0" w:color="auto"/>
        <w:bottom w:val="none" w:sz="0" w:space="0" w:color="auto"/>
        <w:right w:val="none" w:sz="0" w:space="0" w:color="auto"/>
      </w:divBdr>
    </w:div>
    <w:div w:id="966204805">
      <w:bodyDiv w:val="1"/>
      <w:marLeft w:val="0"/>
      <w:marRight w:val="0"/>
      <w:marTop w:val="0"/>
      <w:marBottom w:val="0"/>
      <w:divBdr>
        <w:top w:val="none" w:sz="0" w:space="0" w:color="auto"/>
        <w:left w:val="none" w:sz="0" w:space="0" w:color="auto"/>
        <w:bottom w:val="none" w:sz="0" w:space="0" w:color="auto"/>
        <w:right w:val="none" w:sz="0" w:space="0" w:color="auto"/>
      </w:divBdr>
    </w:div>
    <w:div w:id="969869085">
      <w:bodyDiv w:val="1"/>
      <w:marLeft w:val="0"/>
      <w:marRight w:val="0"/>
      <w:marTop w:val="0"/>
      <w:marBottom w:val="0"/>
      <w:divBdr>
        <w:top w:val="none" w:sz="0" w:space="0" w:color="auto"/>
        <w:left w:val="none" w:sz="0" w:space="0" w:color="auto"/>
        <w:bottom w:val="none" w:sz="0" w:space="0" w:color="auto"/>
        <w:right w:val="none" w:sz="0" w:space="0" w:color="auto"/>
      </w:divBdr>
    </w:div>
    <w:div w:id="990672559">
      <w:bodyDiv w:val="1"/>
      <w:marLeft w:val="0"/>
      <w:marRight w:val="0"/>
      <w:marTop w:val="0"/>
      <w:marBottom w:val="0"/>
      <w:divBdr>
        <w:top w:val="none" w:sz="0" w:space="0" w:color="auto"/>
        <w:left w:val="none" w:sz="0" w:space="0" w:color="auto"/>
        <w:bottom w:val="none" w:sz="0" w:space="0" w:color="auto"/>
        <w:right w:val="none" w:sz="0" w:space="0" w:color="auto"/>
      </w:divBdr>
    </w:div>
    <w:div w:id="992417759">
      <w:bodyDiv w:val="1"/>
      <w:marLeft w:val="0"/>
      <w:marRight w:val="0"/>
      <w:marTop w:val="0"/>
      <w:marBottom w:val="0"/>
      <w:divBdr>
        <w:top w:val="none" w:sz="0" w:space="0" w:color="auto"/>
        <w:left w:val="none" w:sz="0" w:space="0" w:color="auto"/>
        <w:bottom w:val="none" w:sz="0" w:space="0" w:color="auto"/>
        <w:right w:val="none" w:sz="0" w:space="0" w:color="auto"/>
      </w:divBdr>
    </w:div>
    <w:div w:id="996613085">
      <w:bodyDiv w:val="1"/>
      <w:marLeft w:val="0"/>
      <w:marRight w:val="0"/>
      <w:marTop w:val="0"/>
      <w:marBottom w:val="0"/>
      <w:divBdr>
        <w:top w:val="none" w:sz="0" w:space="0" w:color="auto"/>
        <w:left w:val="none" w:sz="0" w:space="0" w:color="auto"/>
        <w:bottom w:val="none" w:sz="0" w:space="0" w:color="auto"/>
        <w:right w:val="none" w:sz="0" w:space="0" w:color="auto"/>
      </w:divBdr>
    </w:div>
    <w:div w:id="1010644591">
      <w:bodyDiv w:val="1"/>
      <w:marLeft w:val="0"/>
      <w:marRight w:val="0"/>
      <w:marTop w:val="0"/>
      <w:marBottom w:val="0"/>
      <w:divBdr>
        <w:top w:val="none" w:sz="0" w:space="0" w:color="auto"/>
        <w:left w:val="none" w:sz="0" w:space="0" w:color="auto"/>
        <w:bottom w:val="none" w:sz="0" w:space="0" w:color="auto"/>
        <w:right w:val="none" w:sz="0" w:space="0" w:color="auto"/>
      </w:divBdr>
    </w:div>
    <w:div w:id="1020400889">
      <w:bodyDiv w:val="1"/>
      <w:marLeft w:val="0"/>
      <w:marRight w:val="0"/>
      <w:marTop w:val="0"/>
      <w:marBottom w:val="0"/>
      <w:divBdr>
        <w:top w:val="none" w:sz="0" w:space="0" w:color="auto"/>
        <w:left w:val="none" w:sz="0" w:space="0" w:color="auto"/>
        <w:bottom w:val="none" w:sz="0" w:space="0" w:color="auto"/>
        <w:right w:val="none" w:sz="0" w:space="0" w:color="auto"/>
      </w:divBdr>
    </w:div>
    <w:div w:id="1035691342">
      <w:bodyDiv w:val="1"/>
      <w:marLeft w:val="0"/>
      <w:marRight w:val="0"/>
      <w:marTop w:val="0"/>
      <w:marBottom w:val="0"/>
      <w:divBdr>
        <w:top w:val="none" w:sz="0" w:space="0" w:color="auto"/>
        <w:left w:val="none" w:sz="0" w:space="0" w:color="auto"/>
        <w:bottom w:val="none" w:sz="0" w:space="0" w:color="auto"/>
        <w:right w:val="none" w:sz="0" w:space="0" w:color="auto"/>
      </w:divBdr>
    </w:div>
    <w:div w:id="1037589300">
      <w:bodyDiv w:val="1"/>
      <w:marLeft w:val="0"/>
      <w:marRight w:val="0"/>
      <w:marTop w:val="0"/>
      <w:marBottom w:val="0"/>
      <w:divBdr>
        <w:top w:val="none" w:sz="0" w:space="0" w:color="auto"/>
        <w:left w:val="none" w:sz="0" w:space="0" w:color="auto"/>
        <w:bottom w:val="none" w:sz="0" w:space="0" w:color="auto"/>
        <w:right w:val="none" w:sz="0" w:space="0" w:color="auto"/>
      </w:divBdr>
    </w:div>
    <w:div w:id="1039014932">
      <w:bodyDiv w:val="1"/>
      <w:marLeft w:val="0"/>
      <w:marRight w:val="0"/>
      <w:marTop w:val="0"/>
      <w:marBottom w:val="0"/>
      <w:divBdr>
        <w:top w:val="none" w:sz="0" w:space="0" w:color="auto"/>
        <w:left w:val="none" w:sz="0" w:space="0" w:color="auto"/>
        <w:bottom w:val="none" w:sz="0" w:space="0" w:color="auto"/>
        <w:right w:val="none" w:sz="0" w:space="0" w:color="auto"/>
      </w:divBdr>
    </w:div>
    <w:div w:id="1039359691">
      <w:bodyDiv w:val="1"/>
      <w:marLeft w:val="0"/>
      <w:marRight w:val="0"/>
      <w:marTop w:val="0"/>
      <w:marBottom w:val="0"/>
      <w:divBdr>
        <w:top w:val="none" w:sz="0" w:space="0" w:color="auto"/>
        <w:left w:val="none" w:sz="0" w:space="0" w:color="auto"/>
        <w:bottom w:val="none" w:sz="0" w:space="0" w:color="auto"/>
        <w:right w:val="none" w:sz="0" w:space="0" w:color="auto"/>
      </w:divBdr>
    </w:div>
    <w:div w:id="1039667538">
      <w:bodyDiv w:val="1"/>
      <w:marLeft w:val="0"/>
      <w:marRight w:val="0"/>
      <w:marTop w:val="0"/>
      <w:marBottom w:val="0"/>
      <w:divBdr>
        <w:top w:val="none" w:sz="0" w:space="0" w:color="auto"/>
        <w:left w:val="none" w:sz="0" w:space="0" w:color="auto"/>
        <w:bottom w:val="none" w:sz="0" w:space="0" w:color="auto"/>
        <w:right w:val="none" w:sz="0" w:space="0" w:color="auto"/>
      </w:divBdr>
    </w:div>
    <w:div w:id="1044673241">
      <w:bodyDiv w:val="1"/>
      <w:marLeft w:val="0"/>
      <w:marRight w:val="0"/>
      <w:marTop w:val="0"/>
      <w:marBottom w:val="0"/>
      <w:divBdr>
        <w:top w:val="none" w:sz="0" w:space="0" w:color="auto"/>
        <w:left w:val="none" w:sz="0" w:space="0" w:color="auto"/>
        <w:bottom w:val="none" w:sz="0" w:space="0" w:color="auto"/>
        <w:right w:val="none" w:sz="0" w:space="0" w:color="auto"/>
      </w:divBdr>
    </w:div>
    <w:div w:id="1047022543">
      <w:bodyDiv w:val="1"/>
      <w:marLeft w:val="0"/>
      <w:marRight w:val="0"/>
      <w:marTop w:val="0"/>
      <w:marBottom w:val="0"/>
      <w:divBdr>
        <w:top w:val="none" w:sz="0" w:space="0" w:color="auto"/>
        <w:left w:val="none" w:sz="0" w:space="0" w:color="auto"/>
        <w:bottom w:val="none" w:sz="0" w:space="0" w:color="auto"/>
        <w:right w:val="none" w:sz="0" w:space="0" w:color="auto"/>
      </w:divBdr>
    </w:div>
    <w:div w:id="1052385245">
      <w:bodyDiv w:val="1"/>
      <w:marLeft w:val="0"/>
      <w:marRight w:val="0"/>
      <w:marTop w:val="0"/>
      <w:marBottom w:val="0"/>
      <w:divBdr>
        <w:top w:val="none" w:sz="0" w:space="0" w:color="auto"/>
        <w:left w:val="none" w:sz="0" w:space="0" w:color="auto"/>
        <w:bottom w:val="none" w:sz="0" w:space="0" w:color="auto"/>
        <w:right w:val="none" w:sz="0" w:space="0" w:color="auto"/>
      </w:divBdr>
    </w:div>
    <w:div w:id="1062604863">
      <w:bodyDiv w:val="1"/>
      <w:marLeft w:val="0"/>
      <w:marRight w:val="0"/>
      <w:marTop w:val="0"/>
      <w:marBottom w:val="0"/>
      <w:divBdr>
        <w:top w:val="none" w:sz="0" w:space="0" w:color="auto"/>
        <w:left w:val="none" w:sz="0" w:space="0" w:color="auto"/>
        <w:bottom w:val="none" w:sz="0" w:space="0" w:color="auto"/>
        <w:right w:val="none" w:sz="0" w:space="0" w:color="auto"/>
      </w:divBdr>
    </w:div>
    <w:div w:id="1068455072">
      <w:bodyDiv w:val="1"/>
      <w:marLeft w:val="0"/>
      <w:marRight w:val="0"/>
      <w:marTop w:val="0"/>
      <w:marBottom w:val="0"/>
      <w:divBdr>
        <w:top w:val="none" w:sz="0" w:space="0" w:color="auto"/>
        <w:left w:val="none" w:sz="0" w:space="0" w:color="auto"/>
        <w:bottom w:val="none" w:sz="0" w:space="0" w:color="auto"/>
        <w:right w:val="none" w:sz="0" w:space="0" w:color="auto"/>
      </w:divBdr>
    </w:div>
    <w:div w:id="1080635578">
      <w:bodyDiv w:val="1"/>
      <w:marLeft w:val="0"/>
      <w:marRight w:val="0"/>
      <w:marTop w:val="0"/>
      <w:marBottom w:val="0"/>
      <w:divBdr>
        <w:top w:val="none" w:sz="0" w:space="0" w:color="auto"/>
        <w:left w:val="none" w:sz="0" w:space="0" w:color="auto"/>
        <w:bottom w:val="none" w:sz="0" w:space="0" w:color="auto"/>
        <w:right w:val="none" w:sz="0" w:space="0" w:color="auto"/>
      </w:divBdr>
    </w:div>
    <w:div w:id="1091196085">
      <w:bodyDiv w:val="1"/>
      <w:marLeft w:val="0"/>
      <w:marRight w:val="0"/>
      <w:marTop w:val="0"/>
      <w:marBottom w:val="0"/>
      <w:divBdr>
        <w:top w:val="none" w:sz="0" w:space="0" w:color="auto"/>
        <w:left w:val="none" w:sz="0" w:space="0" w:color="auto"/>
        <w:bottom w:val="none" w:sz="0" w:space="0" w:color="auto"/>
        <w:right w:val="none" w:sz="0" w:space="0" w:color="auto"/>
      </w:divBdr>
    </w:div>
    <w:div w:id="1097169730">
      <w:bodyDiv w:val="1"/>
      <w:marLeft w:val="0"/>
      <w:marRight w:val="0"/>
      <w:marTop w:val="0"/>
      <w:marBottom w:val="0"/>
      <w:divBdr>
        <w:top w:val="none" w:sz="0" w:space="0" w:color="auto"/>
        <w:left w:val="none" w:sz="0" w:space="0" w:color="auto"/>
        <w:bottom w:val="none" w:sz="0" w:space="0" w:color="auto"/>
        <w:right w:val="none" w:sz="0" w:space="0" w:color="auto"/>
      </w:divBdr>
    </w:div>
    <w:div w:id="1097990449">
      <w:bodyDiv w:val="1"/>
      <w:marLeft w:val="0"/>
      <w:marRight w:val="0"/>
      <w:marTop w:val="0"/>
      <w:marBottom w:val="0"/>
      <w:divBdr>
        <w:top w:val="none" w:sz="0" w:space="0" w:color="auto"/>
        <w:left w:val="none" w:sz="0" w:space="0" w:color="auto"/>
        <w:bottom w:val="none" w:sz="0" w:space="0" w:color="auto"/>
        <w:right w:val="none" w:sz="0" w:space="0" w:color="auto"/>
      </w:divBdr>
    </w:div>
    <w:div w:id="1109738629">
      <w:bodyDiv w:val="1"/>
      <w:marLeft w:val="0"/>
      <w:marRight w:val="0"/>
      <w:marTop w:val="0"/>
      <w:marBottom w:val="0"/>
      <w:divBdr>
        <w:top w:val="none" w:sz="0" w:space="0" w:color="auto"/>
        <w:left w:val="none" w:sz="0" w:space="0" w:color="auto"/>
        <w:bottom w:val="none" w:sz="0" w:space="0" w:color="auto"/>
        <w:right w:val="none" w:sz="0" w:space="0" w:color="auto"/>
      </w:divBdr>
    </w:div>
    <w:div w:id="1113750140">
      <w:bodyDiv w:val="1"/>
      <w:marLeft w:val="0"/>
      <w:marRight w:val="0"/>
      <w:marTop w:val="0"/>
      <w:marBottom w:val="0"/>
      <w:divBdr>
        <w:top w:val="none" w:sz="0" w:space="0" w:color="auto"/>
        <w:left w:val="none" w:sz="0" w:space="0" w:color="auto"/>
        <w:bottom w:val="none" w:sz="0" w:space="0" w:color="auto"/>
        <w:right w:val="none" w:sz="0" w:space="0" w:color="auto"/>
      </w:divBdr>
    </w:div>
    <w:div w:id="1118524393">
      <w:bodyDiv w:val="1"/>
      <w:marLeft w:val="0"/>
      <w:marRight w:val="0"/>
      <w:marTop w:val="0"/>
      <w:marBottom w:val="0"/>
      <w:divBdr>
        <w:top w:val="none" w:sz="0" w:space="0" w:color="auto"/>
        <w:left w:val="none" w:sz="0" w:space="0" w:color="auto"/>
        <w:bottom w:val="none" w:sz="0" w:space="0" w:color="auto"/>
        <w:right w:val="none" w:sz="0" w:space="0" w:color="auto"/>
      </w:divBdr>
    </w:div>
    <w:div w:id="1139766004">
      <w:bodyDiv w:val="1"/>
      <w:marLeft w:val="0"/>
      <w:marRight w:val="0"/>
      <w:marTop w:val="0"/>
      <w:marBottom w:val="0"/>
      <w:divBdr>
        <w:top w:val="none" w:sz="0" w:space="0" w:color="auto"/>
        <w:left w:val="none" w:sz="0" w:space="0" w:color="auto"/>
        <w:bottom w:val="none" w:sz="0" w:space="0" w:color="auto"/>
        <w:right w:val="none" w:sz="0" w:space="0" w:color="auto"/>
      </w:divBdr>
    </w:div>
    <w:div w:id="1144544051">
      <w:bodyDiv w:val="1"/>
      <w:marLeft w:val="0"/>
      <w:marRight w:val="0"/>
      <w:marTop w:val="0"/>
      <w:marBottom w:val="0"/>
      <w:divBdr>
        <w:top w:val="none" w:sz="0" w:space="0" w:color="auto"/>
        <w:left w:val="none" w:sz="0" w:space="0" w:color="auto"/>
        <w:bottom w:val="none" w:sz="0" w:space="0" w:color="auto"/>
        <w:right w:val="none" w:sz="0" w:space="0" w:color="auto"/>
      </w:divBdr>
    </w:div>
    <w:div w:id="1145587517">
      <w:bodyDiv w:val="1"/>
      <w:marLeft w:val="0"/>
      <w:marRight w:val="0"/>
      <w:marTop w:val="0"/>
      <w:marBottom w:val="0"/>
      <w:divBdr>
        <w:top w:val="none" w:sz="0" w:space="0" w:color="auto"/>
        <w:left w:val="none" w:sz="0" w:space="0" w:color="auto"/>
        <w:bottom w:val="none" w:sz="0" w:space="0" w:color="auto"/>
        <w:right w:val="none" w:sz="0" w:space="0" w:color="auto"/>
      </w:divBdr>
    </w:div>
    <w:div w:id="1146775083">
      <w:bodyDiv w:val="1"/>
      <w:marLeft w:val="0"/>
      <w:marRight w:val="0"/>
      <w:marTop w:val="0"/>
      <w:marBottom w:val="0"/>
      <w:divBdr>
        <w:top w:val="none" w:sz="0" w:space="0" w:color="auto"/>
        <w:left w:val="none" w:sz="0" w:space="0" w:color="auto"/>
        <w:bottom w:val="none" w:sz="0" w:space="0" w:color="auto"/>
        <w:right w:val="none" w:sz="0" w:space="0" w:color="auto"/>
      </w:divBdr>
    </w:div>
    <w:div w:id="1147865394">
      <w:bodyDiv w:val="1"/>
      <w:marLeft w:val="0"/>
      <w:marRight w:val="0"/>
      <w:marTop w:val="0"/>
      <w:marBottom w:val="0"/>
      <w:divBdr>
        <w:top w:val="none" w:sz="0" w:space="0" w:color="auto"/>
        <w:left w:val="none" w:sz="0" w:space="0" w:color="auto"/>
        <w:bottom w:val="none" w:sz="0" w:space="0" w:color="auto"/>
        <w:right w:val="none" w:sz="0" w:space="0" w:color="auto"/>
      </w:divBdr>
    </w:div>
    <w:div w:id="1162889397">
      <w:bodyDiv w:val="1"/>
      <w:marLeft w:val="0"/>
      <w:marRight w:val="0"/>
      <w:marTop w:val="0"/>
      <w:marBottom w:val="0"/>
      <w:divBdr>
        <w:top w:val="none" w:sz="0" w:space="0" w:color="auto"/>
        <w:left w:val="none" w:sz="0" w:space="0" w:color="auto"/>
        <w:bottom w:val="none" w:sz="0" w:space="0" w:color="auto"/>
        <w:right w:val="none" w:sz="0" w:space="0" w:color="auto"/>
      </w:divBdr>
    </w:div>
    <w:div w:id="1166625686">
      <w:bodyDiv w:val="1"/>
      <w:marLeft w:val="0"/>
      <w:marRight w:val="0"/>
      <w:marTop w:val="0"/>
      <w:marBottom w:val="0"/>
      <w:divBdr>
        <w:top w:val="none" w:sz="0" w:space="0" w:color="auto"/>
        <w:left w:val="none" w:sz="0" w:space="0" w:color="auto"/>
        <w:bottom w:val="none" w:sz="0" w:space="0" w:color="auto"/>
        <w:right w:val="none" w:sz="0" w:space="0" w:color="auto"/>
      </w:divBdr>
    </w:div>
    <w:div w:id="1168137699">
      <w:bodyDiv w:val="1"/>
      <w:marLeft w:val="0"/>
      <w:marRight w:val="0"/>
      <w:marTop w:val="0"/>
      <w:marBottom w:val="0"/>
      <w:divBdr>
        <w:top w:val="none" w:sz="0" w:space="0" w:color="auto"/>
        <w:left w:val="none" w:sz="0" w:space="0" w:color="auto"/>
        <w:bottom w:val="none" w:sz="0" w:space="0" w:color="auto"/>
        <w:right w:val="none" w:sz="0" w:space="0" w:color="auto"/>
      </w:divBdr>
    </w:div>
    <w:div w:id="1171262516">
      <w:bodyDiv w:val="1"/>
      <w:marLeft w:val="0"/>
      <w:marRight w:val="0"/>
      <w:marTop w:val="0"/>
      <w:marBottom w:val="0"/>
      <w:divBdr>
        <w:top w:val="none" w:sz="0" w:space="0" w:color="auto"/>
        <w:left w:val="none" w:sz="0" w:space="0" w:color="auto"/>
        <w:bottom w:val="none" w:sz="0" w:space="0" w:color="auto"/>
        <w:right w:val="none" w:sz="0" w:space="0" w:color="auto"/>
      </w:divBdr>
    </w:div>
    <w:div w:id="1173883472">
      <w:bodyDiv w:val="1"/>
      <w:marLeft w:val="0"/>
      <w:marRight w:val="0"/>
      <w:marTop w:val="0"/>
      <w:marBottom w:val="0"/>
      <w:divBdr>
        <w:top w:val="none" w:sz="0" w:space="0" w:color="auto"/>
        <w:left w:val="none" w:sz="0" w:space="0" w:color="auto"/>
        <w:bottom w:val="none" w:sz="0" w:space="0" w:color="auto"/>
        <w:right w:val="none" w:sz="0" w:space="0" w:color="auto"/>
      </w:divBdr>
    </w:div>
    <w:div w:id="1176112184">
      <w:bodyDiv w:val="1"/>
      <w:marLeft w:val="0"/>
      <w:marRight w:val="0"/>
      <w:marTop w:val="0"/>
      <w:marBottom w:val="0"/>
      <w:divBdr>
        <w:top w:val="none" w:sz="0" w:space="0" w:color="auto"/>
        <w:left w:val="none" w:sz="0" w:space="0" w:color="auto"/>
        <w:bottom w:val="none" w:sz="0" w:space="0" w:color="auto"/>
        <w:right w:val="none" w:sz="0" w:space="0" w:color="auto"/>
      </w:divBdr>
    </w:div>
    <w:div w:id="1176963148">
      <w:bodyDiv w:val="1"/>
      <w:marLeft w:val="0"/>
      <w:marRight w:val="0"/>
      <w:marTop w:val="0"/>
      <w:marBottom w:val="0"/>
      <w:divBdr>
        <w:top w:val="none" w:sz="0" w:space="0" w:color="auto"/>
        <w:left w:val="none" w:sz="0" w:space="0" w:color="auto"/>
        <w:bottom w:val="none" w:sz="0" w:space="0" w:color="auto"/>
        <w:right w:val="none" w:sz="0" w:space="0" w:color="auto"/>
      </w:divBdr>
    </w:div>
    <w:div w:id="1179152278">
      <w:bodyDiv w:val="1"/>
      <w:marLeft w:val="0"/>
      <w:marRight w:val="0"/>
      <w:marTop w:val="0"/>
      <w:marBottom w:val="0"/>
      <w:divBdr>
        <w:top w:val="none" w:sz="0" w:space="0" w:color="auto"/>
        <w:left w:val="none" w:sz="0" w:space="0" w:color="auto"/>
        <w:bottom w:val="none" w:sz="0" w:space="0" w:color="auto"/>
        <w:right w:val="none" w:sz="0" w:space="0" w:color="auto"/>
      </w:divBdr>
    </w:div>
    <w:div w:id="1189027216">
      <w:bodyDiv w:val="1"/>
      <w:marLeft w:val="0"/>
      <w:marRight w:val="0"/>
      <w:marTop w:val="0"/>
      <w:marBottom w:val="0"/>
      <w:divBdr>
        <w:top w:val="none" w:sz="0" w:space="0" w:color="auto"/>
        <w:left w:val="none" w:sz="0" w:space="0" w:color="auto"/>
        <w:bottom w:val="none" w:sz="0" w:space="0" w:color="auto"/>
        <w:right w:val="none" w:sz="0" w:space="0" w:color="auto"/>
      </w:divBdr>
    </w:div>
    <w:div w:id="1190948083">
      <w:bodyDiv w:val="1"/>
      <w:marLeft w:val="0"/>
      <w:marRight w:val="0"/>
      <w:marTop w:val="0"/>
      <w:marBottom w:val="0"/>
      <w:divBdr>
        <w:top w:val="none" w:sz="0" w:space="0" w:color="auto"/>
        <w:left w:val="none" w:sz="0" w:space="0" w:color="auto"/>
        <w:bottom w:val="none" w:sz="0" w:space="0" w:color="auto"/>
        <w:right w:val="none" w:sz="0" w:space="0" w:color="auto"/>
      </w:divBdr>
    </w:div>
    <w:div w:id="1192761022">
      <w:bodyDiv w:val="1"/>
      <w:marLeft w:val="0"/>
      <w:marRight w:val="0"/>
      <w:marTop w:val="0"/>
      <w:marBottom w:val="0"/>
      <w:divBdr>
        <w:top w:val="none" w:sz="0" w:space="0" w:color="auto"/>
        <w:left w:val="none" w:sz="0" w:space="0" w:color="auto"/>
        <w:bottom w:val="none" w:sz="0" w:space="0" w:color="auto"/>
        <w:right w:val="none" w:sz="0" w:space="0" w:color="auto"/>
      </w:divBdr>
    </w:div>
    <w:div w:id="1193106207">
      <w:bodyDiv w:val="1"/>
      <w:marLeft w:val="0"/>
      <w:marRight w:val="0"/>
      <w:marTop w:val="0"/>
      <w:marBottom w:val="0"/>
      <w:divBdr>
        <w:top w:val="none" w:sz="0" w:space="0" w:color="auto"/>
        <w:left w:val="none" w:sz="0" w:space="0" w:color="auto"/>
        <w:bottom w:val="none" w:sz="0" w:space="0" w:color="auto"/>
        <w:right w:val="none" w:sz="0" w:space="0" w:color="auto"/>
      </w:divBdr>
    </w:div>
    <w:div w:id="1205407014">
      <w:bodyDiv w:val="1"/>
      <w:marLeft w:val="0"/>
      <w:marRight w:val="0"/>
      <w:marTop w:val="0"/>
      <w:marBottom w:val="0"/>
      <w:divBdr>
        <w:top w:val="none" w:sz="0" w:space="0" w:color="auto"/>
        <w:left w:val="none" w:sz="0" w:space="0" w:color="auto"/>
        <w:bottom w:val="none" w:sz="0" w:space="0" w:color="auto"/>
        <w:right w:val="none" w:sz="0" w:space="0" w:color="auto"/>
      </w:divBdr>
    </w:div>
    <w:div w:id="1208418945">
      <w:bodyDiv w:val="1"/>
      <w:marLeft w:val="0"/>
      <w:marRight w:val="0"/>
      <w:marTop w:val="0"/>
      <w:marBottom w:val="0"/>
      <w:divBdr>
        <w:top w:val="none" w:sz="0" w:space="0" w:color="auto"/>
        <w:left w:val="none" w:sz="0" w:space="0" w:color="auto"/>
        <w:bottom w:val="none" w:sz="0" w:space="0" w:color="auto"/>
        <w:right w:val="none" w:sz="0" w:space="0" w:color="auto"/>
      </w:divBdr>
    </w:div>
    <w:div w:id="1212154723">
      <w:bodyDiv w:val="1"/>
      <w:marLeft w:val="0"/>
      <w:marRight w:val="0"/>
      <w:marTop w:val="0"/>
      <w:marBottom w:val="0"/>
      <w:divBdr>
        <w:top w:val="none" w:sz="0" w:space="0" w:color="auto"/>
        <w:left w:val="none" w:sz="0" w:space="0" w:color="auto"/>
        <w:bottom w:val="none" w:sz="0" w:space="0" w:color="auto"/>
        <w:right w:val="none" w:sz="0" w:space="0" w:color="auto"/>
      </w:divBdr>
      <w:divsChild>
        <w:div w:id="2070613703">
          <w:marLeft w:val="0"/>
          <w:marRight w:val="0"/>
          <w:marTop w:val="0"/>
          <w:marBottom w:val="0"/>
          <w:divBdr>
            <w:top w:val="none" w:sz="0" w:space="0" w:color="auto"/>
            <w:left w:val="none" w:sz="0" w:space="0" w:color="auto"/>
            <w:bottom w:val="none" w:sz="0" w:space="0" w:color="auto"/>
            <w:right w:val="none" w:sz="0" w:space="0" w:color="auto"/>
          </w:divBdr>
        </w:div>
      </w:divsChild>
    </w:div>
    <w:div w:id="1218081374">
      <w:bodyDiv w:val="1"/>
      <w:marLeft w:val="0"/>
      <w:marRight w:val="0"/>
      <w:marTop w:val="0"/>
      <w:marBottom w:val="0"/>
      <w:divBdr>
        <w:top w:val="none" w:sz="0" w:space="0" w:color="auto"/>
        <w:left w:val="none" w:sz="0" w:space="0" w:color="auto"/>
        <w:bottom w:val="none" w:sz="0" w:space="0" w:color="auto"/>
        <w:right w:val="none" w:sz="0" w:space="0" w:color="auto"/>
      </w:divBdr>
    </w:div>
    <w:div w:id="1226718617">
      <w:bodyDiv w:val="1"/>
      <w:marLeft w:val="0"/>
      <w:marRight w:val="0"/>
      <w:marTop w:val="0"/>
      <w:marBottom w:val="0"/>
      <w:divBdr>
        <w:top w:val="none" w:sz="0" w:space="0" w:color="auto"/>
        <w:left w:val="none" w:sz="0" w:space="0" w:color="auto"/>
        <w:bottom w:val="none" w:sz="0" w:space="0" w:color="auto"/>
        <w:right w:val="none" w:sz="0" w:space="0" w:color="auto"/>
      </w:divBdr>
    </w:div>
    <w:div w:id="1227452505">
      <w:bodyDiv w:val="1"/>
      <w:marLeft w:val="0"/>
      <w:marRight w:val="0"/>
      <w:marTop w:val="0"/>
      <w:marBottom w:val="0"/>
      <w:divBdr>
        <w:top w:val="none" w:sz="0" w:space="0" w:color="auto"/>
        <w:left w:val="none" w:sz="0" w:space="0" w:color="auto"/>
        <w:bottom w:val="none" w:sz="0" w:space="0" w:color="auto"/>
        <w:right w:val="none" w:sz="0" w:space="0" w:color="auto"/>
      </w:divBdr>
    </w:div>
    <w:div w:id="1239831572">
      <w:bodyDiv w:val="1"/>
      <w:marLeft w:val="0"/>
      <w:marRight w:val="0"/>
      <w:marTop w:val="0"/>
      <w:marBottom w:val="0"/>
      <w:divBdr>
        <w:top w:val="none" w:sz="0" w:space="0" w:color="auto"/>
        <w:left w:val="none" w:sz="0" w:space="0" w:color="auto"/>
        <w:bottom w:val="none" w:sz="0" w:space="0" w:color="auto"/>
        <w:right w:val="none" w:sz="0" w:space="0" w:color="auto"/>
      </w:divBdr>
    </w:div>
    <w:div w:id="1240678208">
      <w:bodyDiv w:val="1"/>
      <w:marLeft w:val="0"/>
      <w:marRight w:val="0"/>
      <w:marTop w:val="0"/>
      <w:marBottom w:val="0"/>
      <w:divBdr>
        <w:top w:val="none" w:sz="0" w:space="0" w:color="auto"/>
        <w:left w:val="none" w:sz="0" w:space="0" w:color="auto"/>
        <w:bottom w:val="none" w:sz="0" w:space="0" w:color="auto"/>
        <w:right w:val="none" w:sz="0" w:space="0" w:color="auto"/>
      </w:divBdr>
    </w:div>
    <w:div w:id="1244685620">
      <w:bodyDiv w:val="1"/>
      <w:marLeft w:val="0"/>
      <w:marRight w:val="0"/>
      <w:marTop w:val="0"/>
      <w:marBottom w:val="0"/>
      <w:divBdr>
        <w:top w:val="none" w:sz="0" w:space="0" w:color="auto"/>
        <w:left w:val="none" w:sz="0" w:space="0" w:color="auto"/>
        <w:bottom w:val="none" w:sz="0" w:space="0" w:color="auto"/>
        <w:right w:val="none" w:sz="0" w:space="0" w:color="auto"/>
      </w:divBdr>
    </w:div>
    <w:div w:id="1266501950">
      <w:bodyDiv w:val="1"/>
      <w:marLeft w:val="0"/>
      <w:marRight w:val="0"/>
      <w:marTop w:val="0"/>
      <w:marBottom w:val="0"/>
      <w:divBdr>
        <w:top w:val="none" w:sz="0" w:space="0" w:color="auto"/>
        <w:left w:val="none" w:sz="0" w:space="0" w:color="auto"/>
        <w:bottom w:val="none" w:sz="0" w:space="0" w:color="auto"/>
        <w:right w:val="none" w:sz="0" w:space="0" w:color="auto"/>
      </w:divBdr>
    </w:div>
    <w:div w:id="1271930432">
      <w:bodyDiv w:val="1"/>
      <w:marLeft w:val="0"/>
      <w:marRight w:val="0"/>
      <w:marTop w:val="0"/>
      <w:marBottom w:val="0"/>
      <w:divBdr>
        <w:top w:val="none" w:sz="0" w:space="0" w:color="auto"/>
        <w:left w:val="none" w:sz="0" w:space="0" w:color="auto"/>
        <w:bottom w:val="none" w:sz="0" w:space="0" w:color="auto"/>
        <w:right w:val="none" w:sz="0" w:space="0" w:color="auto"/>
      </w:divBdr>
    </w:div>
    <w:div w:id="1276328731">
      <w:bodyDiv w:val="1"/>
      <w:marLeft w:val="0"/>
      <w:marRight w:val="0"/>
      <w:marTop w:val="0"/>
      <w:marBottom w:val="0"/>
      <w:divBdr>
        <w:top w:val="none" w:sz="0" w:space="0" w:color="auto"/>
        <w:left w:val="none" w:sz="0" w:space="0" w:color="auto"/>
        <w:bottom w:val="none" w:sz="0" w:space="0" w:color="auto"/>
        <w:right w:val="none" w:sz="0" w:space="0" w:color="auto"/>
      </w:divBdr>
    </w:div>
    <w:div w:id="1278370848">
      <w:bodyDiv w:val="1"/>
      <w:marLeft w:val="0"/>
      <w:marRight w:val="0"/>
      <w:marTop w:val="0"/>
      <w:marBottom w:val="0"/>
      <w:divBdr>
        <w:top w:val="none" w:sz="0" w:space="0" w:color="auto"/>
        <w:left w:val="none" w:sz="0" w:space="0" w:color="auto"/>
        <w:bottom w:val="none" w:sz="0" w:space="0" w:color="auto"/>
        <w:right w:val="none" w:sz="0" w:space="0" w:color="auto"/>
      </w:divBdr>
    </w:div>
    <w:div w:id="1279797344">
      <w:bodyDiv w:val="1"/>
      <w:marLeft w:val="0"/>
      <w:marRight w:val="0"/>
      <w:marTop w:val="0"/>
      <w:marBottom w:val="0"/>
      <w:divBdr>
        <w:top w:val="none" w:sz="0" w:space="0" w:color="auto"/>
        <w:left w:val="none" w:sz="0" w:space="0" w:color="auto"/>
        <w:bottom w:val="none" w:sz="0" w:space="0" w:color="auto"/>
        <w:right w:val="none" w:sz="0" w:space="0" w:color="auto"/>
      </w:divBdr>
    </w:div>
    <w:div w:id="1281303694">
      <w:bodyDiv w:val="1"/>
      <w:marLeft w:val="0"/>
      <w:marRight w:val="0"/>
      <w:marTop w:val="0"/>
      <w:marBottom w:val="0"/>
      <w:divBdr>
        <w:top w:val="none" w:sz="0" w:space="0" w:color="auto"/>
        <w:left w:val="none" w:sz="0" w:space="0" w:color="auto"/>
        <w:bottom w:val="none" w:sz="0" w:space="0" w:color="auto"/>
        <w:right w:val="none" w:sz="0" w:space="0" w:color="auto"/>
      </w:divBdr>
    </w:div>
    <w:div w:id="1283800716">
      <w:bodyDiv w:val="1"/>
      <w:marLeft w:val="0"/>
      <w:marRight w:val="0"/>
      <w:marTop w:val="0"/>
      <w:marBottom w:val="0"/>
      <w:divBdr>
        <w:top w:val="none" w:sz="0" w:space="0" w:color="auto"/>
        <w:left w:val="none" w:sz="0" w:space="0" w:color="auto"/>
        <w:bottom w:val="none" w:sz="0" w:space="0" w:color="auto"/>
        <w:right w:val="none" w:sz="0" w:space="0" w:color="auto"/>
      </w:divBdr>
    </w:div>
    <w:div w:id="1298340844">
      <w:bodyDiv w:val="1"/>
      <w:marLeft w:val="0"/>
      <w:marRight w:val="0"/>
      <w:marTop w:val="0"/>
      <w:marBottom w:val="0"/>
      <w:divBdr>
        <w:top w:val="none" w:sz="0" w:space="0" w:color="auto"/>
        <w:left w:val="none" w:sz="0" w:space="0" w:color="auto"/>
        <w:bottom w:val="none" w:sz="0" w:space="0" w:color="auto"/>
        <w:right w:val="none" w:sz="0" w:space="0" w:color="auto"/>
      </w:divBdr>
    </w:div>
    <w:div w:id="1299727358">
      <w:bodyDiv w:val="1"/>
      <w:marLeft w:val="0"/>
      <w:marRight w:val="0"/>
      <w:marTop w:val="0"/>
      <w:marBottom w:val="0"/>
      <w:divBdr>
        <w:top w:val="none" w:sz="0" w:space="0" w:color="auto"/>
        <w:left w:val="none" w:sz="0" w:space="0" w:color="auto"/>
        <w:bottom w:val="none" w:sz="0" w:space="0" w:color="auto"/>
        <w:right w:val="none" w:sz="0" w:space="0" w:color="auto"/>
      </w:divBdr>
    </w:div>
    <w:div w:id="1303074640">
      <w:bodyDiv w:val="1"/>
      <w:marLeft w:val="0"/>
      <w:marRight w:val="0"/>
      <w:marTop w:val="0"/>
      <w:marBottom w:val="0"/>
      <w:divBdr>
        <w:top w:val="none" w:sz="0" w:space="0" w:color="auto"/>
        <w:left w:val="none" w:sz="0" w:space="0" w:color="auto"/>
        <w:bottom w:val="none" w:sz="0" w:space="0" w:color="auto"/>
        <w:right w:val="none" w:sz="0" w:space="0" w:color="auto"/>
      </w:divBdr>
    </w:div>
    <w:div w:id="1309476554">
      <w:bodyDiv w:val="1"/>
      <w:marLeft w:val="0"/>
      <w:marRight w:val="0"/>
      <w:marTop w:val="0"/>
      <w:marBottom w:val="0"/>
      <w:divBdr>
        <w:top w:val="none" w:sz="0" w:space="0" w:color="auto"/>
        <w:left w:val="none" w:sz="0" w:space="0" w:color="auto"/>
        <w:bottom w:val="none" w:sz="0" w:space="0" w:color="auto"/>
        <w:right w:val="none" w:sz="0" w:space="0" w:color="auto"/>
      </w:divBdr>
    </w:div>
    <w:div w:id="1311711890">
      <w:bodyDiv w:val="1"/>
      <w:marLeft w:val="0"/>
      <w:marRight w:val="0"/>
      <w:marTop w:val="0"/>
      <w:marBottom w:val="0"/>
      <w:divBdr>
        <w:top w:val="none" w:sz="0" w:space="0" w:color="auto"/>
        <w:left w:val="none" w:sz="0" w:space="0" w:color="auto"/>
        <w:bottom w:val="none" w:sz="0" w:space="0" w:color="auto"/>
        <w:right w:val="none" w:sz="0" w:space="0" w:color="auto"/>
      </w:divBdr>
    </w:div>
    <w:div w:id="1313482054">
      <w:bodyDiv w:val="1"/>
      <w:marLeft w:val="0"/>
      <w:marRight w:val="0"/>
      <w:marTop w:val="0"/>
      <w:marBottom w:val="0"/>
      <w:divBdr>
        <w:top w:val="none" w:sz="0" w:space="0" w:color="auto"/>
        <w:left w:val="none" w:sz="0" w:space="0" w:color="auto"/>
        <w:bottom w:val="none" w:sz="0" w:space="0" w:color="auto"/>
        <w:right w:val="none" w:sz="0" w:space="0" w:color="auto"/>
      </w:divBdr>
    </w:div>
    <w:div w:id="1315529127">
      <w:bodyDiv w:val="1"/>
      <w:marLeft w:val="0"/>
      <w:marRight w:val="0"/>
      <w:marTop w:val="0"/>
      <w:marBottom w:val="0"/>
      <w:divBdr>
        <w:top w:val="none" w:sz="0" w:space="0" w:color="auto"/>
        <w:left w:val="none" w:sz="0" w:space="0" w:color="auto"/>
        <w:bottom w:val="none" w:sz="0" w:space="0" w:color="auto"/>
        <w:right w:val="none" w:sz="0" w:space="0" w:color="auto"/>
      </w:divBdr>
    </w:div>
    <w:div w:id="1320428500">
      <w:bodyDiv w:val="1"/>
      <w:marLeft w:val="0"/>
      <w:marRight w:val="0"/>
      <w:marTop w:val="0"/>
      <w:marBottom w:val="0"/>
      <w:divBdr>
        <w:top w:val="none" w:sz="0" w:space="0" w:color="auto"/>
        <w:left w:val="none" w:sz="0" w:space="0" w:color="auto"/>
        <w:bottom w:val="none" w:sz="0" w:space="0" w:color="auto"/>
        <w:right w:val="none" w:sz="0" w:space="0" w:color="auto"/>
      </w:divBdr>
    </w:div>
    <w:div w:id="1320962714">
      <w:bodyDiv w:val="1"/>
      <w:marLeft w:val="0"/>
      <w:marRight w:val="0"/>
      <w:marTop w:val="0"/>
      <w:marBottom w:val="0"/>
      <w:divBdr>
        <w:top w:val="none" w:sz="0" w:space="0" w:color="auto"/>
        <w:left w:val="none" w:sz="0" w:space="0" w:color="auto"/>
        <w:bottom w:val="none" w:sz="0" w:space="0" w:color="auto"/>
        <w:right w:val="none" w:sz="0" w:space="0" w:color="auto"/>
      </w:divBdr>
    </w:div>
    <w:div w:id="1322277348">
      <w:bodyDiv w:val="1"/>
      <w:marLeft w:val="0"/>
      <w:marRight w:val="0"/>
      <w:marTop w:val="0"/>
      <w:marBottom w:val="0"/>
      <w:divBdr>
        <w:top w:val="none" w:sz="0" w:space="0" w:color="auto"/>
        <w:left w:val="none" w:sz="0" w:space="0" w:color="auto"/>
        <w:bottom w:val="none" w:sz="0" w:space="0" w:color="auto"/>
        <w:right w:val="none" w:sz="0" w:space="0" w:color="auto"/>
      </w:divBdr>
    </w:div>
    <w:div w:id="1324510511">
      <w:bodyDiv w:val="1"/>
      <w:marLeft w:val="0"/>
      <w:marRight w:val="0"/>
      <w:marTop w:val="0"/>
      <w:marBottom w:val="0"/>
      <w:divBdr>
        <w:top w:val="none" w:sz="0" w:space="0" w:color="auto"/>
        <w:left w:val="none" w:sz="0" w:space="0" w:color="auto"/>
        <w:bottom w:val="none" w:sz="0" w:space="0" w:color="auto"/>
        <w:right w:val="none" w:sz="0" w:space="0" w:color="auto"/>
      </w:divBdr>
    </w:div>
    <w:div w:id="1337148324">
      <w:bodyDiv w:val="1"/>
      <w:marLeft w:val="0"/>
      <w:marRight w:val="0"/>
      <w:marTop w:val="0"/>
      <w:marBottom w:val="0"/>
      <w:divBdr>
        <w:top w:val="none" w:sz="0" w:space="0" w:color="auto"/>
        <w:left w:val="none" w:sz="0" w:space="0" w:color="auto"/>
        <w:bottom w:val="none" w:sz="0" w:space="0" w:color="auto"/>
        <w:right w:val="none" w:sz="0" w:space="0" w:color="auto"/>
      </w:divBdr>
    </w:div>
    <w:div w:id="1338507571">
      <w:bodyDiv w:val="1"/>
      <w:marLeft w:val="0"/>
      <w:marRight w:val="0"/>
      <w:marTop w:val="0"/>
      <w:marBottom w:val="0"/>
      <w:divBdr>
        <w:top w:val="none" w:sz="0" w:space="0" w:color="auto"/>
        <w:left w:val="none" w:sz="0" w:space="0" w:color="auto"/>
        <w:bottom w:val="none" w:sz="0" w:space="0" w:color="auto"/>
        <w:right w:val="none" w:sz="0" w:space="0" w:color="auto"/>
      </w:divBdr>
    </w:div>
    <w:div w:id="1339700078">
      <w:bodyDiv w:val="1"/>
      <w:marLeft w:val="0"/>
      <w:marRight w:val="0"/>
      <w:marTop w:val="0"/>
      <w:marBottom w:val="0"/>
      <w:divBdr>
        <w:top w:val="none" w:sz="0" w:space="0" w:color="auto"/>
        <w:left w:val="none" w:sz="0" w:space="0" w:color="auto"/>
        <w:bottom w:val="none" w:sz="0" w:space="0" w:color="auto"/>
        <w:right w:val="none" w:sz="0" w:space="0" w:color="auto"/>
      </w:divBdr>
    </w:div>
    <w:div w:id="1343782353">
      <w:bodyDiv w:val="1"/>
      <w:marLeft w:val="0"/>
      <w:marRight w:val="0"/>
      <w:marTop w:val="0"/>
      <w:marBottom w:val="0"/>
      <w:divBdr>
        <w:top w:val="none" w:sz="0" w:space="0" w:color="auto"/>
        <w:left w:val="none" w:sz="0" w:space="0" w:color="auto"/>
        <w:bottom w:val="none" w:sz="0" w:space="0" w:color="auto"/>
        <w:right w:val="none" w:sz="0" w:space="0" w:color="auto"/>
      </w:divBdr>
    </w:div>
    <w:div w:id="1349601245">
      <w:bodyDiv w:val="1"/>
      <w:marLeft w:val="0"/>
      <w:marRight w:val="0"/>
      <w:marTop w:val="0"/>
      <w:marBottom w:val="0"/>
      <w:divBdr>
        <w:top w:val="none" w:sz="0" w:space="0" w:color="auto"/>
        <w:left w:val="none" w:sz="0" w:space="0" w:color="auto"/>
        <w:bottom w:val="none" w:sz="0" w:space="0" w:color="auto"/>
        <w:right w:val="none" w:sz="0" w:space="0" w:color="auto"/>
      </w:divBdr>
    </w:div>
    <w:div w:id="1356418830">
      <w:bodyDiv w:val="1"/>
      <w:marLeft w:val="0"/>
      <w:marRight w:val="0"/>
      <w:marTop w:val="0"/>
      <w:marBottom w:val="0"/>
      <w:divBdr>
        <w:top w:val="none" w:sz="0" w:space="0" w:color="auto"/>
        <w:left w:val="none" w:sz="0" w:space="0" w:color="auto"/>
        <w:bottom w:val="none" w:sz="0" w:space="0" w:color="auto"/>
        <w:right w:val="none" w:sz="0" w:space="0" w:color="auto"/>
      </w:divBdr>
    </w:div>
    <w:div w:id="1375621536">
      <w:bodyDiv w:val="1"/>
      <w:marLeft w:val="0"/>
      <w:marRight w:val="0"/>
      <w:marTop w:val="0"/>
      <w:marBottom w:val="0"/>
      <w:divBdr>
        <w:top w:val="none" w:sz="0" w:space="0" w:color="auto"/>
        <w:left w:val="none" w:sz="0" w:space="0" w:color="auto"/>
        <w:bottom w:val="none" w:sz="0" w:space="0" w:color="auto"/>
        <w:right w:val="none" w:sz="0" w:space="0" w:color="auto"/>
      </w:divBdr>
    </w:div>
    <w:div w:id="1381975906">
      <w:bodyDiv w:val="1"/>
      <w:marLeft w:val="0"/>
      <w:marRight w:val="0"/>
      <w:marTop w:val="0"/>
      <w:marBottom w:val="0"/>
      <w:divBdr>
        <w:top w:val="none" w:sz="0" w:space="0" w:color="auto"/>
        <w:left w:val="none" w:sz="0" w:space="0" w:color="auto"/>
        <w:bottom w:val="none" w:sz="0" w:space="0" w:color="auto"/>
        <w:right w:val="none" w:sz="0" w:space="0" w:color="auto"/>
      </w:divBdr>
    </w:div>
    <w:div w:id="1382174937">
      <w:bodyDiv w:val="1"/>
      <w:marLeft w:val="0"/>
      <w:marRight w:val="0"/>
      <w:marTop w:val="0"/>
      <w:marBottom w:val="0"/>
      <w:divBdr>
        <w:top w:val="none" w:sz="0" w:space="0" w:color="auto"/>
        <w:left w:val="none" w:sz="0" w:space="0" w:color="auto"/>
        <w:bottom w:val="none" w:sz="0" w:space="0" w:color="auto"/>
        <w:right w:val="none" w:sz="0" w:space="0" w:color="auto"/>
      </w:divBdr>
    </w:div>
    <w:div w:id="1388650437">
      <w:bodyDiv w:val="1"/>
      <w:marLeft w:val="0"/>
      <w:marRight w:val="0"/>
      <w:marTop w:val="0"/>
      <w:marBottom w:val="0"/>
      <w:divBdr>
        <w:top w:val="none" w:sz="0" w:space="0" w:color="auto"/>
        <w:left w:val="none" w:sz="0" w:space="0" w:color="auto"/>
        <w:bottom w:val="none" w:sz="0" w:space="0" w:color="auto"/>
        <w:right w:val="none" w:sz="0" w:space="0" w:color="auto"/>
      </w:divBdr>
    </w:div>
    <w:div w:id="1393235169">
      <w:bodyDiv w:val="1"/>
      <w:marLeft w:val="0"/>
      <w:marRight w:val="0"/>
      <w:marTop w:val="0"/>
      <w:marBottom w:val="0"/>
      <w:divBdr>
        <w:top w:val="none" w:sz="0" w:space="0" w:color="auto"/>
        <w:left w:val="none" w:sz="0" w:space="0" w:color="auto"/>
        <w:bottom w:val="none" w:sz="0" w:space="0" w:color="auto"/>
        <w:right w:val="none" w:sz="0" w:space="0" w:color="auto"/>
      </w:divBdr>
    </w:div>
    <w:div w:id="1396080330">
      <w:bodyDiv w:val="1"/>
      <w:marLeft w:val="0"/>
      <w:marRight w:val="0"/>
      <w:marTop w:val="0"/>
      <w:marBottom w:val="0"/>
      <w:divBdr>
        <w:top w:val="none" w:sz="0" w:space="0" w:color="auto"/>
        <w:left w:val="none" w:sz="0" w:space="0" w:color="auto"/>
        <w:bottom w:val="none" w:sz="0" w:space="0" w:color="auto"/>
        <w:right w:val="none" w:sz="0" w:space="0" w:color="auto"/>
      </w:divBdr>
    </w:div>
    <w:div w:id="1412240785">
      <w:bodyDiv w:val="1"/>
      <w:marLeft w:val="0"/>
      <w:marRight w:val="0"/>
      <w:marTop w:val="0"/>
      <w:marBottom w:val="0"/>
      <w:divBdr>
        <w:top w:val="none" w:sz="0" w:space="0" w:color="auto"/>
        <w:left w:val="none" w:sz="0" w:space="0" w:color="auto"/>
        <w:bottom w:val="none" w:sz="0" w:space="0" w:color="auto"/>
        <w:right w:val="none" w:sz="0" w:space="0" w:color="auto"/>
      </w:divBdr>
    </w:div>
    <w:div w:id="1413815166">
      <w:bodyDiv w:val="1"/>
      <w:marLeft w:val="0"/>
      <w:marRight w:val="0"/>
      <w:marTop w:val="0"/>
      <w:marBottom w:val="0"/>
      <w:divBdr>
        <w:top w:val="none" w:sz="0" w:space="0" w:color="auto"/>
        <w:left w:val="none" w:sz="0" w:space="0" w:color="auto"/>
        <w:bottom w:val="none" w:sz="0" w:space="0" w:color="auto"/>
        <w:right w:val="none" w:sz="0" w:space="0" w:color="auto"/>
      </w:divBdr>
    </w:div>
    <w:div w:id="1415978142">
      <w:bodyDiv w:val="1"/>
      <w:marLeft w:val="0"/>
      <w:marRight w:val="0"/>
      <w:marTop w:val="0"/>
      <w:marBottom w:val="0"/>
      <w:divBdr>
        <w:top w:val="none" w:sz="0" w:space="0" w:color="auto"/>
        <w:left w:val="none" w:sz="0" w:space="0" w:color="auto"/>
        <w:bottom w:val="none" w:sz="0" w:space="0" w:color="auto"/>
        <w:right w:val="none" w:sz="0" w:space="0" w:color="auto"/>
      </w:divBdr>
    </w:div>
    <w:div w:id="1418596837">
      <w:bodyDiv w:val="1"/>
      <w:marLeft w:val="0"/>
      <w:marRight w:val="0"/>
      <w:marTop w:val="0"/>
      <w:marBottom w:val="0"/>
      <w:divBdr>
        <w:top w:val="none" w:sz="0" w:space="0" w:color="auto"/>
        <w:left w:val="none" w:sz="0" w:space="0" w:color="auto"/>
        <w:bottom w:val="none" w:sz="0" w:space="0" w:color="auto"/>
        <w:right w:val="none" w:sz="0" w:space="0" w:color="auto"/>
      </w:divBdr>
    </w:div>
    <w:div w:id="1418819629">
      <w:bodyDiv w:val="1"/>
      <w:marLeft w:val="0"/>
      <w:marRight w:val="0"/>
      <w:marTop w:val="0"/>
      <w:marBottom w:val="0"/>
      <w:divBdr>
        <w:top w:val="none" w:sz="0" w:space="0" w:color="auto"/>
        <w:left w:val="none" w:sz="0" w:space="0" w:color="auto"/>
        <w:bottom w:val="none" w:sz="0" w:space="0" w:color="auto"/>
        <w:right w:val="none" w:sz="0" w:space="0" w:color="auto"/>
      </w:divBdr>
    </w:div>
    <w:div w:id="1418988326">
      <w:bodyDiv w:val="1"/>
      <w:marLeft w:val="0"/>
      <w:marRight w:val="0"/>
      <w:marTop w:val="0"/>
      <w:marBottom w:val="0"/>
      <w:divBdr>
        <w:top w:val="none" w:sz="0" w:space="0" w:color="auto"/>
        <w:left w:val="none" w:sz="0" w:space="0" w:color="auto"/>
        <w:bottom w:val="none" w:sz="0" w:space="0" w:color="auto"/>
        <w:right w:val="none" w:sz="0" w:space="0" w:color="auto"/>
      </w:divBdr>
    </w:div>
    <w:div w:id="1426808441">
      <w:bodyDiv w:val="1"/>
      <w:marLeft w:val="0"/>
      <w:marRight w:val="0"/>
      <w:marTop w:val="0"/>
      <w:marBottom w:val="0"/>
      <w:divBdr>
        <w:top w:val="none" w:sz="0" w:space="0" w:color="auto"/>
        <w:left w:val="none" w:sz="0" w:space="0" w:color="auto"/>
        <w:bottom w:val="none" w:sz="0" w:space="0" w:color="auto"/>
        <w:right w:val="none" w:sz="0" w:space="0" w:color="auto"/>
      </w:divBdr>
    </w:div>
    <w:div w:id="1426998320">
      <w:bodyDiv w:val="1"/>
      <w:marLeft w:val="0"/>
      <w:marRight w:val="0"/>
      <w:marTop w:val="0"/>
      <w:marBottom w:val="0"/>
      <w:divBdr>
        <w:top w:val="none" w:sz="0" w:space="0" w:color="auto"/>
        <w:left w:val="none" w:sz="0" w:space="0" w:color="auto"/>
        <w:bottom w:val="none" w:sz="0" w:space="0" w:color="auto"/>
        <w:right w:val="none" w:sz="0" w:space="0" w:color="auto"/>
      </w:divBdr>
    </w:div>
    <w:div w:id="1441607697">
      <w:bodyDiv w:val="1"/>
      <w:marLeft w:val="0"/>
      <w:marRight w:val="0"/>
      <w:marTop w:val="0"/>
      <w:marBottom w:val="0"/>
      <w:divBdr>
        <w:top w:val="none" w:sz="0" w:space="0" w:color="auto"/>
        <w:left w:val="none" w:sz="0" w:space="0" w:color="auto"/>
        <w:bottom w:val="none" w:sz="0" w:space="0" w:color="auto"/>
        <w:right w:val="none" w:sz="0" w:space="0" w:color="auto"/>
      </w:divBdr>
    </w:div>
    <w:div w:id="1451783241">
      <w:bodyDiv w:val="1"/>
      <w:marLeft w:val="0"/>
      <w:marRight w:val="0"/>
      <w:marTop w:val="0"/>
      <w:marBottom w:val="0"/>
      <w:divBdr>
        <w:top w:val="none" w:sz="0" w:space="0" w:color="auto"/>
        <w:left w:val="none" w:sz="0" w:space="0" w:color="auto"/>
        <w:bottom w:val="none" w:sz="0" w:space="0" w:color="auto"/>
        <w:right w:val="none" w:sz="0" w:space="0" w:color="auto"/>
      </w:divBdr>
    </w:div>
    <w:div w:id="1452819228">
      <w:bodyDiv w:val="1"/>
      <w:marLeft w:val="0"/>
      <w:marRight w:val="0"/>
      <w:marTop w:val="0"/>
      <w:marBottom w:val="0"/>
      <w:divBdr>
        <w:top w:val="none" w:sz="0" w:space="0" w:color="auto"/>
        <w:left w:val="none" w:sz="0" w:space="0" w:color="auto"/>
        <w:bottom w:val="none" w:sz="0" w:space="0" w:color="auto"/>
        <w:right w:val="none" w:sz="0" w:space="0" w:color="auto"/>
      </w:divBdr>
    </w:div>
    <w:div w:id="1453942111">
      <w:bodyDiv w:val="1"/>
      <w:marLeft w:val="0"/>
      <w:marRight w:val="0"/>
      <w:marTop w:val="0"/>
      <w:marBottom w:val="0"/>
      <w:divBdr>
        <w:top w:val="none" w:sz="0" w:space="0" w:color="auto"/>
        <w:left w:val="none" w:sz="0" w:space="0" w:color="auto"/>
        <w:bottom w:val="none" w:sz="0" w:space="0" w:color="auto"/>
        <w:right w:val="none" w:sz="0" w:space="0" w:color="auto"/>
      </w:divBdr>
    </w:div>
    <w:div w:id="1458259779">
      <w:bodyDiv w:val="1"/>
      <w:marLeft w:val="0"/>
      <w:marRight w:val="0"/>
      <w:marTop w:val="0"/>
      <w:marBottom w:val="0"/>
      <w:divBdr>
        <w:top w:val="none" w:sz="0" w:space="0" w:color="auto"/>
        <w:left w:val="none" w:sz="0" w:space="0" w:color="auto"/>
        <w:bottom w:val="none" w:sz="0" w:space="0" w:color="auto"/>
        <w:right w:val="none" w:sz="0" w:space="0" w:color="auto"/>
      </w:divBdr>
    </w:div>
    <w:div w:id="1464733412">
      <w:bodyDiv w:val="1"/>
      <w:marLeft w:val="0"/>
      <w:marRight w:val="0"/>
      <w:marTop w:val="0"/>
      <w:marBottom w:val="0"/>
      <w:divBdr>
        <w:top w:val="none" w:sz="0" w:space="0" w:color="auto"/>
        <w:left w:val="none" w:sz="0" w:space="0" w:color="auto"/>
        <w:bottom w:val="none" w:sz="0" w:space="0" w:color="auto"/>
        <w:right w:val="none" w:sz="0" w:space="0" w:color="auto"/>
      </w:divBdr>
    </w:div>
    <w:div w:id="1478574097">
      <w:bodyDiv w:val="1"/>
      <w:marLeft w:val="0"/>
      <w:marRight w:val="0"/>
      <w:marTop w:val="0"/>
      <w:marBottom w:val="0"/>
      <w:divBdr>
        <w:top w:val="none" w:sz="0" w:space="0" w:color="auto"/>
        <w:left w:val="none" w:sz="0" w:space="0" w:color="auto"/>
        <w:bottom w:val="none" w:sz="0" w:space="0" w:color="auto"/>
        <w:right w:val="none" w:sz="0" w:space="0" w:color="auto"/>
      </w:divBdr>
    </w:div>
    <w:div w:id="1484392077">
      <w:bodyDiv w:val="1"/>
      <w:marLeft w:val="0"/>
      <w:marRight w:val="0"/>
      <w:marTop w:val="0"/>
      <w:marBottom w:val="0"/>
      <w:divBdr>
        <w:top w:val="none" w:sz="0" w:space="0" w:color="auto"/>
        <w:left w:val="none" w:sz="0" w:space="0" w:color="auto"/>
        <w:bottom w:val="none" w:sz="0" w:space="0" w:color="auto"/>
        <w:right w:val="none" w:sz="0" w:space="0" w:color="auto"/>
      </w:divBdr>
    </w:div>
    <w:div w:id="1488783793">
      <w:bodyDiv w:val="1"/>
      <w:marLeft w:val="0"/>
      <w:marRight w:val="0"/>
      <w:marTop w:val="0"/>
      <w:marBottom w:val="0"/>
      <w:divBdr>
        <w:top w:val="none" w:sz="0" w:space="0" w:color="auto"/>
        <w:left w:val="none" w:sz="0" w:space="0" w:color="auto"/>
        <w:bottom w:val="none" w:sz="0" w:space="0" w:color="auto"/>
        <w:right w:val="none" w:sz="0" w:space="0" w:color="auto"/>
      </w:divBdr>
    </w:div>
    <w:div w:id="1498184860">
      <w:bodyDiv w:val="1"/>
      <w:marLeft w:val="0"/>
      <w:marRight w:val="0"/>
      <w:marTop w:val="0"/>
      <w:marBottom w:val="0"/>
      <w:divBdr>
        <w:top w:val="none" w:sz="0" w:space="0" w:color="auto"/>
        <w:left w:val="none" w:sz="0" w:space="0" w:color="auto"/>
        <w:bottom w:val="none" w:sz="0" w:space="0" w:color="auto"/>
        <w:right w:val="none" w:sz="0" w:space="0" w:color="auto"/>
      </w:divBdr>
    </w:div>
    <w:div w:id="1505704259">
      <w:bodyDiv w:val="1"/>
      <w:marLeft w:val="0"/>
      <w:marRight w:val="0"/>
      <w:marTop w:val="0"/>
      <w:marBottom w:val="0"/>
      <w:divBdr>
        <w:top w:val="none" w:sz="0" w:space="0" w:color="auto"/>
        <w:left w:val="none" w:sz="0" w:space="0" w:color="auto"/>
        <w:bottom w:val="none" w:sz="0" w:space="0" w:color="auto"/>
        <w:right w:val="none" w:sz="0" w:space="0" w:color="auto"/>
      </w:divBdr>
    </w:div>
    <w:div w:id="1507941552">
      <w:bodyDiv w:val="1"/>
      <w:marLeft w:val="0"/>
      <w:marRight w:val="0"/>
      <w:marTop w:val="0"/>
      <w:marBottom w:val="0"/>
      <w:divBdr>
        <w:top w:val="none" w:sz="0" w:space="0" w:color="auto"/>
        <w:left w:val="none" w:sz="0" w:space="0" w:color="auto"/>
        <w:bottom w:val="none" w:sz="0" w:space="0" w:color="auto"/>
        <w:right w:val="none" w:sz="0" w:space="0" w:color="auto"/>
      </w:divBdr>
    </w:div>
    <w:div w:id="1511412496">
      <w:bodyDiv w:val="1"/>
      <w:marLeft w:val="0"/>
      <w:marRight w:val="0"/>
      <w:marTop w:val="0"/>
      <w:marBottom w:val="0"/>
      <w:divBdr>
        <w:top w:val="none" w:sz="0" w:space="0" w:color="auto"/>
        <w:left w:val="none" w:sz="0" w:space="0" w:color="auto"/>
        <w:bottom w:val="none" w:sz="0" w:space="0" w:color="auto"/>
        <w:right w:val="none" w:sz="0" w:space="0" w:color="auto"/>
      </w:divBdr>
    </w:div>
    <w:div w:id="1514227907">
      <w:bodyDiv w:val="1"/>
      <w:marLeft w:val="0"/>
      <w:marRight w:val="0"/>
      <w:marTop w:val="0"/>
      <w:marBottom w:val="0"/>
      <w:divBdr>
        <w:top w:val="none" w:sz="0" w:space="0" w:color="auto"/>
        <w:left w:val="none" w:sz="0" w:space="0" w:color="auto"/>
        <w:bottom w:val="none" w:sz="0" w:space="0" w:color="auto"/>
        <w:right w:val="none" w:sz="0" w:space="0" w:color="auto"/>
      </w:divBdr>
    </w:div>
    <w:div w:id="1540778089">
      <w:bodyDiv w:val="1"/>
      <w:marLeft w:val="0"/>
      <w:marRight w:val="0"/>
      <w:marTop w:val="0"/>
      <w:marBottom w:val="0"/>
      <w:divBdr>
        <w:top w:val="none" w:sz="0" w:space="0" w:color="auto"/>
        <w:left w:val="none" w:sz="0" w:space="0" w:color="auto"/>
        <w:bottom w:val="none" w:sz="0" w:space="0" w:color="auto"/>
        <w:right w:val="none" w:sz="0" w:space="0" w:color="auto"/>
      </w:divBdr>
    </w:div>
    <w:div w:id="1543325845">
      <w:bodyDiv w:val="1"/>
      <w:marLeft w:val="0"/>
      <w:marRight w:val="0"/>
      <w:marTop w:val="0"/>
      <w:marBottom w:val="0"/>
      <w:divBdr>
        <w:top w:val="none" w:sz="0" w:space="0" w:color="auto"/>
        <w:left w:val="none" w:sz="0" w:space="0" w:color="auto"/>
        <w:bottom w:val="none" w:sz="0" w:space="0" w:color="auto"/>
        <w:right w:val="none" w:sz="0" w:space="0" w:color="auto"/>
      </w:divBdr>
    </w:div>
    <w:div w:id="1543517703">
      <w:bodyDiv w:val="1"/>
      <w:marLeft w:val="0"/>
      <w:marRight w:val="0"/>
      <w:marTop w:val="0"/>
      <w:marBottom w:val="0"/>
      <w:divBdr>
        <w:top w:val="none" w:sz="0" w:space="0" w:color="auto"/>
        <w:left w:val="none" w:sz="0" w:space="0" w:color="auto"/>
        <w:bottom w:val="none" w:sz="0" w:space="0" w:color="auto"/>
        <w:right w:val="none" w:sz="0" w:space="0" w:color="auto"/>
      </w:divBdr>
    </w:div>
    <w:div w:id="1550219307">
      <w:bodyDiv w:val="1"/>
      <w:marLeft w:val="0"/>
      <w:marRight w:val="0"/>
      <w:marTop w:val="0"/>
      <w:marBottom w:val="0"/>
      <w:divBdr>
        <w:top w:val="none" w:sz="0" w:space="0" w:color="auto"/>
        <w:left w:val="none" w:sz="0" w:space="0" w:color="auto"/>
        <w:bottom w:val="none" w:sz="0" w:space="0" w:color="auto"/>
        <w:right w:val="none" w:sz="0" w:space="0" w:color="auto"/>
      </w:divBdr>
    </w:div>
    <w:div w:id="1557007556">
      <w:bodyDiv w:val="1"/>
      <w:marLeft w:val="0"/>
      <w:marRight w:val="0"/>
      <w:marTop w:val="0"/>
      <w:marBottom w:val="0"/>
      <w:divBdr>
        <w:top w:val="none" w:sz="0" w:space="0" w:color="auto"/>
        <w:left w:val="none" w:sz="0" w:space="0" w:color="auto"/>
        <w:bottom w:val="none" w:sz="0" w:space="0" w:color="auto"/>
        <w:right w:val="none" w:sz="0" w:space="0" w:color="auto"/>
      </w:divBdr>
    </w:div>
    <w:div w:id="1569531349">
      <w:bodyDiv w:val="1"/>
      <w:marLeft w:val="0"/>
      <w:marRight w:val="0"/>
      <w:marTop w:val="0"/>
      <w:marBottom w:val="0"/>
      <w:divBdr>
        <w:top w:val="none" w:sz="0" w:space="0" w:color="auto"/>
        <w:left w:val="none" w:sz="0" w:space="0" w:color="auto"/>
        <w:bottom w:val="none" w:sz="0" w:space="0" w:color="auto"/>
        <w:right w:val="none" w:sz="0" w:space="0" w:color="auto"/>
      </w:divBdr>
    </w:div>
    <w:div w:id="1572079237">
      <w:bodyDiv w:val="1"/>
      <w:marLeft w:val="0"/>
      <w:marRight w:val="0"/>
      <w:marTop w:val="0"/>
      <w:marBottom w:val="0"/>
      <w:divBdr>
        <w:top w:val="none" w:sz="0" w:space="0" w:color="auto"/>
        <w:left w:val="none" w:sz="0" w:space="0" w:color="auto"/>
        <w:bottom w:val="none" w:sz="0" w:space="0" w:color="auto"/>
        <w:right w:val="none" w:sz="0" w:space="0" w:color="auto"/>
      </w:divBdr>
    </w:div>
    <w:div w:id="1586841805">
      <w:bodyDiv w:val="1"/>
      <w:marLeft w:val="0"/>
      <w:marRight w:val="0"/>
      <w:marTop w:val="0"/>
      <w:marBottom w:val="0"/>
      <w:divBdr>
        <w:top w:val="none" w:sz="0" w:space="0" w:color="auto"/>
        <w:left w:val="none" w:sz="0" w:space="0" w:color="auto"/>
        <w:bottom w:val="none" w:sz="0" w:space="0" w:color="auto"/>
        <w:right w:val="none" w:sz="0" w:space="0" w:color="auto"/>
      </w:divBdr>
    </w:div>
    <w:div w:id="1592737955">
      <w:bodyDiv w:val="1"/>
      <w:marLeft w:val="0"/>
      <w:marRight w:val="0"/>
      <w:marTop w:val="0"/>
      <w:marBottom w:val="0"/>
      <w:divBdr>
        <w:top w:val="none" w:sz="0" w:space="0" w:color="auto"/>
        <w:left w:val="none" w:sz="0" w:space="0" w:color="auto"/>
        <w:bottom w:val="none" w:sz="0" w:space="0" w:color="auto"/>
        <w:right w:val="none" w:sz="0" w:space="0" w:color="auto"/>
      </w:divBdr>
    </w:div>
    <w:div w:id="1598902468">
      <w:bodyDiv w:val="1"/>
      <w:marLeft w:val="0"/>
      <w:marRight w:val="0"/>
      <w:marTop w:val="0"/>
      <w:marBottom w:val="0"/>
      <w:divBdr>
        <w:top w:val="none" w:sz="0" w:space="0" w:color="auto"/>
        <w:left w:val="none" w:sz="0" w:space="0" w:color="auto"/>
        <w:bottom w:val="none" w:sz="0" w:space="0" w:color="auto"/>
        <w:right w:val="none" w:sz="0" w:space="0" w:color="auto"/>
      </w:divBdr>
    </w:div>
    <w:div w:id="1602224156">
      <w:bodyDiv w:val="1"/>
      <w:marLeft w:val="0"/>
      <w:marRight w:val="0"/>
      <w:marTop w:val="0"/>
      <w:marBottom w:val="0"/>
      <w:divBdr>
        <w:top w:val="none" w:sz="0" w:space="0" w:color="auto"/>
        <w:left w:val="none" w:sz="0" w:space="0" w:color="auto"/>
        <w:bottom w:val="none" w:sz="0" w:space="0" w:color="auto"/>
        <w:right w:val="none" w:sz="0" w:space="0" w:color="auto"/>
      </w:divBdr>
    </w:div>
    <w:div w:id="1612080938">
      <w:bodyDiv w:val="1"/>
      <w:marLeft w:val="0"/>
      <w:marRight w:val="0"/>
      <w:marTop w:val="0"/>
      <w:marBottom w:val="0"/>
      <w:divBdr>
        <w:top w:val="none" w:sz="0" w:space="0" w:color="auto"/>
        <w:left w:val="none" w:sz="0" w:space="0" w:color="auto"/>
        <w:bottom w:val="none" w:sz="0" w:space="0" w:color="auto"/>
        <w:right w:val="none" w:sz="0" w:space="0" w:color="auto"/>
      </w:divBdr>
    </w:div>
    <w:div w:id="1617756375">
      <w:bodyDiv w:val="1"/>
      <w:marLeft w:val="0"/>
      <w:marRight w:val="0"/>
      <w:marTop w:val="0"/>
      <w:marBottom w:val="0"/>
      <w:divBdr>
        <w:top w:val="none" w:sz="0" w:space="0" w:color="auto"/>
        <w:left w:val="none" w:sz="0" w:space="0" w:color="auto"/>
        <w:bottom w:val="none" w:sz="0" w:space="0" w:color="auto"/>
        <w:right w:val="none" w:sz="0" w:space="0" w:color="auto"/>
      </w:divBdr>
    </w:div>
    <w:div w:id="1624264751">
      <w:bodyDiv w:val="1"/>
      <w:marLeft w:val="0"/>
      <w:marRight w:val="0"/>
      <w:marTop w:val="0"/>
      <w:marBottom w:val="0"/>
      <w:divBdr>
        <w:top w:val="none" w:sz="0" w:space="0" w:color="auto"/>
        <w:left w:val="none" w:sz="0" w:space="0" w:color="auto"/>
        <w:bottom w:val="none" w:sz="0" w:space="0" w:color="auto"/>
        <w:right w:val="none" w:sz="0" w:space="0" w:color="auto"/>
      </w:divBdr>
    </w:div>
    <w:div w:id="1624994918">
      <w:bodyDiv w:val="1"/>
      <w:marLeft w:val="0"/>
      <w:marRight w:val="0"/>
      <w:marTop w:val="0"/>
      <w:marBottom w:val="0"/>
      <w:divBdr>
        <w:top w:val="none" w:sz="0" w:space="0" w:color="auto"/>
        <w:left w:val="none" w:sz="0" w:space="0" w:color="auto"/>
        <w:bottom w:val="none" w:sz="0" w:space="0" w:color="auto"/>
        <w:right w:val="none" w:sz="0" w:space="0" w:color="auto"/>
      </w:divBdr>
    </w:div>
    <w:div w:id="1625502766">
      <w:bodyDiv w:val="1"/>
      <w:marLeft w:val="0"/>
      <w:marRight w:val="0"/>
      <w:marTop w:val="0"/>
      <w:marBottom w:val="0"/>
      <w:divBdr>
        <w:top w:val="none" w:sz="0" w:space="0" w:color="auto"/>
        <w:left w:val="none" w:sz="0" w:space="0" w:color="auto"/>
        <w:bottom w:val="none" w:sz="0" w:space="0" w:color="auto"/>
        <w:right w:val="none" w:sz="0" w:space="0" w:color="auto"/>
      </w:divBdr>
    </w:div>
    <w:div w:id="1630672682">
      <w:bodyDiv w:val="1"/>
      <w:marLeft w:val="0"/>
      <w:marRight w:val="0"/>
      <w:marTop w:val="0"/>
      <w:marBottom w:val="0"/>
      <w:divBdr>
        <w:top w:val="none" w:sz="0" w:space="0" w:color="auto"/>
        <w:left w:val="none" w:sz="0" w:space="0" w:color="auto"/>
        <w:bottom w:val="none" w:sz="0" w:space="0" w:color="auto"/>
        <w:right w:val="none" w:sz="0" w:space="0" w:color="auto"/>
      </w:divBdr>
    </w:div>
    <w:div w:id="1634630989">
      <w:bodyDiv w:val="1"/>
      <w:marLeft w:val="0"/>
      <w:marRight w:val="0"/>
      <w:marTop w:val="0"/>
      <w:marBottom w:val="0"/>
      <w:divBdr>
        <w:top w:val="none" w:sz="0" w:space="0" w:color="auto"/>
        <w:left w:val="none" w:sz="0" w:space="0" w:color="auto"/>
        <w:bottom w:val="none" w:sz="0" w:space="0" w:color="auto"/>
        <w:right w:val="none" w:sz="0" w:space="0" w:color="auto"/>
      </w:divBdr>
    </w:div>
    <w:div w:id="1639722645">
      <w:bodyDiv w:val="1"/>
      <w:marLeft w:val="0"/>
      <w:marRight w:val="0"/>
      <w:marTop w:val="0"/>
      <w:marBottom w:val="0"/>
      <w:divBdr>
        <w:top w:val="none" w:sz="0" w:space="0" w:color="auto"/>
        <w:left w:val="none" w:sz="0" w:space="0" w:color="auto"/>
        <w:bottom w:val="none" w:sz="0" w:space="0" w:color="auto"/>
        <w:right w:val="none" w:sz="0" w:space="0" w:color="auto"/>
      </w:divBdr>
    </w:div>
    <w:div w:id="1647466958">
      <w:bodyDiv w:val="1"/>
      <w:marLeft w:val="0"/>
      <w:marRight w:val="0"/>
      <w:marTop w:val="0"/>
      <w:marBottom w:val="0"/>
      <w:divBdr>
        <w:top w:val="none" w:sz="0" w:space="0" w:color="auto"/>
        <w:left w:val="none" w:sz="0" w:space="0" w:color="auto"/>
        <w:bottom w:val="none" w:sz="0" w:space="0" w:color="auto"/>
        <w:right w:val="none" w:sz="0" w:space="0" w:color="auto"/>
      </w:divBdr>
    </w:div>
    <w:div w:id="1648195714">
      <w:bodyDiv w:val="1"/>
      <w:marLeft w:val="0"/>
      <w:marRight w:val="0"/>
      <w:marTop w:val="0"/>
      <w:marBottom w:val="0"/>
      <w:divBdr>
        <w:top w:val="none" w:sz="0" w:space="0" w:color="auto"/>
        <w:left w:val="none" w:sz="0" w:space="0" w:color="auto"/>
        <w:bottom w:val="none" w:sz="0" w:space="0" w:color="auto"/>
        <w:right w:val="none" w:sz="0" w:space="0" w:color="auto"/>
      </w:divBdr>
    </w:div>
    <w:div w:id="1649364015">
      <w:bodyDiv w:val="1"/>
      <w:marLeft w:val="0"/>
      <w:marRight w:val="0"/>
      <w:marTop w:val="0"/>
      <w:marBottom w:val="0"/>
      <w:divBdr>
        <w:top w:val="none" w:sz="0" w:space="0" w:color="auto"/>
        <w:left w:val="none" w:sz="0" w:space="0" w:color="auto"/>
        <w:bottom w:val="none" w:sz="0" w:space="0" w:color="auto"/>
        <w:right w:val="none" w:sz="0" w:space="0" w:color="auto"/>
      </w:divBdr>
    </w:div>
    <w:div w:id="1651209936">
      <w:bodyDiv w:val="1"/>
      <w:marLeft w:val="0"/>
      <w:marRight w:val="0"/>
      <w:marTop w:val="0"/>
      <w:marBottom w:val="0"/>
      <w:divBdr>
        <w:top w:val="none" w:sz="0" w:space="0" w:color="auto"/>
        <w:left w:val="none" w:sz="0" w:space="0" w:color="auto"/>
        <w:bottom w:val="none" w:sz="0" w:space="0" w:color="auto"/>
        <w:right w:val="none" w:sz="0" w:space="0" w:color="auto"/>
      </w:divBdr>
    </w:div>
    <w:div w:id="1654135610">
      <w:bodyDiv w:val="1"/>
      <w:marLeft w:val="0"/>
      <w:marRight w:val="0"/>
      <w:marTop w:val="0"/>
      <w:marBottom w:val="0"/>
      <w:divBdr>
        <w:top w:val="none" w:sz="0" w:space="0" w:color="auto"/>
        <w:left w:val="none" w:sz="0" w:space="0" w:color="auto"/>
        <w:bottom w:val="none" w:sz="0" w:space="0" w:color="auto"/>
        <w:right w:val="none" w:sz="0" w:space="0" w:color="auto"/>
      </w:divBdr>
    </w:div>
    <w:div w:id="1669819330">
      <w:bodyDiv w:val="1"/>
      <w:marLeft w:val="0"/>
      <w:marRight w:val="0"/>
      <w:marTop w:val="0"/>
      <w:marBottom w:val="0"/>
      <w:divBdr>
        <w:top w:val="none" w:sz="0" w:space="0" w:color="auto"/>
        <w:left w:val="none" w:sz="0" w:space="0" w:color="auto"/>
        <w:bottom w:val="none" w:sz="0" w:space="0" w:color="auto"/>
        <w:right w:val="none" w:sz="0" w:space="0" w:color="auto"/>
      </w:divBdr>
    </w:div>
    <w:div w:id="1672634520">
      <w:bodyDiv w:val="1"/>
      <w:marLeft w:val="0"/>
      <w:marRight w:val="0"/>
      <w:marTop w:val="0"/>
      <w:marBottom w:val="0"/>
      <w:divBdr>
        <w:top w:val="none" w:sz="0" w:space="0" w:color="auto"/>
        <w:left w:val="none" w:sz="0" w:space="0" w:color="auto"/>
        <w:bottom w:val="none" w:sz="0" w:space="0" w:color="auto"/>
        <w:right w:val="none" w:sz="0" w:space="0" w:color="auto"/>
      </w:divBdr>
    </w:div>
    <w:div w:id="1673684344">
      <w:bodyDiv w:val="1"/>
      <w:marLeft w:val="0"/>
      <w:marRight w:val="0"/>
      <w:marTop w:val="0"/>
      <w:marBottom w:val="0"/>
      <w:divBdr>
        <w:top w:val="none" w:sz="0" w:space="0" w:color="auto"/>
        <w:left w:val="none" w:sz="0" w:space="0" w:color="auto"/>
        <w:bottom w:val="none" w:sz="0" w:space="0" w:color="auto"/>
        <w:right w:val="none" w:sz="0" w:space="0" w:color="auto"/>
      </w:divBdr>
    </w:div>
    <w:div w:id="1696077908">
      <w:bodyDiv w:val="1"/>
      <w:marLeft w:val="0"/>
      <w:marRight w:val="0"/>
      <w:marTop w:val="0"/>
      <w:marBottom w:val="0"/>
      <w:divBdr>
        <w:top w:val="none" w:sz="0" w:space="0" w:color="auto"/>
        <w:left w:val="none" w:sz="0" w:space="0" w:color="auto"/>
        <w:bottom w:val="none" w:sz="0" w:space="0" w:color="auto"/>
        <w:right w:val="none" w:sz="0" w:space="0" w:color="auto"/>
      </w:divBdr>
    </w:div>
    <w:div w:id="1697727481">
      <w:bodyDiv w:val="1"/>
      <w:marLeft w:val="0"/>
      <w:marRight w:val="0"/>
      <w:marTop w:val="0"/>
      <w:marBottom w:val="0"/>
      <w:divBdr>
        <w:top w:val="none" w:sz="0" w:space="0" w:color="auto"/>
        <w:left w:val="none" w:sz="0" w:space="0" w:color="auto"/>
        <w:bottom w:val="none" w:sz="0" w:space="0" w:color="auto"/>
        <w:right w:val="none" w:sz="0" w:space="0" w:color="auto"/>
      </w:divBdr>
    </w:div>
    <w:div w:id="1719432647">
      <w:bodyDiv w:val="1"/>
      <w:marLeft w:val="0"/>
      <w:marRight w:val="0"/>
      <w:marTop w:val="0"/>
      <w:marBottom w:val="0"/>
      <w:divBdr>
        <w:top w:val="none" w:sz="0" w:space="0" w:color="auto"/>
        <w:left w:val="none" w:sz="0" w:space="0" w:color="auto"/>
        <w:bottom w:val="none" w:sz="0" w:space="0" w:color="auto"/>
        <w:right w:val="none" w:sz="0" w:space="0" w:color="auto"/>
      </w:divBdr>
    </w:div>
    <w:div w:id="1725715681">
      <w:bodyDiv w:val="1"/>
      <w:marLeft w:val="0"/>
      <w:marRight w:val="0"/>
      <w:marTop w:val="0"/>
      <w:marBottom w:val="0"/>
      <w:divBdr>
        <w:top w:val="none" w:sz="0" w:space="0" w:color="auto"/>
        <w:left w:val="none" w:sz="0" w:space="0" w:color="auto"/>
        <w:bottom w:val="none" w:sz="0" w:space="0" w:color="auto"/>
        <w:right w:val="none" w:sz="0" w:space="0" w:color="auto"/>
      </w:divBdr>
    </w:div>
    <w:div w:id="1726372875">
      <w:bodyDiv w:val="1"/>
      <w:marLeft w:val="0"/>
      <w:marRight w:val="0"/>
      <w:marTop w:val="0"/>
      <w:marBottom w:val="0"/>
      <w:divBdr>
        <w:top w:val="none" w:sz="0" w:space="0" w:color="auto"/>
        <w:left w:val="none" w:sz="0" w:space="0" w:color="auto"/>
        <w:bottom w:val="none" w:sz="0" w:space="0" w:color="auto"/>
        <w:right w:val="none" w:sz="0" w:space="0" w:color="auto"/>
      </w:divBdr>
    </w:div>
    <w:div w:id="1734346851">
      <w:bodyDiv w:val="1"/>
      <w:marLeft w:val="0"/>
      <w:marRight w:val="0"/>
      <w:marTop w:val="0"/>
      <w:marBottom w:val="0"/>
      <w:divBdr>
        <w:top w:val="none" w:sz="0" w:space="0" w:color="auto"/>
        <w:left w:val="none" w:sz="0" w:space="0" w:color="auto"/>
        <w:bottom w:val="none" w:sz="0" w:space="0" w:color="auto"/>
        <w:right w:val="none" w:sz="0" w:space="0" w:color="auto"/>
      </w:divBdr>
    </w:div>
    <w:div w:id="1740665965">
      <w:bodyDiv w:val="1"/>
      <w:marLeft w:val="0"/>
      <w:marRight w:val="0"/>
      <w:marTop w:val="0"/>
      <w:marBottom w:val="0"/>
      <w:divBdr>
        <w:top w:val="none" w:sz="0" w:space="0" w:color="auto"/>
        <w:left w:val="none" w:sz="0" w:space="0" w:color="auto"/>
        <w:bottom w:val="none" w:sz="0" w:space="0" w:color="auto"/>
        <w:right w:val="none" w:sz="0" w:space="0" w:color="auto"/>
      </w:divBdr>
    </w:div>
    <w:div w:id="1742437959">
      <w:bodyDiv w:val="1"/>
      <w:marLeft w:val="0"/>
      <w:marRight w:val="0"/>
      <w:marTop w:val="0"/>
      <w:marBottom w:val="0"/>
      <w:divBdr>
        <w:top w:val="none" w:sz="0" w:space="0" w:color="auto"/>
        <w:left w:val="none" w:sz="0" w:space="0" w:color="auto"/>
        <w:bottom w:val="none" w:sz="0" w:space="0" w:color="auto"/>
        <w:right w:val="none" w:sz="0" w:space="0" w:color="auto"/>
      </w:divBdr>
    </w:div>
    <w:div w:id="1746758584">
      <w:bodyDiv w:val="1"/>
      <w:marLeft w:val="0"/>
      <w:marRight w:val="0"/>
      <w:marTop w:val="0"/>
      <w:marBottom w:val="0"/>
      <w:divBdr>
        <w:top w:val="none" w:sz="0" w:space="0" w:color="auto"/>
        <w:left w:val="none" w:sz="0" w:space="0" w:color="auto"/>
        <w:bottom w:val="none" w:sz="0" w:space="0" w:color="auto"/>
        <w:right w:val="none" w:sz="0" w:space="0" w:color="auto"/>
      </w:divBdr>
    </w:div>
    <w:div w:id="1749302952">
      <w:bodyDiv w:val="1"/>
      <w:marLeft w:val="0"/>
      <w:marRight w:val="0"/>
      <w:marTop w:val="0"/>
      <w:marBottom w:val="0"/>
      <w:divBdr>
        <w:top w:val="none" w:sz="0" w:space="0" w:color="auto"/>
        <w:left w:val="none" w:sz="0" w:space="0" w:color="auto"/>
        <w:bottom w:val="none" w:sz="0" w:space="0" w:color="auto"/>
        <w:right w:val="none" w:sz="0" w:space="0" w:color="auto"/>
      </w:divBdr>
    </w:div>
    <w:div w:id="1752849901">
      <w:bodyDiv w:val="1"/>
      <w:marLeft w:val="0"/>
      <w:marRight w:val="0"/>
      <w:marTop w:val="0"/>
      <w:marBottom w:val="0"/>
      <w:divBdr>
        <w:top w:val="none" w:sz="0" w:space="0" w:color="auto"/>
        <w:left w:val="none" w:sz="0" w:space="0" w:color="auto"/>
        <w:bottom w:val="none" w:sz="0" w:space="0" w:color="auto"/>
        <w:right w:val="none" w:sz="0" w:space="0" w:color="auto"/>
      </w:divBdr>
    </w:div>
    <w:div w:id="1756853351">
      <w:bodyDiv w:val="1"/>
      <w:marLeft w:val="0"/>
      <w:marRight w:val="0"/>
      <w:marTop w:val="0"/>
      <w:marBottom w:val="0"/>
      <w:divBdr>
        <w:top w:val="none" w:sz="0" w:space="0" w:color="auto"/>
        <w:left w:val="none" w:sz="0" w:space="0" w:color="auto"/>
        <w:bottom w:val="none" w:sz="0" w:space="0" w:color="auto"/>
        <w:right w:val="none" w:sz="0" w:space="0" w:color="auto"/>
      </w:divBdr>
    </w:div>
    <w:div w:id="1757708238">
      <w:bodyDiv w:val="1"/>
      <w:marLeft w:val="0"/>
      <w:marRight w:val="0"/>
      <w:marTop w:val="0"/>
      <w:marBottom w:val="0"/>
      <w:divBdr>
        <w:top w:val="none" w:sz="0" w:space="0" w:color="auto"/>
        <w:left w:val="none" w:sz="0" w:space="0" w:color="auto"/>
        <w:bottom w:val="none" w:sz="0" w:space="0" w:color="auto"/>
        <w:right w:val="none" w:sz="0" w:space="0" w:color="auto"/>
      </w:divBdr>
    </w:div>
    <w:div w:id="1761481440">
      <w:bodyDiv w:val="1"/>
      <w:marLeft w:val="0"/>
      <w:marRight w:val="0"/>
      <w:marTop w:val="0"/>
      <w:marBottom w:val="0"/>
      <w:divBdr>
        <w:top w:val="none" w:sz="0" w:space="0" w:color="auto"/>
        <w:left w:val="none" w:sz="0" w:space="0" w:color="auto"/>
        <w:bottom w:val="none" w:sz="0" w:space="0" w:color="auto"/>
        <w:right w:val="none" w:sz="0" w:space="0" w:color="auto"/>
      </w:divBdr>
    </w:div>
    <w:div w:id="1763065785">
      <w:bodyDiv w:val="1"/>
      <w:marLeft w:val="0"/>
      <w:marRight w:val="0"/>
      <w:marTop w:val="0"/>
      <w:marBottom w:val="0"/>
      <w:divBdr>
        <w:top w:val="none" w:sz="0" w:space="0" w:color="auto"/>
        <w:left w:val="none" w:sz="0" w:space="0" w:color="auto"/>
        <w:bottom w:val="none" w:sz="0" w:space="0" w:color="auto"/>
        <w:right w:val="none" w:sz="0" w:space="0" w:color="auto"/>
      </w:divBdr>
    </w:div>
    <w:div w:id="1767648361">
      <w:bodyDiv w:val="1"/>
      <w:marLeft w:val="0"/>
      <w:marRight w:val="0"/>
      <w:marTop w:val="0"/>
      <w:marBottom w:val="0"/>
      <w:divBdr>
        <w:top w:val="none" w:sz="0" w:space="0" w:color="auto"/>
        <w:left w:val="none" w:sz="0" w:space="0" w:color="auto"/>
        <w:bottom w:val="none" w:sz="0" w:space="0" w:color="auto"/>
        <w:right w:val="none" w:sz="0" w:space="0" w:color="auto"/>
      </w:divBdr>
    </w:div>
    <w:div w:id="1771199927">
      <w:bodyDiv w:val="1"/>
      <w:marLeft w:val="0"/>
      <w:marRight w:val="0"/>
      <w:marTop w:val="0"/>
      <w:marBottom w:val="0"/>
      <w:divBdr>
        <w:top w:val="none" w:sz="0" w:space="0" w:color="auto"/>
        <w:left w:val="none" w:sz="0" w:space="0" w:color="auto"/>
        <w:bottom w:val="none" w:sz="0" w:space="0" w:color="auto"/>
        <w:right w:val="none" w:sz="0" w:space="0" w:color="auto"/>
      </w:divBdr>
    </w:div>
    <w:div w:id="1774665502">
      <w:bodyDiv w:val="1"/>
      <w:marLeft w:val="0"/>
      <w:marRight w:val="0"/>
      <w:marTop w:val="0"/>
      <w:marBottom w:val="0"/>
      <w:divBdr>
        <w:top w:val="none" w:sz="0" w:space="0" w:color="auto"/>
        <w:left w:val="none" w:sz="0" w:space="0" w:color="auto"/>
        <w:bottom w:val="none" w:sz="0" w:space="0" w:color="auto"/>
        <w:right w:val="none" w:sz="0" w:space="0" w:color="auto"/>
      </w:divBdr>
    </w:div>
    <w:div w:id="1775859553">
      <w:bodyDiv w:val="1"/>
      <w:marLeft w:val="0"/>
      <w:marRight w:val="0"/>
      <w:marTop w:val="0"/>
      <w:marBottom w:val="0"/>
      <w:divBdr>
        <w:top w:val="none" w:sz="0" w:space="0" w:color="auto"/>
        <w:left w:val="none" w:sz="0" w:space="0" w:color="auto"/>
        <w:bottom w:val="none" w:sz="0" w:space="0" w:color="auto"/>
        <w:right w:val="none" w:sz="0" w:space="0" w:color="auto"/>
      </w:divBdr>
    </w:div>
    <w:div w:id="1782071322">
      <w:bodyDiv w:val="1"/>
      <w:marLeft w:val="0"/>
      <w:marRight w:val="0"/>
      <w:marTop w:val="0"/>
      <w:marBottom w:val="0"/>
      <w:divBdr>
        <w:top w:val="none" w:sz="0" w:space="0" w:color="auto"/>
        <w:left w:val="none" w:sz="0" w:space="0" w:color="auto"/>
        <w:bottom w:val="none" w:sz="0" w:space="0" w:color="auto"/>
        <w:right w:val="none" w:sz="0" w:space="0" w:color="auto"/>
      </w:divBdr>
    </w:div>
    <w:div w:id="1784570841">
      <w:bodyDiv w:val="1"/>
      <w:marLeft w:val="0"/>
      <w:marRight w:val="0"/>
      <w:marTop w:val="0"/>
      <w:marBottom w:val="0"/>
      <w:divBdr>
        <w:top w:val="none" w:sz="0" w:space="0" w:color="auto"/>
        <w:left w:val="none" w:sz="0" w:space="0" w:color="auto"/>
        <w:bottom w:val="none" w:sz="0" w:space="0" w:color="auto"/>
        <w:right w:val="none" w:sz="0" w:space="0" w:color="auto"/>
      </w:divBdr>
    </w:div>
    <w:div w:id="1787961796">
      <w:bodyDiv w:val="1"/>
      <w:marLeft w:val="0"/>
      <w:marRight w:val="0"/>
      <w:marTop w:val="0"/>
      <w:marBottom w:val="0"/>
      <w:divBdr>
        <w:top w:val="none" w:sz="0" w:space="0" w:color="auto"/>
        <w:left w:val="none" w:sz="0" w:space="0" w:color="auto"/>
        <w:bottom w:val="none" w:sz="0" w:space="0" w:color="auto"/>
        <w:right w:val="none" w:sz="0" w:space="0" w:color="auto"/>
      </w:divBdr>
    </w:div>
    <w:div w:id="1790777854">
      <w:bodyDiv w:val="1"/>
      <w:marLeft w:val="0"/>
      <w:marRight w:val="0"/>
      <w:marTop w:val="0"/>
      <w:marBottom w:val="0"/>
      <w:divBdr>
        <w:top w:val="none" w:sz="0" w:space="0" w:color="auto"/>
        <w:left w:val="none" w:sz="0" w:space="0" w:color="auto"/>
        <w:bottom w:val="none" w:sz="0" w:space="0" w:color="auto"/>
        <w:right w:val="none" w:sz="0" w:space="0" w:color="auto"/>
      </w:divBdr>
    </w:div>
    <w:div w:id="1792439194">
      <w:bodyDiv w:val="1"/>
      <w:marLeft w:val="0"/>
      <w:marRight w:val="0"/>
      <w:marTop w:val="0"/>
      <w:marBottom w:val="0"/>
      <w:divBdr>
        <w:top w:val="none" w:sz="0" w:space="0" w:color="auto"/>
        <w:left w:val="none" w:sz="0" w:space="0" w:color="auto"/>
        <w:bottom w:val="none" w:sz="0" w:space="0" w:color="auto"/>
        <w:right w:val="none" w:sz="0" w:space="0" w:color="auto"/>
      </w:divBdr>
    </w:div>
    <w:div w:id="1793357639">
      <w:bodyDiv w:val="1"/>
      <w:marLeft w:val="0"/>
      <w:marRight w:val="0"/>
      <w:marTop w:val="0"/>
      <w:marBottom w:val="0"/>
      <w:divBdr>
        <w:top w:val="none" w:sz="0" w:space="0" w:color="auto"/>
        <w:left w:val="none" w:sz="0" w:space="0" w:color="auto"/>
        <w:bottom w:val="none" w:sz="0" w:space="0" w:color="auto"/>
        <w:right w:val="none" w:sz="0" w:space="0" w:color="auto"/>
      </w:divBdr>
    </w:div>
    <w:div w:id="1797021173">
      <w:bodyDiv w:val="1"/>
      <w:marLeft w:val="0"/>
      <w:marRight w:val="0"/>
      <w:marTop w:val="0"/>
      <w:marBottom w:val="0"/>
      <w:divBdr>
        <w:top w:val="none" w:sz="0" w:space="0" w:color="auto"/>
        <w:left w:val="none" w:sz="0" w:space="0" w:color="auto"/>
        <w:bottom w:val="none" w:sz="0" w:space="0" w:color="auto"/>
        <w:right w:val="none" w:sz="0" w:space="0" w:color="auto"/>
      </w:divBdr>
    </w:div>
    <w:div w:id="1797136000">
      <w:bodyDiv w:val="1"/>
      <w:marLeft w:val="0"/>
      <w:marRight w:val="0"/>
      <w:marTop w:val="0"/>
      <w:marBottom w:val="0"/>
      <w:divBdr>
        <w:top w:val="none" w:sz="0" w:space="0" w:color="auto"/>
        <w:left w:val="none" w:sz="0" w:space="0" w:color="auto"/>
        <w:bottom w:val="none" w:sz="0" w:space="0" w:color="auto"/>
        <w:right w:val="none" w:sz="0" w:space="0" w:color="auto"/>
      </w:divBdr>
    </w:div>
    <w:div w:id="1817449876">
      <w:bodyDiv w:val="1"/>
      <w:marLeft w:val="0"/>
      <w:marRight w:val="0"/>
      <w:marTop w:val="0"/>
      <w:marBottom w:val="0"/>
      <w:divBdr>
        <w:top w:val="none" w:sz="0" w:space="0" w:color="auto"/>
        <w:left w:val="none" w:sz="0" w:space="0" w:color="auto"/>
        <w:bottom w:val="none" w:sz="0" w:space="0" w:color="auto"/>
        <w:right w:val="none" w:sz="0" w:space="0" w:color="auto"/>
      </w:divBdr>
    </w:div>
    <w:div w:id="1819034616">
      <w:bodyDiv w:val="1"/>
      <w:marLeft w:val="0"/>
      <w:marRight w:val="0"/>
      <w:marTop w:val="0"/>
      <w:marBottom w:val="0"/>
      <w:divBdr>
        <w:top w:val="none" w:sz="0" w:space="0" w:color="auto"/>
        <w:left w:val="none" w:sz="0" w:space="0" w:color="auto"/>
        <w:bottom w:val="none" w:sz="0" w:space="0" w:color="auto"/>
        <w:right w:val="none" w:sz="0" w:space="0" w:color="auto"/>
      </w:divBdr>
    </w:div>
    <w:div w:id="1825707045">
      <w:bodyDiv w:val="1"/>
      <w:marLeft w:val="0"/>
      <w:marRight w:val="0"/>
      <w:marTop w:val="0"/>
      <w:marBottom w:val="0"/>
      <w:divBdr>
        <w:top w:val="none" w:sz="0" w:space="0" w:color="auto"/>
        <w:left w:val="none" w:sz="0" w:space="0" w:color="auto"/>
        <w:bottom w:val="none" w:sz="0" w:space="0" w:color="auto"/>
        <w:right w:val="none" w:sz="0" w:space="0" w:color="auto"/>
      </w:divBdr>
    </w:div>
    <w:div w:id="1829903673">
      <w:bodyDiv w:val="1"/>
      <w:marLeft w:val="0"/>
      <w:marRight w:val="0"/>
      <w:marTop w:val="0"/>
      <w:marBottom w:val="0"/>
      <w:divBdr>
        <w:top w:val="none" w:sz="0" w:space="0" w:color="auto"/>
        <w:left w:val="none" w:sz="0" w:space="0" w:color="auto"/>
        <w:bottom w:val="none" w:sz="0" w:space="0" w:color="auto"/>
        <w:right w:val="none" w:sz="0" w:space="0" w:color="auto"/>
      </w:divBdr>
    </w:div>
    <w:div w:id="1831941106">
      <w:bodyDiv w:val="1"/>
      <w:marLeft w:val="0"/>
      <w:marRight w:val="0"/>
      <w:marTop w:val="0"/>
      <w:marBottom w:val="0"/>
      <w:divBdr>
        <w:top w:val="none" w:sz="0" w:space="0" w:color="auto"/>
        <w:left w:val="none" w:sz="0" w:space="0" w:color="auto"/>
        <w:bottom w:val="none" w:sz="0" w:space="0" w:color="auto"/>
        <w:right w:val="none" w:sz="0" w:space="0" w:color="auto"/>
      </w:divBdr>
    </w:div>
    <w:div w:id="1839148027">
      <w:bodyDiv w:val="1"/>
      <w:marLeft w:val="0"/>
      <w:marRight w:val="0"/>
      <w:marTop w:val="0"/>
      <w:marBottom w:val="0"/>
      <w:divBdr>
        <w:top w:val="none" w:sz="0" w:space="0" w:color="auto"/>
        <w:left w:val="none" w:sz="0" w:space="0" w:color="auto"/>
        <w:bottom w:val="none" w:sz="0" w:space="0" w:color="auto"/>
        <w:right w:val="none" w:sz="0" w:space="0" w:color="auto"/>
      </w:divBdr>
    </w:div>
    <w:div w:id="1853913178">
      <w:bodyDiv w:val="1"/>
      <w:marLeft w:val="0"/>
      <w:marRight w:val="0"/>
      <w:marTop w:val="0"/>
      <w:marBottom w:val="0"/>
      <w:divBdr>
        <w:top w:val="none" w:sz="0" w:space="0" w:color="auto"/>
        <w:left w:val="none" w:sz="0" w:space="0" w:color="auto"/>
        <w:bottom w:val="none" w:sz="0" w:space="0" w:color="auto"/>
        <w:right w:val="none" w:sz="0" w:space="0" w:color="auto"/>
      </w:divBdr>
    </w:div>
    <w:div w:id="1859661524">
      <w:bodyDiv w:val="1"/>
      <w:marLeft w:val="0"/>
      <w:marRight w:val="0"/>
      <w:marTop w:val="0"/>
      <w:marBottom w:val="0"/>
      <w:divBdr>
        <w:top w:val="none" w:sz="0" w:space="0" w:color="auto"/>
        <w:left w:val="none" w:sz="0" w:space="0" w:color="auto"/>
        <w:bottom w:val="none" w:sz="0" w:space="0" w:color="auto"/>
        <w:right w:val="none" w:sz="0" w:space="0" w:color="auto"/>
      </w:divBdr>
    </w:div>
    <w:div w:id="1866749760">
      <w:bodyDiv w:val="1"/>
      <w:marLeft w:val="0"/>
      <w:marRight w:val="0"/>
      <w:marTop w:val="0"/>
      <w:marBottom w:val="0"/>
      <w:divBdr>
        <w:top w:val="none" w:sz="0" w:space="0" w:color="auto"/>
        <w:left w:val="none" w:sz="0" w:space="0" w:color="auto"/>
        <w:bottom w:val="none" w:sz="0" w:space="0" w:color="auto"/>
        <w:right w:val="none" w:sz="0" w:space="0" w:color="auto"/>
      </w:divBdr>
    </w:div>
    <w:div w:id="1883203794">
      <w:bodyDiv w:val="1"/>
      <w:marLeft w:val="0"/>
      <w:marRight w:val="0"/>
      <w:marTop w:val="0"/>
      <w:marBottom w:val="0"/>
      <w:divBdr>
        <w:top w:val="none" w:sz="0" w:space="0" w:color="auto"/>
        <w:left w:val="none" w:sz="0" w:space="0" w:color="auto"/>
        <w:bottom w:val="none" w:sz="0" w:space="0" w:color="auto"/>
        <w:right w:val="none" w:sz="0" w:space="0" w:color="auto"/>
      </w:divBdr>
    </w:div>
    <w:div w:id="1886716502">
      <w:bodyDiv w:val="1"/>
      <w:marLeft w:val="0"/>
      <w:marRight w:val="0"/>
      <w:marTop w:val="0"/>
      <w:marBottom w:val="0"/>
      <w:divBdr>
        <w:top w:val="none" w:sz="0" w:space="0" w:color="auto"/>
        <w:left w:val="none" w:sz="0" w:space="0" w:color="auto"/>
        <w:bottom w:val="none" w:sz="0" w:space="0" w:color="auto"/>
        <w:right w:val="none" w:sz="0" w:space="0" w:color="auto"/>
      </w:divBdr>
    </w:div>
    <w:div w:id="1909806520">
      <w:bodyDiv w:val="1"/>
      <w:marLeft w:val="0"/>
      <w:marRight w:val="0"/>
      <w:marTop w:val="0"/>
      <w:marBottom w:val="0"/>
      <w:divBdr>
        <w:top w:val="none" w:sz="0" w:space="0" w:color="auto"/>
        <w:left w:val="none" w:sz="0" w:space="0" w:color="auto"/>
        <w:bottom w:val="none" w:sz="0" w:space="0" w:color="auto"/>
        <w:right w:val="none" w:sz="0" w:space="0" w:color="auto"/>
      </w:divBdr>
    </w:div>
    <w:div w:id="1910000286">
      <w:bodyDiv w:val="1"/>
      <w:marLeft w:val="0"/>
      <w:marRight w:val="0"/>
      <w:marTop w:val="0"/>
      <w:marBottom w:val="0"/>
      <w:divBdr>
        <w:top w:val="none" w:sz="0" w:space="0" w:color="auto"/>
        <w:left w:val="none" w:sz="0" w:space="0" w:color="auto"/>
        <w:bottom w:val="none" w:sz="0" w:space="0" w:color="auto"/>
        <w:right w:val="none" w:sz="0" w:space="0" w:color="auto"/>
      </w:divBdr>
    </w:div>
    <w:div w:id="1916165634">
      <w:bodyDiv w:val="1"/>
      <w:marLeft w:val="0"/>
      <w:marRight w:val="0"/>
      <w:marTop w:val="0"/>
      <w:marBottom w:val="0"/>
      <w:divBdr>
        <w:top w:val="none" w:sz="0" w:space="0" w:color="auto"/>
        <w:left w:val="none" w:sz="0" w:space="0" w:color="auto"/>
        <w:bottom w:val="none" w:sz="0" w:space="0" w:color="auto"/>
        <w:right w:val="none" w:sz="0" w:space="0" w:color="auto"/>
      </w:divBdr>
    </w:div>
    <w:div w:id="1944071365">
      <w:bodyDiv w:val="1"/>
      <w:marLeft w:val="0"/>
      <w:marRight w:val="0"/>
      <w:marTop w:val="0"/>
      <w:marBottom w:val="0"/>
      <w:divBdr>
        <w:top w:val="none" w:sz="0" w:space="0" w:color="auto"/>
        <w:left w:val="none" w:sz="0" w:space="0" w:color="auto"/>
        <w:bottom w:val="none" w:sz="0" w:space="0" w:color="auto"/>
        <w:right w:val="none" w:sz="0" w:space="0" w:color="auto"/>
      </w:divBdr>
    </w:div>
    <w:div w:id="1949463697">
      <w:bodyDiv w:val="1"/>
      <w:marLeft w:val="0"/>
      <w:marRight w:val="0"/>
      <w:marTop w:val="0"/>
      <w:marBottom w:val="0"/>
      <w:divBdr>
        <w:top w:val="none" w:sz="0" w:space="0" w:color="auto"/>
        <w:left w:val="none" w:sz="0" w:space="0" w:color="auto"/>
        <w:bottom w:val="none" w:sz="0" w:space="0" w:color="auto"/>
        <w:right w:val="none" w:sz="0" w:space="0" w:color="auto"/>
      </w:divBdr>
    </w:div>
    <w:div w:id="1955474354">
      <w:bodyDiv w:val="1"/>
      <w:marLeft w:val="0"/>
      <w:marRight w:val="0"/>
      <w:marTop w:val="0"/>
      <w:marBottom w:val="0"/>
      <w:divBdr>
        <w:top w:val="none" w:sz="0" w:space="0" w:color="auto"/>
        <w:left w:val="none" w:sz="0" w:space="0" w:color="auto"/>
        <w:bottom w:val="none" w:sz="0" w:space="0" w:color="auto"/>
        <w:right w:val="none" w:sz="0" w:space="0" w:color="auto"/>
      </w:divBdr>
    </w:div>
    <w:div w:id="1957713008">
      <w:bodyDiv w:val="1"/>
      <w:marLeft w:val="0"/>
      <w:marRight w:val="0"/>
      <w:marTop w:val="0"/>
      <w:marBottom w:val="0"/>
      <w:divBdr>
        <w:top w:val="none" w:sz="0" w:space="0" w:color="auto"/>
        <w:left w:val="none" w:sz="0" w:space="0" w:color="auto"/>
        <w:bottom w:val="none" w:sz="0" w:space="0" w:color="auto"/>
        <w:right w:val="none" w:sz="0" w:space="0" w:color="auto"/>
      </w:divBdr>
    </w:div>
    <w:div w:id="1961299155">
      <w:bodyDiv w:val="1"/>
      <w:marLeft w:val="0"/>
      <w:marRight w:val="0"/>
      <w:marTop w:val="0"/>
      <w:marBottom w:val="0"/>
      <w:divBdr>
        <w:top w:val="none" w:sz="0" w:space="0" w:color="auto"/>
        <w:left w:val="none" w:sz="0" w:space="0" w:color="auto"/>
        <w:bottom w:val="none" w:sz="0" w:space="0" w:color="auto"/>
        <w:right w:val="none" w:sz="0" w:space="0" w:color="auto"/>
      </w:divBdr>
    </w:div>
    <w:div w:id="1965034598">
      <w:bodyDiv w:val="1"/>
      <w:marLeft w:val="0"/>
      <w:marRight w:val="0"/>
      <w:marTop w:val="0"/>
      <w:marBottom w:val="0"/>
      <w:divBdr>
        <w:top w:val="none" w:sz="0" w:space="0" w:color="auto"/>
        <w:left w:val="none" w:sz="0" w:space="0" w:color="auto"/>
        <w:bottom w:val="none" w:sz="0" w:space="0" w:color="auto"/>
        <w:right w:val="none" w:sz="0" w:space="0" w:color="auto"/>
      </w:divBdr>
    </w:div>
    <w:div w:id="1966808417">
      <w:bodyDiv w:val="1"/>
      <w:marLeft w:val="0"/>
      <w:marRight w:val="0"/>
      <w:marTop w:val="0"/>
      <w:marBottom w:val="0"/>
      <w:divBdr>
        <w:top w:val="none" w:sz="0" w:space="0" w:color="auto"/>
        <w:left w:val="none" w:sz="0" w:space="0" w:color="auto"/>
        <w:bottom w:val="none" w:sz="0" w:space="0" w:color="auto"/>
        <w:right w:val="none" w:sz="0" w:space="0" w:color="auto"/>
      </w:divBdr>
    </w:div>
    <w:div w:id="1967619420">
      <w:bodyDiv w:val="1"/>
      <w:marLeft w:val="0"/>
      <w:marRight w:val="0"/>
      <w:marTop w:val="0"/>
      <w:marBottom w:val="0"/>
      <w:divBdr>
        <w:top w:val="none" w:sz="0" w:space="0" w:color="auto"/>
        <w:left w:val="none" w:sz="0" w:space="0" w:color="auto"/>
        <w:bottom w:val="none" w:sz="0" w:space="0" w:color="auto"/>
        <w:right w:val="none" w:sz="0" w:space="0" w:color="auto"/>
      </w:divBdr>
    </w:div>
    <w:div w:id="1968705060">
      <w:bodyDiv w:val="1"/>
      <w:marLeft w:val="0"/>
      <w:marRight w:val="0"/>
      <w:marTop w:val="0"/>
      <w:marBottom w:val="0"/>
      <w:divBdr>
        <w:top w:val="none" w:sz="0" w:space="0" w:color="auto"/>
        <w:left w:val="none" w:sz="0" w:space="0" w:color="auto"/>
        <w:bottom w:val="none" w:sz="0" w:space="0" w:color="auto"/>
        <w:right w:val="none" w:sz="0" w:space="0" w:color="auto"/>
      </w:divBdr>
    </w:div>
    <w:div w:id="1969428916">
      <w:bodyDiv w:val="1"/>
      <w:marLeft w:val="0"/>
      <w:marRight w:val="0"/>
      <w:marTop w:val="0"/>
      <w:marBottom w:val="0"/>
      <w:divBdr>
        <w:top w:val="none" w:sz="0" w:space="0" w:color="auto"/>
        <w:left w:val="none" w:sz="0" w:space="0" w:color="auto"/>
        <w:bottom w:val="none" w:sz="0" w:space="0" w:color="auto"/>
        <w:right w:val="none" w:sz="0" w:space="0" w:color="auto"/>
      </w:divBdr>
    </w:div>
    <w:div w:id="1972321169">
      <w:bodyDiv w:val="1"/>
      <w:marLeft w:val="0"/>
      <w:marRight w:val="0"/>
      <w:marTop w:val="0"/>
      <w:marBottom w:val="0"/>
      <w:divBdr>
        <w:top w:val="none" w:sz="0" w:space="0" w:color="auto"/>
        <w:left w:val="none" w:sz="0" w:space="0" w:color="auto"/>
        <w:bottom w:val="none" w:sz="0" w:space="0" w:color="auto"/>
        <w:right w:val="none" w:sz="0" w:space="0" w:color="auto"/>
      </w:divBdr>
    </w:div>
    <w:div w:id="1973512033">
      <w:bodyDiv w:val="1"/>
      <w:marLeft w:val="0"/>
      <w:marRight w:val="0"/>
      <w:marTop w:val="0"/>
      <w:marBottom w:val="0"/>
      <w:divBdr>
        <w:top w:val="none" w:sz="0" w:space="0" w:color="auto"/>
        <w:left w:val="none" w:sz="0" w:space="0" w:color="auto"/>
        <w:bottom w:val="none" w:sz="0" w:space="0" w:color="auto"/>
        <w:right w:val="none" w:sz="0" w:space="0" w:color="auto"/>
      </w:divBdr>
    </w:div>
    <w:div w:id="1974630943">
      <w:bodyDiv w:val="1"/>
      <w:marLeft w:val="0"/>
      <w:marRight w:val="0"/>
      <w:marTop w:val="0"/>
      <w:marBottom w:val="0"/>
      <w:divBdr>
        <w:top w:val="none" w:sz="0" w:space="0" w:color="auto"/>
        <w:left w:val="none" w:sz="0" w:space="0" w:color="auto"/>
        <w:bottom w:val="none" w:sz="0" w:space="0" w:color="auto"/>
        <w:right w:val="none" w:sz="0" w:space="0" w:color="auto"/>
      </w:divBdr>
    </w:div>
    <w:div w:id="1984851992">
      <w:bodyDiv w:val="1"/>
      <w:marLeft w:val="0"/>
      <w:marRight w:val="0"/>
      <w:marTop w:val="0"/>
      <w:marBottom w:val="0"/>
      <w:divBdr>
        <w:top w:val="none" w:sz="0" w:space="0" w:color="auto"/>
        <w:left w:val="none" w:sz="0" w:space="0" w:color="auto"/>
        <w:bottom w:val="none" w:sz="0" w:space="0" w:color="auto"/>
        <w:right w:val="none" w:sz="0" w:space="0" w:color="auto"/>
      </w:divBdr>
    </w:div>
    <w:div w:id="1998916850">
      <w:bodyDiv w:val="1"/>
      <w:marLeft w:val="0"/>
      <w:marRight w:val="0"/>
      <w:marTop w:val="0"/>
      <w:marBottom w:val="0"/>
      <w:divBdr>
        <w:top w:val="none" w:sz="0" w:space="0" w:color="auto"/>
        <w:left w:val="none" w:sz="0" w:space="0" w:color="auto"/>
        <w:bottom w:val="none" w:sz="0" w:space="0" w:color="auto"/>
        <w:right w:val="none" w:sz="0" w:space="0" w:color="auto"/>
      </w:divBdr>
    </w:div>
    <w:div w:id="2000232079">
      <w:bodyDiv w:val="1"/>
      <w:marLeft w:val="0"/>
      <w:marRight w:val="0"/>
      <w:marTop w:val="0"/>
      <w:marBottom w:val="0"/>
      <w:divBdr>
        <w:top w:val="none" w:sz="0" w:space="0" w:color="auto"/>
        <w:left w:val="none" w:sz="0" w:space="0" w:color="auto"/>
        <w:bottom w:val="none" w:sz="0" w:space="0" w:color="auto"/>
        <w:right w:val="none" w:sz="0" w:space="0" w:color="auto"/>
      </w:divBdr>
    </w:div>
    <w:div w:id="2001421212">
      <w:bodyDiv w:val="1"/>
      <w:marLeft w:val="0"/>
      <w:marRight w:val="0"/>
      <w:marTop w:val="0"/>
      <w:marBottom w:val="0"/>
      <w:divBdr>
        <w:top w:val="none" w:sz="0" w:space="0" w:color="auto"/>
        <w:left w:val="none" w:sz="0" w:space="0" w:color="auto"/>
        <w:bottom w:val="none" w:sz="0" w:space="0" w:color="auto"/>
        <w:right w:val="none" w:sz="0" w:space="0" w:color="auto"/>
      </w:divBdr>
    </w:div>
    <w:div w:id="2021200086">
      <w:bodyDiv w:val="1"/>
      <w:marLeft w:val="0"/>
      <w:marRight w:val="0"/>
      <w:marTop w:val="0"/>
      <w:marBottom w:val="0"/>
      <w:divBdr>
        <w:top w:val="none" w:sz="0" w:space="0" w:color="auto"/>
        <w:left w:val="none" w:sz="0" w:space="0" w:color="auto"/>
        <w:bottom w:val="none" w:sz="0" w:space="0" w:color="auto"/>
        <w:right w:val="none" w:sz="0" w:space="0" w:color="auto"/>
      </w:divBdr>
    </w:div>
    <w:div w:id="2022386768">
      <w:bodyDiv w:val="1"/>
      <w:marLeft w:val="0"/>
      <w:marRight w:val="0"/>
      <w:marTop w:val="0"/>
      <w:marBottom w:val="0"/>
      <w:divBdr>
        <w:top w:val="none" w:sz="0" w:space="0" w:color="auto"/>
        <w:left w:val="none" w:sz="0" w:space="0" w:color="auto"/>
        <w:bottom w:val="none" w:sz="0" w:space="0" w:color="auto"/>
        <w:right w:val="none" w:sz="0" w:space="0" w:color="auto"/>
      </w:divBdr>
    </w:div>
    <w:div w:id="2030597672">
      <w:bodyDiv w:val="1"/>
      <w:marLeft w:val="0"/>
      <w:marRight w:val="0"/>
      <w:marTop w:val="0"/>
      <w:marBottom w:val="0"/>
      <w:divBdr>
        <w:top w:val="none" w:sz="0" w:space="0" w:color="auto"/>
        <w:left w:val="none" w:sz="0" w:space="0" w:color="auto"/>
        <w:bottom w:val="none" w:sz="0" w:space="0" w:color="auto"/>
        <w:right w:val="none" w:sz="0" w:space="0" w:color="auto"/>
      </w:divBdr>
    </w:div>
    <w:div w:id="2033534504">
      <w:bodyDiv w:val="1"/>
      <w:marLeft w:val="0"/>
      <w:marRight w:val="0"/>
      <w:marTop w:val="0"/>
      <w:marBottom w:val="0"/>
      <w:divBdr>
        <w:top w:val="none" w:sz="0" w:space="0" w:color="auto"/>
        <w:left w:val="none" w:sz="0" w:space="0" w:color="auto"/>
        <w:bottom w:val="none" w:sz="0" w:space="0" w:color="auto"/>
        <w:right w:val="none" w:sz="0" w:space="0" w:color="auto"/>
      </w:divBdr>
    </w:div>
    <w:div w:id="2035229016">
      <w:bodyDiv w:val="1"/>
      <w:marLeft w:val="0"/>
      <w:marRight w:val="0"/>
      <w:marTop w:val="0"/>
      <w:marBottom w:val="0"/>
      <w:divBdr>
        <w:top w:val="none" w:sz="0" w:space="0" w:color="auto"/>
        <w:left w:val="none" w:sz="0" w:space="0" w:color="auto"/>
        <w:bottom w:val="none" w:sz="0" w:space="0" w:color="auto"/>
        <w:right w:val="none" w:sz="0" w:space="0" w:color="auto"/>
      </w:divBdr>
    </w:div>
    <w:div w:id="2070495682">
      <w:bodyDiv w:val="1"/>
      <w:marLeft w:val="0"/>
      <w:marRight w:val="0"/>
      <w:marTop w:val="0"/>
      <w:marBottom w:val="0"/>
      <w:divBdr>
        <w:top w:val="none" w:sz="0" w:space="0" w:color="auto"/>
        <w:left w:val="none" w:sz="0" w:space="0" w:color="auto"/>
        <w:bottom w:val="none" w:sz="0" w:space="0" w:color="auto"/>
        <w:right w:val="none" w:sz="0" w:space="0" w:color="auto"/>
      </w:divBdr>
    </w:div>
    <w:div w:id="2071494292">
      <w:bodyDiv w:val="1"/>
      <w:marLeft w:val="0"/>
      <w:marRight w:val="0"/>
      <w:marTop w:val="0"/>
      <w:marBottom w:val="0"/>
      <w:divBdr>
        <w:top w:val="none" w:sz="0" w:space="0" w:color="auto"/>
        <w:left w:val="none" w:sz="0" w:space="0" w:color="auto"/>
        <w:bottom w:val="none" w:sz="0" w:space="0" w:color="auto"/>
        <w:right w:val="none" w:sz="0" w:space="0" w:color="auto"/>
      </w:divBdr>
    </w:div>
    <w:div w:id="2077510320">
      <w:bodyDiv w:val="1"/>
      <w:marLeft w:val="0"/>
      <w:marRight w:val="0"/>
      <w:marTop w:val="0"/>
      <w:marBottom w:val="0"/>
      <w:divBdr>
        <w:top w:val="none" w:sz="0" w:space="0" w:color="auto"/>
        <w:left w:val="none" w:sz="0" w:space="0" w:color="auto"/>
        <w:bottom w:val="none" w:sz="0" w:space="0" w:color="auto"/>
        <w:right w:val="none" w:sz="0" w:space="0" w:color="auto"/>
      </w:divBdr>
    </w:div>
    <w:div w:id="2096589653">
      <w:bodyDiv w:val="1"/>
      <w:marLeft w:val="0"/>
      <w:marRight w:val="0"/>
      <w:marTop w:val="0"/>
      <w:marBottom w:val="0"/>
      <w:divBdr>
        <w:top w:val="none" w:sz="0" w:space="0" w:color="auto"/>
        <w:left w:val="none" w:sz="0" w:space="0" w:color="auto"/>
        <w:bottom w:val="none" w:sz="0" w:space="0" w:color="auto"/>
        <w:right w:val="none" w:sz="0" w:space="0" w:color="auto"/>
      </w:divBdr>
    </w:div>
    <w:div w:id="2098792699">
      <w:bodyDiv w:val="1"/>
      <w:marLeft w:val="0"/>
      <w:marRight w:val="0"/>
      <w:marTop w:val="0"/>
      <w:marBottom w:val="0"/>
      <w:divBdr>
        <w:top w:val="none" w:sz="0" w:space="0" w:color="auto"/>
        <w:left w:val="none" w:sz="0" w:space="0" w:color="auto"/>
        <w:bottom w:val="none" w:sz="0" w:space="0" w:color="auto"/>
        <w:right w:val="none" w:sz="0" w:space="0" w:color="auto"/>
      </w:divBdr>
    </w:div>
    <w:div w:id="2102097394">
      <w:bodyDiv w:val="1"/>
      <w:marLeft w:val="0"/>
      <w:marRight w:val="0"/>
      <w:marTop w:val="0"/>
      <w:marBottom w:val="0"/>
      <w:divBdr>
        <w:top w:val="none" w:sz="0" w:space="0" w:color="auto"/>
        <w:left w:val="none" w:sz="0" w:space="0" w:color="auto"/>
        <w:bottom w:val="none" w:sz="0" w:space="0" w:color="auto"/>
        <w:right w:val="none" w:sz="0" w:space="0" w:color="auto"/>
      </w:divBdr>
    </w:div>
    <w:div w:id="2110276298">
      <w:bodyDiv w:val="1"/>
      <w:marLeft w:val="0"/>
      <w:marRight w:val="0"/>
      <w:marTop w:val="0"/>
      <w:marBottom w:val="0"/>
      <w:divBdr>
        <w:top w:val="none" w:sz="0" w:space="0" w:color="auto"/>
        <w:left w:val="none" w:sz="0" w:space="0" w:color="auto"/>
        <w:bottom w:val="none" w:sz="0" w:space="0" w:color="auto"/>
        <w:right w:val="none" w:sz="0" w:space="0" w:color="auto"/>
      </w:divBdr>
    </w:div>
    <w:div w:id="2113932965">
      <w:bodyDiv w:val="1"/>
      <w:marLeft w:val="0"/>
      <w:marRight w:val="0"/>
      <w:marTop w:val="0"/>
      <w:marBottom w:val="0"/>
      <w:divBdr>
        <w:top w:val="none" w:sz="0" w:space="0" w:color="auto"/>
        <w:left w:val="none" w:sz="0" w:space="0" w:color="auto"/>
        <w:bottom w:val="none" w:sz="0" w:space="0" w:color="auto"/>
        <w:right w:val="none" w:sz="0" w:space="0" w:color="auto"/>
      </w:divBdr>
    </w:div>
    <w:div w:id="2122067528">
      <w:bodyDiv w:val="1"/>
      <w:marLeft w:val="0"/>
      <w:marRight w:val="0"/>
      <w:marTop w:val="0"/>
      <w:marBottom w:val="0"/>
      <w:divBdr>
        <w:top w:val="none" w:sz="0" w:space="0" w:color="auto"/>
        <w:left w:val="none" w:sz="0" w:space="0" w:color="auto"/>
        <w:bottom w:val="none" w:sz="0" w:space="0" w:color="auto"/>
        <w:right w:val="none" w:sz="0" w:space="0" w:color="auto"/>
      </w:divBdr>
    </w:div>
    <w:div w:id="2126659146">
      <w:bodyDiv w:val="1"/>
      <w:marLeft w:val="0"/>
      <w:marRight w:val="0"/>
      <w:marTop w:val="0"/>
      <w:marBottom w:val="0"/>
      <w:divBdr>
        <w:top w:val="none" w:sz="0" w:space="0" w:color="auto"/>
        <w:left w:val="none" w:sz="0" w:space="0" w:color="auto"/>
        <w:bottom w:val="none" w:sz="0" w:space="0" w:color="auto"/>
        <w:right w:val="none" w:sz="0" w:space="0" w:color="auto"/>
      </w:divBdr>
    </w:div>
    <w:div w:id="2140804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CA4C4-40F6-41E8-830D-67B90BD50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8957</Words>
  <Characters>51058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ICT2</dc:creator>
  <cp:keywords/>
  <dc:description/>
  <cp:lastModifiedBy>Eneida Marku</cp:lastModifiedBy>
  <cp:revision>2</cp:revision>
  <dcterms:created xsi:type="dcterms:W3CDTF">2024-04-04T17:23:00Z</dcterms:created>
  <dcterms:modified xsi:type="dcterms:W3CDTF">2024-04-04T17:23:00Z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fa47f419b1444c691314367f4f7c685a9e2e8dbe2d063a458e75ca9231f34bd4</vt:lpwstr>
  </property>
</Properties>
</file>